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50B72" w14:textId="0B28F38B" w:rsidR="00F9139F" w:rsidRPr="009631EB" w:rsidRDefault="00215D2E" w:rsidP="00215D2E">
      <w:pPr>
        <w:rPr>
          <w:b/>
          <w:u w:val="single"/>
        </w:rPr>
      </w:pPr>
      <w:r>
        <w:rPr>
          <w:b/>
          <w:u w:val="single"/>
        </w:rPr>
        <w:t xml:space="preserve">Priloga </w:t>
      </w:r>
      <w:r w:rsidRPr="00AC7695">
        <w:rPr>
          <w:b/>
          <w:u w:val="single"/>
        </w:rPr>
        <w:t xml:space="preserve">1                                                           </w:t>
      </w:r>
      <w:r w:rsidR="00B44E04">
        <w:rPr>
          <w:b/>
          <w:u w:val="single"/>
        </w:rPr>
        <w:t xml:space="preserve">                                                                  </w:t>
      </w:r>
      <w:r>
        <w:rPr>
          <w:b/>
          <w:u w:val="single"/>
        </w:rPr>
        <w:t>Projektna naloga</w:t>
      </w:r>
    </w:p>
    <w:p w14:paraId="4124BD7A" w14:textId="77777777" w:rsidR="00F9139F" w:rsidRDefault="00F9139F" w:rsidP="00F9139F">
      <w:pPr>
        <w:jc w:val="center"/>
        <w:rPr>
          <w:b/>
        </w:rPr>
      </w:pPr>
    </w:p>
    <w:p w14:paraId="50F34B8C" w14:textId="77777777" w:rsidR="00F9139F" w:rsidRDefault="00F9139F" w:rsidP="00F9139F">
      <w:pPr>
        <w:jc w:val="center"/>
        <w:rPr>
          <w:b/>
        </w:rPr>
      </w:pPr>
    </w:p>
    <w:p w14:paraId="20A61F17" w14:textId="77777777" w:rsidR="00F9139F" w:rsidRDefault="00F9139F" w:rsidP="00F9139F">
      <w:pPr>
        <w:jc w:val="center"/>
        <w:rPr>
          <w:b/>
        </w:rPr>
      </w:pPr>
    </w:p>
    <w:p w14:paraId="2003780B" w14:textId="77777777" w:rsidR="00F9139F" w:rsidRDefault="00F9139F" w:rsidP="00F9139F">
      <w:pPr>
        <w:jc w:val="center"/>
        <w:rPr>
          <w:b/>
        </w:rPr>
      </w:pPr>
    </w:p>
    <w:p w14:paraId="40210ACC" w14:textId="3A5DCB37" w:rsidR="001579BC" w:rsidRDefault="00F9139F" w:rsidP="00F9139F">
      <w:pPr>
        <w:jc w:val="center"/>
        <w:rPr>
          <w:b/>
          <w:sz w:val="28"/>
          <w:szCs w:val="28"/>
        </w:rPr>
      </w:pPr>
      <w:r w:rsidRPr="00FE637E">
        <w:rPr>
          <w:b/>
          <w:sz w:val="28"/>
          <w:szCs w:val="28"/>
        </w:rPr>
        <w:t>PROJEKTNA NALOGA</w:t>
      </w:r>
    </w:p>
    <w:p w14:paraId="3B49E043" w14:textId="64019360" w:rsidR="00E470FA" w:rsidRPr="00FE637E" w:rsidRDefault="00571CB6" w:rsidP="00F9139F">
      <w:pPr>
        <w:jc w:val="center"/>
        <w:rPr>
          <w:b/>
          <w:sz w:val="28"/>
          <w:szCs w:val="28"/>
        </w:rPr>
      </w:pPr>
      <w:r>
        <w:rPr>
          <w:b/>
          <w:sz w:val="28"/>
          <w:szCs w:val="28"/>
        </w:rPr>
        <w:t>430-27/2024</w:t>
      </w:r>
    </w:p>
    <w:p w14:paraId="4EA814EB" w14:textId="77777777" w:rsidR="00F9139F" w:rsidRPr="00F9139F" w:rsidRDefault="00F9139F" w:rsidP="00F9139F">
      <w:pPr>
        <w:jc w:val="center"/>
        <w:rPr>
          <w:b/>
        </w:rPr>
      </w:pPr>
    </w:p>
    <w:p w14:paraId="091F668A" w14:textId="6C2E8715" w:rsidR="00021C67" w:rsidRDefault="00C9055C" w:rsidP="00021C67">
      <w:pPr>
        <w:shd w:val="clear" w:color="auto" w:fill="EACCE6"/>
        <w:spacing w:after="0" w:line="240" w:lineRule="auto"/>
        <w:jc w:val="center"/>
        <w:rPr>
          <w:b/>
          <w:sz w:val="32"/>
          <w:szCs w:val="32"/>
        </w:rPr>
      </w:pPr>
      <w:r w:rsidRPr="00021C67">
        <w:rPr>
          <w:b/>
          <w:sz w:val="32"/>
          <w:szCs w:val="32"/>
        </w:rPr>
        <w:t xml:space="preserve"> </w:t>
      </w:r>
      <w:r w:rsidR="00F9139F" w:rsidRPr="00021C67">
        <w:rPr>
          <w:b/>
          <w:sz w:val="32"/>
          <w:szCs w:val="32"/>
        </w:rPr>
        <w:t>»</w:t>
      </w:r>
      <w:r w:rsidR="00A41567" w:rsidRPr="00021C67">
        <w:rPr>
          <w:b/>
          <w:sz w:val="32"/>
          <w:szCs w:val="32"/>
        </w:rPr>
        <w:t xml:space="preserve">ZAKUPA OGLASNEGA PROSTORA </w:t>
      </w:r>
    </w:p>
    <w:p w14:paraId="333089E7" w14:textId="6AD504A0" w:rsidR="00021C67" w:rsidRDefault="00A41567" w:rsidP="00021C67">
      <w:pPr>
        <w:shd w:val="clear" w:color="auto" w:fill="EACCE6"/>
        <w:spacing w:after="0" w:line="240" w:lineRule="auto"/>
        <w:jc w:val="center"/>
        <w:rPr>
          <w:b/>
          <w:sz w:val="32"/>
          <w:szCs w:val="32"/>
        </w:rPr>
      </w:pPr>
      <w:r w:rsidRPr="00021C67">
        <w:rPr>
          <w:b/>
          <w:sz w:val="32"/>
          <w:szCs w:val="32"/>
        </w:rPr>
        <w:t xml:space="preserve">ZA </w:t>
      </w:r>
      <w:r w:rsidR="00F9139F" w:rsidRPr="00021C67">
        <w:rPr>
          <w:b/>
          <w:sz w:val="32"/>
          <w:szCs w:val="32"/>
        </w:rPr>
        <w:t>PROMOCIJ</w:t>
      </w:r>
      <w:r w:rsidRPr="00021C67">
        <w:rPr>
          <w:b/>
          <w:sz w:val="32"/>
          <w:szCs w:val="32"/>
        </w:rPr>
        <w:t>O</w:t>
      </w:r>
      <w:r w:rsidR="00F9139F" w:rsidRPr="00021C67">
        <w:rPr>
          <w:b/>
          <w:sz w:val="32"/>
          <w:szCs w:val="32"/>
        </w:rPr>
        <w:t xml:space="preserve"> </w:t>
      </w:r>
    </w:p>
    <w:p w14:paraId="6573809B" w14:textId="6C8B3300" w:rsidR="00021C67" w:rsidRDefault="00D9523D" w:rsidP="00021C67">
      <w:pPr>
        <w:shd w:val="clear" w:color="auto" w:fill="EACCE6"/>
        <w:spacing w:after="0" w:line="240" w:lineRule="auto"/>
        <w:jc w:val="center"/>
        <w:rPr>
          <w:b/>
          <w:sz w:val="32"/>
          <w:szCs w:val="32"/>
        </w:rPr>
      </w:pPr>
      <w:r w:rsidRPr="00021C67">
        <w:rPr>
          <w:b/>
          <w:sz w:val="32"/>
          <w:szCs w:val="32"/>
        </w:rPr>
        <w:t xml:space="preserve">LOKALNIH </w:t>
      </w:r>
      <w:r w:rsidR="00F9139F" w:rsidRPr="00021C67">
        <w:rPr>
          <w:b/>
          <w:sz w:val="32"/>
          <w:szCs w:val="32"/>
        </w:rPr>
        <w:t>KMETIJSKIH IN ŽIVILSKIH PROIZVODOV</w:t>
      </w:r>
    </w:p>
    <w:p w14:paraId="60F55F7F" w14:textId="19B5B105" w:rsidR="00F9139F" w:rsidRPr="00021C67" w:rsidRDefault="00F9139F" w:rsidP="00021C67">
      <w:pPr>
        <w:shd w:val="clear" w:color="auto" w:fill="EACCE6"/>
        <w:spacing w:after="0" w:line="240" w:lineRule="auto"/>
        <w:jc w:val="center"/>
        <w:rPr>
          <w:b/>
          <w:sz w:val="32"/>
          <w:szCs w:val="32"/>
        </w:rPr>
      </w:pPr>
      <w:r w:rsidRPr="00021C67">
        <w:rPr>
          <w:b/>
          <w:sz w:val="32"/>
          <w:szCs w:val="32"/>
        </w:rPr>
        <w:t xml:space="preserve"> IZ SEKTORJA </w:t>
      </w:r>
      <w:r w:rsidR="001E4916" w:rsidRPr="00021C67">
        <w:rPr>
          <w:b/>
          <w:sz w:val="32"/>
          <w:szCs w:val="32"/>
        </w:rPr>
        <w:t>MESA</w:t>
      </w:r>
      <w:r w:rsidR="0013004D">
        <w:rPr>
          <w:b/>
          <w:sz w:val="32"/>
          <w:szCs w:val="32"/>
        </w:rPr>
        <w:t>, MLEKA IN SADJA</w:t>
      </w:r>
      <w:r w:rsidRPr="00021C67">
        <w:rPr>
          <w:b/>
          <w:sz w:val="32"/>
          <w:szCs w:val="32"/>
        </w:rPr>
        <w:t xml:space="preserve"> ZA </w:t>
      </w:r>
      <w:r w:rsidR="00D57913">
        <w:rPr>
          <w:b/>
          <w:sz w:val="32"/>
          <w:szCs w:val="32"/>
        </w:rPr>
        <w:t xml:space="preserve">OBDOBJE </w:t>
      </w:r>
      <w:r w:rsidR="00F75BD8">
        <w:rPr>
          <w:b/>
          <w:sz w:val="32"/>
          <w:szCs w:val="32"/>
        </w:rPr>
        <w:t>SEPTEMBER</w:t>
      </w:r>
      <w:r w:rsidR="00D57913">
        <w:rPr>
          <w:b/>
          <w:sz w:val="32"/>
          <w:szCs w:val="32"/>
        </w:rPr>
        <w:t xml:space="preserve"> DO </w:t>
      </w:r>
      <w:r w:rsidR="00F75BD8">
        <w:rPr>
          <w:b/>
          <w:sz w:val="32"/>
          <w:szCs w:val="32"/>
        </w:rPr>
        <w:t xml:space="preserve">VKLJUČNO </w:t>
      </w:r>
      <w:r w:rsidR="00636829">
        <w:rPr>
          <w:b/>
          <w:sz w:val="32"/>
          <w:szCs w:val="32"/>
        </w:rPr>
        <w:t>NOVEMBER</w:t>
      </w:r>
      <w:r w:rsidR="00D57913">
        <w:rPr>
          <w:b/>
          <w:sz w:val="32"/>
          <w:szCs w:val="32"/>
        </w:rPr>
        <w:t xml:space="preserve"> 202</w:t>
      </w:r>
      <w:r w:rsidR="00F75BD8">
        <w:rPr>
          <w:b/>
          <w:sz w:val="32"/>
          <w:szCs w:val="32"/>
        </w:rPr>
        <w:t>4</w:t>
      </w:r>
      <w:r w:rsidRPr="00021C67">
        <w:rPr>
          <w:b/>
          <w:sz w:val="32"/>
          <w:szCs w:val="32"/>
        </w:rPr>
        <w:t>«</w:t>
      </w:r>
    </w:p>
    <w:p w14:paraId="405D7C34" w14:textId="77777777" w:rsidR="00F9139F" w:rsidRDefault="00F9139F" w:rsidP="00F9139F">
      <w:pPr>
        <w:jc w:val="center"/>
        <w:rPr>
          <w:b/>
        </w:rPr>
      </w:pPr>
    </w:p>
    <w:p w14:paraId="147FA145" w14:textId="6B315A05" w:rsidR="00F9139F" w:rsidRDefault="00314B30" w:rsidP="00F9139F">
      <w:pPr>
        <w:jc w:val="center"/>
        <w:rPr>
          <w:b/>
        </w:rPr>
      </w:pPr>
      <w:r>
        <w:rPr>
          <w:b/>
        </w:rPr>
        <w:t xml:space="preserve"> </w:t>
      </w:r>
    </w:p>
    <w:p w14:paraId="5F5761C2" w14:textId="6168996B" w:rsidR="00314B30" w:rsidRDefault="00314B30" w:rsidP="601BD20D">
      <w:pPr>
        <w:jc w:val="center"/>
        <w:rPr>
          <w:b/>
          <w:bCs/>
        </w:rPr>
      </w:pPr>
    </w:p>
    <w:p w14:paraId="7F5AA356" w14:textId="77777777" w:rsidR="00F9139F" w:rsidRDefault="00F9139F" w:rsidP="00F9139F">
      <w:pPr>
        <w:jc w:val="center"/>
        <w:rPr>
          <w:b/>
        </w:rPr>
      </w:pPr>
    </w:p>
    <w:p w14:paraId="071308FF" w14:textId="7030D71B" w:rsidR="00FC1EB4" w:rsidRDefault="00FC1EB4">
      <w:pPr>
        <w:pStyle w:val="Kazalovsebine3"/>
        <w:ind w:left="446"/>
      </w:pPr>
      <w:r>
        <w:t xml:space="preserve"> </w:t>
      </w:r>
    </w:p>
    <w:p w14:paraId="5F970A4F" w14:textId="77777777" w:rsidR="004A7F9A" w:rsidRDefault="004A7F9A" w:rsidP="00F9139F">
      <w:pPr>
        <w:jc w:val="center"/>
        <w:rPr>
          <w:b/>
        </w:rPr>
      </w:pPr>
    </w:p>
    <w:p w14:paraId="7B2F6536" w14:textId="688723DE" w:rsidR="00FC1EB4" w:rsidRDefault="00FC1EB4">
      <w:pPr>
        <w:rPr>
          <w:b/>
        </w:rPr>
      </w:pPr>
    </w:p>
    <w:p w14:paraId="2377E4A0" w14:textId="30BBF2CC" w:rsidR="004724CB" w:rsidRDefault="004724CB">
      <w:pPr>
        <w:rPr>
          <w:b/>
        </w:rPr>
      </w:pPr>
    </w:p>
    <w:p w14:paraId="355E4C6F" w14:textId="77777777" w:rsidR="004724CB" w:rsidRDefault="004724CB">
      <w:pPr>
        <w:rPr>
          <w:b/>
        </w:rPr>
      </w:pPr>
    </w:p>
    <w:p w14:paraId="1F565613" w14:textId="1808F41F" w:rsidR="001B0EA3" w:rsidRDefault="001B0EA3">
      <w:pPr>
        <w:rPr>
          <w:b/>
        </w:rPr>
      </w:pPr>
    </w:p>
    <w:p w14:paraId="2A89F6F8" w14:textId="462C4930" w:rsidR="00737E8B" w:rsidRDefault="00737E8B">
      <w:pPr>
        <w:rPr>
          <w:b/>
        </w:rPr>
      </w:pPr>
    </w:p>
    <w:p w14:paraId="2C009539" w14:textId="77777777" w:rsidR="00737E8B" w:rsidRDefault="00737E8B">
      <w:pPr>
        <w:rPr>
          <w:b/>
        </w:rPr>
      </w:pPr>
    </w:p>
    <w:p w14:paraId="17D33F5D" w14:textId="2284471A" w:rsidR="00314B30" w:rsidRDefault="00314B30">
      <w:pPr>
        <w:rPr>
          <w:b/>
        </w:rPr>
      </w:pPr>
    </w:p>
    <w:p w14:paraId="47A87B99" w14:textId="2773A225" w:rsidR="00C9055C" w:rsidRDefault="00C9055C">
      <w:pPr>
        <w:rPr>
          <w:b/>
        </w:rPr>
      </w:pPr>
    </w:p>
    <w:p w14:paraId="1A202D73" w14:textId="77777777" w:rsidR="00C9055C" w:rsidRDefault="00C9055C">
      <w:pPr>
        <w:rPr>
          <w:b/>
        </w:rPr>
      </w:pPr>
    </w:p>
    <w:p w14:paraId="2C663326" w14:textId="48105BAA" w:rsidR="00C7676D" w:rsidRDefault="00C7676D">
      <w:pPr>
        <w:rPr>
          <w:b/>
        </w:rPr>
      </w:pPr>
    </w:p>
    <w:sdt>
      <w:sdtPr>
        <w:rPr>
          <w:rFonts w:asciiTheme="minorHAnsi" w:eastAsiaTheme="minorEastAsia" w:hAnsiTheme="minorHAnsi" w:cstheme="minorBidi"/>
          <w:bCs w:val="0"/>
          <w:noProof/>
          <w:color w:val="1F497D" w:themeColor="text2"/>
          <w:sz w:val="22"/>
          <w:szCs w:val="22"/>
        </w:rPr>
        <w:id w:val="1760886235"/>
        <w:docPartObj>
          <w:docPartGallery w:val="Table of Contents"/>
          <w:docPartUnique/>
        </w:docPartObj>
      </w:sdtPr>
      <w:sdtEndPr>
        <w:rPr>
          <w:sz w:val="20"/>
          <w:szCs w:val="20"/>
        </w:rPr>
      </w:sdtEndPr>
      <w:sdtContent>
        <w:p w14:paraId="63F49BE8" w14:textId="1A67B2F0" w:rsidR="00F65877" w:rsidRPr="00435181" w:rsidRDefault="03006D37" w:rsidP="03006D37">
          <w:pPr>
            <w:pStyle w:val="NaslovTOC"/>
            <w:rPr>
              <w:rFonts w:asciiTheme="minorHAnsi" w:hAnsiTheme="minorHAnsi" w:cstheme="minorBidi"/>
              <w:sz w:val="20"/>
              <w:szCs w:val="20"/>
            </w:rPr>
          </w:pPr>
          <w:r w:rsidRPr="00435181">
            <w:rPr>
              <w:rFonts w:asciiTheme="minorHAnsi" w:hAnsiTheme="minorHAnsi" w:cstheme="minorBidi"/>
              <w:sz w:val="20"/>
              <w:szCs w:val="20"/>
            </w:rPr>
            <w:t>KAZALO</w:t>
          </w:r>
        </w:p>
        <w:p w14:paraId="3DAD0F22" w14:textId="20368AE1" w:rsidR="00A3026E" w:rsidRDefault="00882510">
          <w:pPr>
            <w:pStyle w:val="Kazalovsebine1"/>
            <w:rPr>
              <w:b w:val="0"/>
              <w:bCs w:val="0"/>
              <w:color w:val="auto"/>
              <w:kern w:val="2"/>
              <w:sz w:val="24"/>
              <w:szCs w:val="24"/>
              <w14:ligatures w14:val="standardContextual"/>
            </w:rPr>
          </w:pPr>
          <w:r w:rsidRPr="00435181">
            <w:rPr>
              <w:sz w:val="20"/>
              <w:szCs w:val="20"/>
            </w:rPr>
            <w:fldChar w:fldCharType="begin"/>
          </w:r>
          <w:r w:rsidR="00F65877" w:rsidRPr="00435181">
            <w:rPr>
              <w:sz w:val="20"/>
              <w:szCs w:val="20"/>
            </w:rPr>
            <w:instrText>TOC \o "1-3" \h \z \u</w:instrText>
          </w:r>
          <w:r w:rsidRPr="00435181">
            <w:rPr>
              <w:sz w:val="20"/>
              <w:szCs w:val="20"/>
            </w:rPr>
            <w:fldChar w:fldCharType="separate"/>
          </w:r>
          <w:hyperlink w:anchor="_Toc160461799" w:history="1">
            <w:r w:rsidR="00A3026E" w:rsidRPr="00833CA6">
              <w:rPr>
                <w:rStyle w:val="Hiperpovezava"/>
              </w:rPr>
              <w:t>2</w:t>
            </w:r>
            <w:r w:rsidR="00A3026E">
              <w:rPr>
                <w:b w:val="0"/>
                <w:bCs w:val="0"/>
                <w:color w:val="auto"/>
                <w:kern w:val="2"/>
                <w:sz w:val="24"/>
                <w:szCs w:val="24"/>
                <w14:ligatures w14:val="standardContextual"/>
              </w:rPr>
              <w:tab/>
            </w:r>
            <w:r w:rsidR="00A3026E" w:rsidRPr="00833CA6">
              <w:rPr>
                <w:rStyle w:val="Hiperpovezava"/>
              </w:rPr>
              <w:t>PREDMET NAROČILA</w:t>
            </w:r>
            <w:r w:rsidR="00A3026E">
              <w:rPr>
                <w:webHidden/>
              </w:rPr>
              <w:tab/>
            </w:r>
            <w:r w:rsidR="00A3026E">
              <w:rPr>
                <w:webHidden/>
              </w:rPr>
              <w:fldChar w:fldCharType="begin"/>
            </w:r>
            <w:r w:rsidR="00A3026E">
              <w:rPr>
                <w:webHidden/>
              </w:rPr>
              <w:instrText xml:space="preserve"> PAGEREF _Toc160461799 \h </w:instrText>
            </w:r>
            <w:r w:rsidR="00A3026E">
              <w:rPr>
                <w:webHidden/>
              </w:rPr>
            </w:r>
            <w:r w:rsidR="00A3026E">
              <w:rPr>
                <w:webHidden/>
              </w:rPr>
              <w:fldChar w:fldCharType="separate"/>
            </w:r>
            <w:r w:rsidR="00A3026E">
              <w:rPr>
                <w:webHidden/>
              </w:rPr>
              <w:t>3</w:t>
            </w:r>
            <w:r w:rsidR="00A3026E">
              <w:rPr>
                <w:webHidden/>
              </w:rPr>
              <w:fldChar w:fldCharType="end"/>
            </w:r>
          </w:hyperlink>
        </w:p>
        <w:p w14:paraId="332A6963" w14:textId="3AC30352" w:rsidR="00A3026E" w:rsidRDefault="002E2B23">
          <w:pPr>
            <w:pStyle w:val="Kazalovsebine2"/>
            <w:rPr>
              <w:b w:val="0"/>
              <w:color w:val="auto"/>
              <w:kern w:val="2"/>
              <w:sz w:val="24"/>
              <w:szCs w:val="24"/>
              <w14:ligatures w14:val="standardContextual"/>
            </w:rPr>
          </w:pPr>
          <w:hyperlink w:anchor="_Toc160461800" w:history="1">
            <w:r w:rsidR="00A3026E" w:rsidRPr="00833CA6">
              <w:rPr>
                <w:rStyle w:val="Hiperpovezava"/>
                <w:bCs/>
              </w:rPr>
              <w:t>2.1</w:t>
            </w:r>
            <w:r w:rsidR="00A3026E">
              <w:rPr>
                <w:b w:val="0"/>
                <w:color w:val="auto"/>
                <w:kern w:val="2"/>
                <w:sz w:val="24"/>
                <w:szCs w:val="24"/>
                <w14:ligatures w14:val="standardContextual"/>
              </w:rPr>
              <w:tab/>
            </w:r>
            <w:r w:rsidR="00A3026E" w:rsidRPr="00833CA6">
              <w:rPr>
                <w:rStyle w:val="Hiperpovezava"/>
                <w:bCs/>
              </w:rPr>
              <w:t>Opis predmeta javnega naročila</w:t>
            </w:r>
            <w:r w:rsidR="00A3026E">
              <w:rPr>
                <w:webHidden/>
              </w:rPr>
              <w:tab/>
            </w:r>
            <w:r w:rsidR="00A3026E">
              <w:rPr>
                <w:webHidden/>
              </w:rPr>
              <w:fldChar w:fldCharType="begin"/>
            </w:r>
            <w:r w:rsidR="00A3026E">
              <w:rPr>
                <w:webHidden/>
              </w:rPr>
              <w:instrText xml:space="preserve"> PAGEREF _Toc160461800 \h </w:instrText>
            </w:r>
            <w:r w:rsidR="00A3026E">
              <w:rPr>
                <w:webHidden/>
              </w:rPr>
            </w:r>
            <w:r w:rsidR="00A3026E">
              <w:rPr>
                <w:webHidden/>
              </w:rPr>
              <w:fldChar w:fldCharType="separate"/>
            </w:r>
            <w:r w:rsidR="00A3026E">
              <w:rPr>
                <w:webHidden/>
              </w:rPr>
              <w:t>3</w:t>
            </w:r>
            <w:r w:rsidR="00A3026E">
              <w:rPr>
                <w:webHidden/>
              </w:rPr>
              <w:fldChar w:fldCharType="end"/>
            </w:r>
          </w:hyperlink>
        </w:p>
        <w:p w14:paraId="7D19D33A" w14:textId="221EE57D" w:rsidR="00A3026E" w:rsidRDefault="002E2B23">
          <w:pPr>
            <w:pStyle w:val="Kazalovsebine1"/>
            <w:rPr>
              <w:b w:val="0"/>
              <w:bCs w:val="0"/>
              <w:color w:val="auto"/>
              <w:kern w:val="2"/>
              <w:sz w:val="24"/>
              <w:szCs w:val="24"/>
              <w14:ligatures w14:val="standardContextual"/>
            </w:rPr>
          </w:pPr>
          <w:hyperlink w:anchor="_Toc160461801" w:history="1">
            <w:r w:rsidR="00A3026E" w:rsidRPr="00833CA6">
              <w:rPr>
                <w:rStyle w:val="Hiperpovezava"/>
              </w:rPr>
              <w:t>3</w:t>
            </w:r>
            <w:r w:rsidR="00A3026E">
              <w:rPr>
                <w:b w:val="0"/>
                <w:bCs w:val="0"/>
                <w:color w:val="auto"/>
                <w:kern w:val="2"/>
                <w:sz w:val="24"/>
                <w:szCs w:val="24"/>
                <w14:ligatures w14:val="standardContextual"/>
              </w:rPr>
              <w:tab/>
            </w:r>
            <w:r w:rsidR="00A3026E" w:rsidRPr="00833CA6">
              <w:rPr>
                <w:rStyle w:val="Hiperpovezava"/>
              </w:rPr>
              <w:t>TERMINSKA UMESTITEV MEDIJSKEGA ZAKUPA</w:t>
            </w:r>
            <w:r w:rsidR="00A3026E">
              <w:rPr>
                <w:webHidden/>
              </w:rPr>
              <w:tab/>
            </w:r>
            <w:r w:rsidR="00A3026E">
              <w:rPr>
                <w:webHidden/>
              </w:rPr>
              <w:fldChar w:fldCharType="begin"/>
            </w:r>
            <w:r w:rsidR="00A3026E">
              <w:rPr>
                <w:webHidden/>
              </w:rPr>
              <w:instrText xml:space="preserve"> PAGEREF _Toc160461801 \h </w:instrText>
            </w:r>
            <w:r w:rsidR="00A3026E">
              <w:rPr>
                <w:webHidden/>
              </w:rPr>
            </w:r>
            <w:r w:rsidR="00A3026E">
              <w:rPr>
                <w:webHidden/>
              </w:rPr>
              <w:fldChar w:fldCharType="separate"/>
            </w:r>
            <w:r w:rsidR="00A3026E">
              <w:rPr>
                <w:webHidden/>
              </w:rPr>
              <w:t>4</w:t>
            </w:r>
            <w:r w:rsidR="00A3026E">
              <w:rPr>
                <w:webHidden/>
              </w:rPr>
              <w:fldChar w:fldCharType="end"/>
            </w:r>
          </w:hyperlink>
        </w:p>
        <w:p w14:paraId="62C95739" w14:textId="24509816" w:rsidR="00A3026E" w:rsidRDefault="002E2B23">
          <w:pPr>
            <w:pStyle w:val="Kazalovsebine1"/>
            <w:rPr>
              <w:b w:val="0"/>
              <w:bCs w:val="0"/>
              <w:color w:val="auto"/>
              <w:kern w:val="2"/>
              <w:sz w:val="24"/>
              <w:szCs w:val="24"/>
              <w14:ligatures w14:val="standardContextual"/>
            </w:rPr>
          </w:pPr>
          <w:hyperlink w:anchor="_Toc160461802" w:history="1">
            <w:r w:rsidR="00A3026E" w:rsidRPr="00833CA6">
              <w:rPr>
                <w:rStyle w:val="Hiperpovezava"/>
              </w:rPr>
              <w:t>4</w:t>
            </w:r>
            <w:r w:rsidR="00A3026E">
              <w:rPr>
                <w:b w:val="0"/>
                <w:bCs w:val="0"/>
                <w:color w:val="auto"/>
                <w:kern w:val="2"/>
                <w:sz w:val="24"/>
                <w:szCs w:val="24"/>
                <w14:ligatures w14:val="standardContextual"/>
              </w:rPr>
              <w:tab/>
            </w:r>
            <w:r w:rsidR="00A3026E" w:rsidRPr="00833CA6">
              <w:rPr>
                <w:rStyle w:val="Hiperpovezava"/>
              </w:rPr>
              <w:t>CILJNA SKUPINA</w:t>
            </w:r>
            <w:r w:rsidR="00A3026E">
              <w:rPr>
                <w:webHidden/>
              </w:rPr>
              <w:tab/>
            </w:r>
            <w:r w:rsidR="00A3026E">
              <w:rPr>
                <w:webHidden/>
              </w:rPr>
              <w:fldChar w:fldCharType="begin"/>
            </w:r>
            <w:r w:rsidR="00A3026E">
              <w:rPr>
                <w:webHidden/>
              </w:rPr>
              <w:instrText xml:space="preserve"> PAGEREF _Toc160461802 \h </w:instrText>
            </w:r>
            <w:r w:rsidR="00A3026E">
              <w:rPr>
                <w:webHidden/>
              </w:rPr>
            </w:r>
            <w:r w:rsidR="00A3026E">
              <w:rPr>
                <w:webHidden/>
              </w:rPr>
              <w:fldChar w:fldCharType="separate"/>
            </w:r>
            <w:r w:rsidR="00A3026E">
              <w:rPr>
                <w:webHidden/>
              </w:rPr>
              <w:t>4</w:t>
            </w:r>
            <w:r w:rsidR="00A3026E">
              <w:rPr>
                <w:webHidden/>
              </w:rPr>
              <w:fldChar w:fldCharType="end"/>
            </w:r>
          </w:hyperlink>
        </w:p>
        <w:p w14:paraId="612408FC" w14:textId="60E59BE7" w:rsidR="00A3026E" w:rsidRDefault="002E2B23">
          <w:pPr>
            <w:pStyle w:val="Kazalovsebine1"/>
            <w:rPr>
              <w:b w:val="0"/>
              <w:bCs w:val="0"/>
              <w:color w:val="auto"/>
              <w:kern w:val="2"/>
              <w:sz w:val="24"/>
              <w:szCs w:val="24"/>
              <w14:ligatures w14:val="standardContextual"/>
            </w:rPr>
          </w:pPr>
          <w:hyperlink w:anchor="_Toc160461803" w:history="1">
            <w:r w:rsidR="00A3026E" w:rsidRPr="00833CA6">
              <w:rPr>
                <w:rStyle w:val="Hiperpovezava"/>
              </w:rPr>
              <w:t>5</w:t>
            </w:r>
            <w:r w:rsidR="00A3026E">
              <w:rPr>
                <w:b w:val="0"/>
                <w:bCs w:val="0"/>
                <w:color w:val="auto"/>
                <w:kern w:val="2"/>
                <w:sz w:val="24"/>
                <w:szCs w:val="24"/>
                <w14:ligatures w14:val="standardContextual"/>
              </w:rPr>
              <w:tab/>
            </w:r>
            <w:r w:rsidR="00A3026E" w:rsidRPr="00833CA6">
              <w:rPr>
                <w:rStyle w:val="Hiperpovezava"/>
              </w:rPr>
              <w:t>KOMUNIKACIJSKI KANALI</w:t>
            </w:r>
            <w:r w:rsidR="00A3026E">
              <w:rPr>
                <w:webHidden/>
              </w:rPr>
              <w:tab/>
            </w:r>
            <w:r w:rsidR="00A3026E">
              <w:rPr>
                <w:webHidden/>
              </w:rPr>
              <w:fldChar w:fldCharType="begin"/>
            </w:r>
            <w:r w:rsidR="00A3026E">
              <w:rPr>
                <w:webHidden/>
              </w:rPr>
              <w:instrText xml:space="preserve"> PAGEREF _Toc160461803 \h </w:instrText>
            </w:r>
            <w:r w:rsidR="00A3026E">
              <w:rPr>
                <w:webHidden/>
              </w:rPr>
            </w:r>
            <w:r w:rsidR="00A3026E">
              <w:rPr>
                <w:webHidden/>
              </w:rPr>
              <w:fldChar w:fldCharType="separate"/>
            </w:r>
            <w:r w:rsidR="00A3026E">
              <w:rPr>
                <w:webHidden/>
              </w:rPr>
              <w:t>4</w:t>
            </w:r>
            <w:r w:rsidR="00A3026E">
              <w:rPr>
                <w:webHidden/>
              </w:rPr>
              <w:fldChar w:fldCharType="end"/>
            </w:r>
          </w:hyperlink>
        </w:p>
        <w:p w14:paraId="3E799F3D" w14:textId="61EEF121" w:rsidR="00A3026E" w:rsidRDefault="002E2B23">
          <w:pPr>
            <w:pStyle w:val="Kazalovsebine1"/>
            <w:rPr>
              <w:b w:val="0"/>
              <w:bCs w:val="0"/>
              <w:color w:val="auto"/>
              <w:kern w:val="2"/>
              <w:sz w:val="24"/>
              <w:szCs w:val="24"/>
              <w14:ligatures w14:val="standardContextual"/>
            </w:rPr>
          </w:pPr>
          <w:hyperlink w:anchor="_Toc160461804" w:history="1">
            <w:r w:rsidR="00A3026E" w:rsidRPr="00833CA6">
              <w:rPr>
                <w:rStyle w:val="Hiperpovezava"/>
              </w:rPr>
              <w:t>6</w:t>
            </w:r>
            <w:r w:rsidR="00A3026E">
              <w:rPr>
                <w:b w:val="0"/>
                <w:bCs w:val="0"/>
                <w:color w:val="auto"/>
                <w:kern w:val="2"/>
                <w:sz w:val="24"/>
                <w:szCs w:val="24"/>
                <w14:ligatures w14:val="standardContextual"/>
              </w:rPr>
              <w:tab/>
            </w:r>
            <w:r w:rsidR="00A3026E" w:rsidRPr="00833CA6">
              <w:rPr>
                <w:rStyle w:val="Hiperpovezava"/>
              </w:rPr>
              <w:t>MEDIJSKA IZHODIŠČA ZA PRIPRAVO MEDIJSKIH PLANOV</w:t>
            </w:r>
            <w:r w:rsidR="00A3026E">
              <w:rPr>
                <w:webHidden/>
              </w:rPr>
              <w:tab/>
            </w:r>
            <w:r w:rsidR="00A3026E">
              <w:rPr>
                <w:webHidden/>
              </w:rPr>
              <w:fldChar w:fldCharType="begin"/>
            </w:r>
            <w:r w:rsidR="00A3026E">
              <w:rPr>
                <w:webHidden/>
              </w:rPr>
              <w:instrText xml:space="preserve"> PAGEREF _Toc160461804 \h </w:instrText>
            </w:r>
            <w:r w:rsidR="00A3026E">
              <w:rPr>
                <w:webHidden/>
              </w:rPr>
            </w:r>
            <w:r w:rsidR="00A3026E">
              <w:rPr>
                <w:webHidden/>
              </w:rPr>
              <w:fldChar w:fldCharType="separate"/>
            </w:r>
            <w:r w:rsidR="00A3026E">
              <w:rPr>
                <w:webHidden/>
              </w:rPr>
              <w:t>6</w:t>
            </w:r>
            <w:r w:rsidR="00A3026E">
              <w:rPr>
                <w:webHidden/>
              </w:rPr>
              <w:fldChar w:fldCharType="end"/>
            </w:r>
          </w:hyperlink>
        </w:p>
        <w:p w14:paraId="5ADEAC05" w14:textId="691705F9" w:rsidR="00A3026E" w:rsidRDefault="002E2B23">
          <w:pPr>
            <w:pStyle w:val="Kazalovsebine2"/>
            <w:rPr>
              <w:b w:val="0"/>
              <w:color w:val="auto"/>
              <w:kern w:val="2"/>
              <w:sz w:val="24"/>
              <w:szCs w:val="24"/>
              <w14:ligatures w14:val="standardContextual"/>
            </w:rPr>
          </w:pPr>
          <w:hyperlink w:anchor="_Toc160461805" w:history="1">
            <w:r w:rsidR="00A3026E" w:rsidRPr="00833CA6">
              <w:rPr>
                <w:rStyle w:val="Hiperpovezava"/>
                <w:bCs/>
              </w:rPr>
              <w:t>6.1</w:t>
            </w:r>
            <w:r w:rsidR="00A3026E">
              <w:rPr>
                <w:b w:val="0"/>
                <w:color w:val="auto"/>
                <w:kern w:val="2"/>
                <w:sz w:val="24"/>
                <w:szCs w:val="24"/>
                <w14:ligatures w14:val="standardContextual"/>
              </w:rPr>
              <w:tab/>
            </w:r>
            <w:r w:rsidR="00A3026E" w:rsidRPr="00833CA6">
              <w:rPr>
                <w:rStyle w:val="Hiperpovezava"/>
                <w:bCs/>
              </w:rPr>
              <w:t>AKCIJA ZA MESO</w:t>
            </w:r>
            <w:r w:rsidR="00A3026E">
              <w:rPr>
                <w:webHidden/>
              </w:rPr>
              <w:tab/>
            </w:r>
            <w:r w:rsidR="00A3026E">
              <w:rPr>
                <w:webHidden/>
              </w:rPr>
              <w:fldChar w:fldCharType="begin"/>
            </w:r>
            <w:r w:rsidR="00A3026E">
              <w:rPr>
                <w:webHidden/>
              </w:rPr>
              <w:instrText xml:space="preserve"> PAGEREF _Toc160461805 \h </w:instrText>
            </w:r>
            <w:r w:rsidR="00A3026E">
              <w:rPr>
                <w:webHidden/>
              </w:rPr>
            </w:r>
            <w:r w:rsidR="00A3026E">
              <w:rPr>
                <w:webHidden/>
              </w:rPr>
              <w:fldChar w:fldCharType="separate"/>
            </w:r>
            <w:r w:rsidR="00A3026E">
              <w:rPr>
                <w:webHidden/>
              </w:rPr>
              <w:t>6</w:t>
            </w:r>
            <w:r w:rsidR="00A3026E">
              <w:rPr>
                <w:webHidden/>
              </w:rPr>
              <w:fldChar w:fldCharType="end"/>
            </w:r>
          </w:hyperlink>
        </w:p>
        <w:p w14:paraId="2B7A12E2" w14:textId="547723B6" w:rsidR="00A3026E" w:rsidRDefault="002E2B23">
          <w:pPr>
            <w:pStyle w:val="Kazalovsebine3"/>
            <w:rPr>
              <w:b w:val="0"/>
              <w:bCs w:val="0"/>
              <w:kern w:val="2"/>
              <w:sz w:val="24"/>
              <w:szCs w:val="24"/>
              <w14:ligatures w14:val="standardContextual"/>
            </w:rPr>
          </w:pPr>
          <w:hyperlink w:anchor="_Toc160461806" w:history="1">
            <w:r w:rsidR="00A3026E" w:rsidRPr="00833CA6">
              <w:rPr>
                <w:rStyle w:val="Hiperpovezava"/>
              </w:rPr>
              <w:t>6.1.1</w:t>
            </w:r>
            <w:r w:rsidR="00A3026E">
              <w:rPr>
                <w:b w:val="0"/>
                <w:bCs w:val="0"/>
                <w:kern w:val="2"/>
                <w:sz w:val="24"/>
                <w:szCs w:val="24"/>
                <w14:ligatures w14:val="standardContextual"/>
              </w:rPr>
              <w:tab/>
            </w:r>
            <w:r w:rsidR="00A3026E" w:rsidRPr="00833CA6">
              <w:rPr>
                <w:rStyle w:val="Hiperpovezava"/>
              </w:rPr>
              <w:t>TV in radio</w:t>
            </w:r>
            <w:r w:rsidR="00A3026E">
              <w:rPr>
                <w:webHidden/>
              </w:rPr>
              <w:tab/>
            </w:r>
            <w:r w:rsidR="00A3026E">
              <w:rPr>
                <w:webHidden/>
              </w:rPr>
              <w:fldChar w:fldCharType="begin"/>
            </w:r>
            <w:r w:rsidR="00A3026E">
              <w:rPr>
                <w:webHidden/>
              </w:rPr>
              <w:instrText xml:space="preserve"> PAGEREF _Toc160461806 \h </w:instrText>
            </w:r>
            <w:r w:rsidR="00A3026E">
              <w:rPr>
                <w:webHidden/>
              </w:rPr>
            </w:r>
            <w:r w:rsidR="00A3026E">
              <w:rPr>
                <w:webHidden/>
              </w:rPr>
              <w:fldChar w:fldCharType="separate"/>
            </w:r>
            <w:r w:rsidR="00A3026E">
              <w:rPr>
                <w:webHidden/>
              </w:rPr>
              <w:t>6</w:t>
            </w:r>
            <w:r w:rsidR="00A3026E">
              <w:rPr>
                <w:webHidden/>
              </w:rPr>
              <w:fldChar w:fldCharType="end"/>
            </w:r>
          </w:hyperlink>
        </w:p>
        <w:p w14:paraId="0533447E" w14:textId="24E9640C" w:rsidR="00A3026E" w:rsidRDefault="002E2B23">
          <w:pPr>
            <w:pStyle w:val="Kazalovsebine3"/>
            <w:rPr>
              <w:b w:val="0"/>
              <w:bCs w:val="0"/>
              <w:kern w:val="2"/>
              <w:sz w:val="24"/>
              <w:szCs w:val="24"/>
              <w14:ligatures w14:val="standardContextual"/>
            </w:rPr>
          </w:pPr>
          <w:hyperlink w:anchor="_Toc160461807" w:history="1">
            <w:r w:rsidR="00A3026E" w:rsidRPr="00833CA6">
              <w:rPr>
                <w:rStyle w:val="Hiperpovezava"/>
              </w:rPr>
              <w:t>6.1.2</w:t>
            </w:r>
            <w:r w:rsidR="00A3026E">
              <w:rPr>
                <w:b w:val="0"/>
                <w:bCs w:val="0"/>
                <w:kern w:val="2"/>
                <w:sz w:val="24"/>
                <w:szCs w:val="24"/>
                <w14:ligatures w14:val="standardContextual"/>
              </w:rPr>
              <w:tab/>
            </w:r>
            <w:r w:rsidR="00A3026E" w:rsidRPr="00833CA6">
              <w:rPr>
                <w:rStyle w:val="Hiperpovezava"/>
              </w:rPr>
              <w:t>Google platforme</w:t>
            </w:r>
            <w:r w:rsidR="00A3026E">
              <w:rPr>
                <w:webHidden/>
              </w:rPr>
              <w:tab/>
            </w:r>
            <w:r w:rsidR="00A3026E">
              <w:rPr>
                <w:webHidden/>
              </w:rPr>
              <w:fldChar w:fldCharType="begin"/>
            </w:r>
            <w:r w:rsidR="00A3026E">
              <w:rPr>
                <w:webHidden/>
              </w:rPr>
              <w:instrText xml:space="preserve"> PAGEREF _Toc160461807 \h </w:instrText>
            </w:r>
            <w:r w:rsidR="00A3026E">
              <w:rPr>
                <w:webHidden/>
              </w:rPr>
            </w:r>
            <w:r w:rsidR="00A3026E">
              <w:rPr>
                <w:webHidden/>
              </w:rPr>
              <w:fldChar w:fldCharType="separate"/>
            </w:r>
            <w:r w:rsidR="00A3026E">
              <w:rPr>
                <w:webHidden/>
              </w:rPr>
              <w:t>8</w:t>
            </w:r>
            <w:r w:rsidR="00A3026E">
              <w:rPr>
                <w:webHidden/>
              </w:rPr>
              <w:fldChar w:fldCharType="end"/>
            </w:r>
          </w:hyperlink>
        </w:p>
        <w:p w14:paraId="1AD747D4" w14:textId="7950EF59" w:rsidR="00A3026E" w:rsidRDefault="002E2B23">
          <w:pPr>
            <w:pStyle w:val="Kazalovsebine3"/>
            <w:rPr>
              <w:b w:val="0"/>
              <w:bCs w:val="0"/>
              <w:kern w:val="2"/>
              <w:sz w:val="24"/>
              <w:szCs w:val="24"/>
              <w14:ligatures w14:val="standardContextual"/>
            </w:rPr>
          </w:pPr>
          <w:hyperlink w:anchor="_Toc160461808" w:history="1">
            <w:r w:rsidR="00A3026E" w:rsidRPr="00833CA6">
              <w:rPr>
                <w:rStyle w:val="Hiperpovezava"/>
              </w:rPr>
              <w:t>6.1.3</w:t>
            </w:r>
            <w:r w:rsidR="00A3026E">
              <w:rPr>
                <w:b w:val="0"/>
                <w:bCs w:val="0"/>
                <w:kern w:val="2"/>
                <w:sz w:val="24"/>
                <w:szCs w:val="24"/>
                <w14:ligatures w14:val="standardContextual"/>
              </w:rPr>
              <w:tab/>
            </w:r>
            <w:r w:rsidR="00A3026E" w:rsidRPr="00833CA6">
              <w:rPr>
                <w:rStyle w:val="Hiperpovezava"/>
              </w:rPr>
              <w:t>Meta platforme</w:t>
            </w:r>
            <w:r w:rsidR="00A3026E">
              <w:rPr>
                <w:webHidden/>
              </w:rPr>
              <w:tab/>
            </w:r>
            <w:r w:rsidR="00A3026E">
              <w:rPr>
                <w:webHidden/>
              </w:rPr>
              <w:fldChar w:fldCharType="begin"/>
            </w:r>
            <w:r w:rsidR="00A3026E">
              <w:rPr>
                <w:webHidden/>
              </w:rPr>
              <w:instrText xml:space="preserve"> PAGEREF _Toc160461808 \h </w:instrText>
            </w:r>
            <w:r w:rsidR="00A3026E">
              <w:rPr>
                <w:webHidden/>
              </w:rPr>
            </w:r>
            <w:r w:rsidR="00A3026E">
              <w:rPr>
                <w:webHidden/>
              </w:rPr>
              <w:fldChar w:fldCharType="separate"/>
            </w:r>
            <w:r w:rsidR="00A3026E">
              <w:rPr>
                <w:webHidden/>
              </w:rPr>
              <w:t>15</w:t>
            </w:r>
            <w:r w:rsidR="00A3026E">
              <w:rPr>
                <w:webHidden/>
              </w:rPr>
              <w:fldChar w:fldCharType="end"/>
            </w:r>
          </w:hyperlink>
        </w:p>
        <w:p w14:paraId="4FEB5061" w14:textId="3FB73C4E" w:rsidR="00A3026E" w:rsidRDefault="002E2B23">
          <w:pPr>
            <w:pStyle w:val="Kazalovsebine3"/>
            <w:rPr>
              <w:b w:val="0"/>
              <w:bCs w:val="0"/>
              <w:kern w:val="2"/>
              <w:sz w:val="24"/>
              <w:szCs w:val="24"/>
              <w14:ligatures w14:val="standardContextual"/>
            </w:rPr>
          </w:pPr>
          <w:hyperlink w:anchor="_Toc160461809" w:history="1">
            <w:r w:rsidR="00A3026E" w:rsidRPr="00833CA6">
              <w:rPr>
                <w:rStyle w:val="Hiperpovezava"/>
              </w:rPr>
              <w:t>6.1.4</w:t>
            </w:r>
            <w:r w:rsidR="00A3026E">
              <w:rPr>
                <w:b w:val="0"/>
                <w:bCs w:val="0"/>
                <w:kern w:val="2"/>
                <w:sz w:val="24"/>
                <w:szCs w:val="24"/>
                <w14:ligatures w14:val="standardContextual"/>
              </w:rPr>
              <w:tab/>
            </w:r>
            <w:r w:rsidR="00A3026E" w:rsidRPr="00833CA6">
              <w:rPr>
                <w:rStyle w:val="Hiperpovezava"/>
              </w:rPr>
              <w:t>Lokalni digitalni mediji</w:t>
            </w:r>
            <w:r w:rsidR="00A3026E">
              <w:rPr>
                <w:webHidden/>
              </w:rPr>
              <w:tab/>
            </w:r>
            <w:r w:rsidR="00A3026E">
              <w:rPr>
                <w:webHidden/>
              </w:rPr>
              <w:fldChar w:fldCharType="begin"/>
            </w:r>
            <w:r w:rsidR="00A3026E">
              <w:rPr>
                <w:webHidden/>
              </w:rPr>
              <w:instrText xml:space="preserve"> PAGEREF _Toc160461809 \h </w:instrText>
            </w:r>
            <w:r w:rsidR="00A3026E">
              <w:rPr>
                <w:webHidden/>
              </w:rPr>
            </w:r>
            <w:r w:rsidR="00A3026E">
              <w:rPr>
                <w:webHidden/>
              </w:rPr>
              <w:fldChar w:fldCharType="separate"/>
            </w:r>
            <w:r w:rsidR="00A3026E">
              <w:rPr>
                <w:webHidden/>
              </w:rPr>
              <w:t>19</w:t>
            </w:r>
            <w:r w:rsidR="00A3026E">
              <w:rPr>
                <w:webHidden/>
              </w:rPr>
              <w:fldChar w:fldCharType="end"/>
            </w:r>
          </w:hyperlink>
        </w:p>
        <w:p w14:paraId="11777434" w14:textId="7FFF682D" w:rsidR="00A3026E" w:rsidRDefault="002E2B23">
          <w:pPr>
            <w:pStyle w:val="Kazalovsebine2"/>
            <w:rPr>
              <w:b w:val="0"/>
              <w:color w:val="auto"/>
              <w:kern w:val="2"/>
              <w:sz w:val="24"/>
              <w:szCs w:val="24"/>
              <w14:ligatures w14:val="standardContextual"/>
            </w:rPr>
          </w:pPr>
          <w:hyperlink w:anchor="_Toc160461810" w:history="1">
            <w:r w:rsidR="00A3026E" w:rsidRPr="00833CA6">
              <w:rPr>
                <w:rStyle w:val="Hiperpovezava"/>
                <w:bCs/>
              </w:rPr>
              <w:t>6.2</w:t>
            </w:r>
            <w:r w:rsidR="00A3026E">
              <w:rPr>
                <w:b w:val="0"/>
                <w:color w:val="auto"/>
                <w:kern w:val="2"/>
                <w:sz w:val="24"/>
                <w:szCs w:val="24"/>
                <w14:ligatures w14:val="standardContextual"/>
              </w:rPr>
              <w:tab/>
            </w:r>
            <w:r w:rsidR="00A3026E" w:rsidRPr="00833CA6">
              <w:rPr>
                <w:rStyle w:val="Hiperpovezava"/>
                <w:bCs/>
              </w:rPr>
              <w:t>AKCIJA ZA MLEKO</w:t>
            </w:r>
            <w:r w:rsidR="00A3026E">
              <w:rPr>
                <w:webHidden/>
              </w:rPr>
              <w:tab/>
            </w:r>
            <w:r w:rsidR="00A3026E">
              <w:rPr>
                <w:webHidden/>
              </w:rPr>
              <w:fldChar w:fldCharType="begin"/>
            </w:r>
            <w:r w:rsidR="00A3026E">
              <w:rPr>
                <w:webHidden/>
              </w:rPr>
              <w:instrText xml:space="preserve"> PAGEREF _Toc160461810 \h </w:instrText>
            </w:r>
            <w:r w:rsidR="00A3026E">
              <w:rPr>
                <w:webHidden/>
              </w:rPr>
            </w:r>
            <w:r w:rsidR="00A3026E">
              <w:rPr>
                <w:webHidden/>
              </w:rPr>
              <w:fldChar w:fldCharType="separate"/>
            </w:r>
            <w:r w:rsidR="00A3026E">
              <w:rPr>
                <w:webHidden/>
              </w:rPr>
              <w:t>22</w:t>
            </w:r>
            <w:r w:rsidR="00A3026E">
              <w:rPr>
                <w:webHidden/>
              </w:rPr>
              <w:fldChar w:fldCharType="end"/>
            </w:r>
          </w:hyperlink>
        </w:p>
        <w:p w14:paraId="2EB1B600" w14:textId="4B4F0220" w:rsidR="00A3026E" w:rsidRDefault="002E2B23">
          <w:pPr>
            <w:pStyle w:val="Kazalovsebine3"/>
            <w:rPr>
              <w:b w:val="0"/>
              <w:bCs w:val="0"/>
              <w:kern w:val="2"/>
              <w:sz w:val="24"/>
              <w:szCs w:val="24"/>
              <w14:ligatures w14:val="standardContextual"/>
            </w:rPr>
          </w:pPr>
          <w:hyperlink w:anchor="_Toc160461811" w:history="1">
            <w:r w:rsidR="00A3026E" w:rsidRPr="00833CA6">
              <w:rPr>
                <w:rStyle w:val="Hiperpovezava"/>
              </w:rPr>
              <w:t>6.2.1</w:t>
            </w:r>
            <w:r w:rsidR="00A3026E">
              <w:rPr>
                <w:b w:val="0"/>
                <w:bCs w:val="0"/>
                <w:kern w:val="2"/>
                <w:sz w:val="24"/>
                <w:szCs w:val="24"/>
                <w14:ligatures w14:val="standardContextual"/>
              </w:rPr>
              <w:tab/>
            </w:r>
            <w:r w:rsidR="00A3026E" w:rsidRPr="00833CA6">
              <w:rPr>
                <w:rStyle w:val="Hiperpovezava"/>
              </w:rPr>
              <w:t>TV</w:t>
            </w:r>
            <w:r w:rsidR="00A3026E">
              <w:rPr>
                <w:webHidden/>
              </w:rPr>
              <w:tab/>
            </w:r>
            <w:r w:rsidR="00A3026E">
              <w:rPr>
                <w:webHidden/>
              </w:rPr>
              <w:fldChar w:fldCharType="begin"/>
            </w:r>
            <w:r w:rsidR="00A3026E">
              <w:rPr>
                <w:webHidden/>
              </w:rPr>
              <w:instrText xml:space="preserve"> PAGEREF _Toc160461811 \h </w:instrText>
            </w:r>
            <w:r w:rsidR="00A3026E">
              <w:rPr>
                <w:webHidden/>
              </w:rPr>
            </w:r>
            <w:r w:rsidR="00A3026E">
              <w:rPr>
                <w:webHidden/>
              </w:rPr>
              <w:fldChar w:fldCharType="separate"/>
            </w:r>
            <w:r w:rsidR="00A3026E">
              <w:rPr>
                <w:webHidden/>
              </w:rPr>
              <w:t>22</w:t>
            </w:r>
            <w:r w:rsidR="00A3026E">
              <w:rPr>
                <w:webHidden/>
              </w:rPr>
              <w:fldChar w:fldCharType="end"/>
            </w:r>
          </w:hyperlink>
        </w:p>
        <w:p w14:paraId="729FDFEF" w14:textId="4232CE49" w:rsidR="00A3026E" w:rsidRDefault="002E2B23">
          <w:pPr>
            <w:pStyle w:val="Kazalovsebine3"/>
            <w:rPr>
              <w:b w:val="0"/>
              <w:bCs w:val="0"/>
              <w:kern w:val="2"/>
              <w:sz w:val="24"/>
              <w:szCs w:val="24"/>
              <w14:ligatures w14:val="standardContextual"/>
            </w:rPr>
          </w:pPr>
          <w:hyperlink w:anchor="_Toc160461812" w:history="1">
            <w:r w:rsidR="00A3026E" w:rsidRPr="00833CA6">
              <w:rPr>
                <w:rStyle w:val="Hiperpovezava"/>
              </w:rPr>
              <w:t>6.2.2</w:t>
            </w:r>
            <w:r w:rsidR="00A3026E">
              <w:rPr>
                <w:b w:val="0"/>
                <w:bCs w:val="0"/>
                <w:kern w:val="2"/>
                <w:sz w:val="24"/>
                <w:szCs w:val="24"/>
                <w14:ligatures w14:val="standardContextual"/>
              </w:rPr>
              <w:tab/>
            </w:r>
            <w:r w:rsidR="00A3026E" w:rsidRPr="00833CA6">
              <w:rPr>
                <w:rStyle w:val="Hiperpovezava"/>
              </w:rPr>
              <w:t>Tisk in radio</w:t>
            </w:r>
            <w:r w:rsidR="00A3026E">
              <w:rPr>
                <w:webHidden/>
              </w:rPr>
              <w:tab/>
            </w:r>
            <w:r w:rsidR="00A3026E">
              <w:rPr>
                <w:webHidden/>
              </w:rPr>
              <w:fldChar w:fldCharType="begin"/>
            </w:r>
            <w:r w:rsidR="00A3026E">
              <w:rPr>
                <w:webHidden/>
              </w:rPr>
              <w:instrText xml:space="preserve"> PAGEREF _Toc160461812 \h </w:instrText>
            </w:r>
            <w:r w:rsidR="00A3026E">
              <w:rPr>
                <w:webHidden/>
              </w:rPr>
            </w:r>
            <w:r w:rsidR="00A3026E">
              <w:rPr>
                <w:webHidden/>
              </w:rPr>
              <w:fldChar w:fldCharType="separate"/>
            </w:r>
            <w:r w:rsidR="00A3026E">
              <w:rPr>
                <w:webHidden/>
              </w:rPr>
              <w:t>24</w:t>
            </w:r>
            <w:r w:rsidR="00A3026E">
              <w:rPr>
                <w:webHidden/>
              </w:rPr>
              <w:fldChar w:fldCharType="end"/>
            </w:r>
          </w:hyperlink>
        </w:p>
        <w:p w14:paraId="7A5ECE07" w14:textId="7580EDE7" w:rsidR="00A3026E" w:rsidRDefault="002E2B23">
          <w:pPr>
            <w:pStyle w:val="Kazalovsebine3"/>
            <w:rPr>
              <w:b w:val="0"/>
              <w:bCs w:val="0"/>
              <w:kern w:val="2"/>
              <w:sz w:val="24"/>
              <w:szCs w:val="24"/>
              <w14:ligatures w14:val="standardContextual"/>
            </w:rPr>
          </w:pPr>
          <w:hyperlink w:anchor="_Toc160461813" w:history="1">
            <w:r w:rsidR="00A3026E" w:rsidRPr="00833CA6">
              <w:rPr>
                <w:rStyle w:val="Hiperpovezava"/>
              </w:rPr>
              <w:t>6.2.3</w:t>
            </w:r>
            <w:r w:rsidR="00A3026E">
              <w:rPr>
                <w:b w:val="0"/>
                <w:bCs w:val="0"/>
                <w:kern w:val="2"/>
                <w:sz w:val="24"/>
                <w:szCs w:val="24"/>
                <w14:ligatures w14:val="standardContextual"/>
              </w:rPr>
              <w:tab/>
            </w:r>
            <w:r w:rsidR="00A3026E" w:rsidRPr="00833CA6">
              <w:rPr>
                <w:rStyle w:val="Hiperpovezava"/>
              </w:rPr>
              <w:t>Google platforme</w:t>
            </w:r>
            <w:r w:rsidR="00A3026E">
              <w:rPr>
                <w:webHidden/>
              </w:rPr>
              <w:tab/>
            </w:r>
            <w:r w:rsidR="00A3026E">
              <w:rPr>
                <w:webHidden/>
              </w:rPr>
              <w:fldChar w:fldCharType="begin"/>
            </w:r>
            <w:r w:rsidR="00A3026E">
              <w:rPr>
                <w:webHidden/>
              </w:rPr>
              <w:instrText xml:space="preserve"> PAGEREF _Toc160461813 \h </w:instrText>
            </w:r>
            <w:r w:rsidR="00A3026E">
              <w:rPr>
                <w:webHidden/>
              </w:rPr>
            </w:r>
            <w:r w:rsidR="00A3026E">
              <w:rPr>
                <w:webHidden/>
              </w:rPr>
              <w:fldChar w:fldCharType="separate"/>
            </w:r>
            <w:r w:rsidR="00A3026E">
              <w:rPr>
                <w:webHidden/>
              </w:rPr>
              <w:t>26</w:t>
            </w:r>
            <w:r w:rsidR="00A3026E">
              <w:rPr>
                <w:webHidden/>
              </w:rPr>
              <w:fldChar w:fldCharType="end"/>
            </w:r>
          </w:hyperlink>
        </w:p>
        <w:p w14:paraId="2212ECA3" w14:textId="3243BA18" w:rsidR="00A3026E" w:rsidRDefault="002E2B23">
          <w:pPr>
            <w:pStyle w:val="Kazalovsebine3"/>
            <w:rPr>
              <w:b w:val="0"/>
              <w:bCs w:val="0"/>
              <w:kern w:val="2"/>
              <w:sz w:val="24"/>
              <w:szCs w:val="24"/>
              <w14:ligatures w14:val="standardContextual"/>
            </w:rPr>
          </w:pPr>
          <w:hyperlink w:anchor="_Toc160461814" w:history="1">
            <w:r w:rsidR="00A3026E" w:rsidRPr="00833CA6">
              <w:rPr>
                <w:rStyle w:val="Hiperpovezava"/>
              </w:rPr>
              <w:t>6.2.4</w:t>
            </w:r>
            <w:r w:rsidR="00A3026E">
              <w:rPr>
                <w:b w:val="0"/>
                <w:bCs w:val="0"/>
                <w:kern w:val="2"/>
                <w:sz w:val="24"/>
                <w:szCs w:val="24"/>
                <w14:ligatures w14:val="standardContextual"/>
              </w:rPr>
              <w:tab/>
            </w:r>
            <w:r w:rsidR="00A3026E" w:rsidRPr="00833CA6">
              <w:rPr>
                <w:rStyle w:val="Hiperpovezava"/>
              </w:rPr>
              <w:t>Meta platforme</w:t>
            </w:r>
            <w:r w:rsidR="00A3026E">
              <w:rPr>
                <w:webHidden/>
              </w:rPr>
              <w:tab/>
            </w:r>
            <w:r w:rsidR="00A3026E">
              <w:rPr>
                <w:webHidden/>
              </w:rPr>
              <w:fldChar w:fldCharType="begin"/>
            </w:r>
            <w:r w:rsidR="00A3026E">
              <w:rPr>
                <w:webHidden/>
              </w:rPr>
              <w:instrText xml:space="preserve"> PAGEREF _Toc160461814 \h </w:instrText>
            </w:r>
            <w:r w:rsidR="00A3026E">
              <w:rPr>
                <w:webHidden/>
              </w:rPr>
            </w:r>
            <w:r w:rsidR="00A3026E">
              <w:rPr>
                <w:webHidden/>
              </w:rPr>
              <w:fldChar w:fldCharType="separate"/>
            </w:r>
            <w:r w:rsidR="00A3026E">
              <w:rPr>
                <w:webHidden/>
              </w:rPr>
              <w:t>32</w:t>
            </w:r>
            <w:r w:rsidR="00A3026E">
              <w:rPr>
                <w:webHidden/>
              </w:rPr>
              <w:fldChar w:fldCharType="end"/>
            </w:r>
          </w:hyperlink>
        </w:p>
        <w:p w14:paraId="4B0CFA10" w14:textId="75C445B4" w:rsidR="00A3026E" w:rsidRDefault="002E2B23">
          <w:pPr>
            <w:pStyle w:val="Kazalovsebine3"/>
            <w:rPr>
              <w:b w:val="0"/>
              <w:bCs w:val="0"/>
              <w:kern w:val="2"/>
              <w:sz w:val="24"/>
              <w:szCs w:val="24"/>
              <w14:ligatures w14:val="standardContextual"/>
            </w:rPr>
          </w:pPr>
          <w:hyperlink w:anchor="_Toc160461815" w:history="1">
            <w:r w:rsidR="00A3026E" w:rsidRPr="00833CA6">
              <w:rPr>
                <w:rStyle w:val="Hiperpovezava"/>
              </w:rPr>
              <w:t>6.2.5</w:t>
            </w:r>
            <w:r w:rsidR="00A3026E">
              <w:rPr>
                <w:b w:val="0"/>
                <w:bCs w:val="0"/>
                <w:kern w:val="2"/>
                <w:sz w:val="24"/>
                <w:szCs w:val="24"/>
                <w14:ligatures w14:val="standardContextual"/>
              </w:rPr>
              <w:tab/>
            </w:r>
            <w:r w:rsidR="00A3026E" w:rsidRPr="00833CA6">
              <w:rPr>
                <w:rStyle w:val="Hiperpovezava"/>
              </w:rPr>
              <w:t>Lokalni digitalni mediji</w:t>
            </w:r>
            <w:r w:rsidR="00A3026E">
              <w:rPr>
                <w:webHidden/>
              </w:rPr>
              <w:tab/>
            </w:r>
            <w:r w:rsidR="00A3026E">
              <w:rPr>
                <w:webHidden/>
              </w:rPr>
              <w:fldChar w:fldCharType="begin"/>
            </w:r>
            <w:r w:rsidR="00A3026E">
              <w:rPr>
                <w:webHidden/>
              </w:rPr>
              <w:instrText xml:space="preserve"> PAGEREF _Toc160461815 \h </w:instrText>
            </w:r>
            <w:r w:rsidR="00A3026E">
              <w:rPr>
                <w:webHidden/>
              </w:rPr>
            </w:r>
            <w:r w:rsidR="00A3026E">
              <w:rPr>
                <w:webHidden/>
              </w:rPr>
              <w:fldChar w:fldCharType="separate"/>
            </w:r>
            <w:r w:rsidR="00A3026E">
              <w:rPr>
                <w:webHidden/>
              </w:rPr>
              <w:t>34</w:t>
            </w:r>
            <w:r w:rsidR="00A3026E">
              <w:rPr>
                <w:webHidden/>
              </w:rPr>
              <w:fldChar w:fldCharType="end"/>
            </w:r>
          </w:hyperlink>
        </w:p>
        <w:p w14:paraId="4BE21147" w14:textId="0F01106C" w:rsidR="00A3026E" w:rsidRDefault="002E2B23">
          <w:pPr>
            <w:pStyle w:val="Kazalovsebine2"/>
            <w:rPr>
              <w:b w:val="0"/>
              <w:color w:val="auto"/>
              <w:kern w:val="2"/>
              <w:sz w:val="24"/>
              <w:szCs w:val="24"/>
              <w14:ligatures w14:val="standardContextual"/>
            </w:rPr>
          </w:pPr>
          <w:hyperlink w:anchor="_Toc160461816" w:history="1">
            <w:r w:rsidR="00A3026E" w:rsidRPr="00833CA6">
              <w:rPr>
                <w:rStyle w:val="Hiperpovezava"/>
                <w:bCs/>
              </w:rPr>
              <w:t>6.3</w:t>
            </w:r>
            <w:r w:rsidR="00A3026E">
              <w:rPr>
                <w:b w:val="0"/>
                <w:color w:val="auto"/>
                <w:kern w:val="2"/>
                <w:sz w:val="24"/>
                <w:szCs w:val="24"/>
                <w14:ligatures w14:val="standardContextual"/>
              </w:rPr>
              <w:tab/>
            </w:r>
            <w:r w:rsidR="00A3026E" w:rsidRPr="00833CA6">
              <w:rPr>
                <w:rStyle w:val="Hiperpovezava"/>
                <w:bCs/>
              </w:rPr>
              <w:t>AKCIJA ZA SADJE</w:t>
            </w:r>
            <w:r w:rsidR="00A3026E">
              <w:rPr>
                <w:webHidden/>
              </w:rPr>
              <w:tab/>
            </w:r>
            <w:r w:rsidR="00A3026E">
              <w:rPr>
                <w:webHidden/>
              </w:rPr>
              <w:fldChar w:fldCharType="begin"/>
            </w:r>
            <w:r w:rsidR="00A3026E">
              <w:rPr>
                <w:webHidden/>
              </w:rPr>
              <w:instrText xml:space="preserve"> PAGEREF _Toc160461816 \h </w:instrText>
            </w:r>
            <w:r w:rsidR="00A3026E">
              <w:rPr>
                <w:webHidden/>
              </w:rPr>
            </w:r>
            <w:r w:rsidR="00A3026E">
              <w:rPr>
                <w:webHidden/>
              </w:rPr>
              <w:fldChar w:fldCharType="separate"/>
            </w:r>
            <w:r w:rsidR="00A3026E">
              <w:rPr>
                <w:webHidden/>
              </w:rPr>
              <w:t>36</w:t>
            </w:r>
            <w:r w:rsidR="00A3026E">
              <w:rPr>
                <w:webHidden/>
              </w:rPr>
              <w:fldChar w:fldCharType="end"/>
            </w:r>
          </w:hyperlink>
        </w:p>
        <w:p w14:paraId="3ABDA5FD" w14:textId="353EC9BE" w:rsidR="00A3026E" w:rsidRDefault="002E2B23">
          <w:pPr>
            <w:pStyle w:val="Kazalovsebine3"/>
            <w:rPr>
              <w:b w:val="0"/>
              <w:bCs w:val="0"/>
              <w:kern w:val="2"/>
              <w:sz w:val="24"/>
              <w:szCs w:val="24"/>
              <w14:ligatures w14:val="standardContextual"/>
            </w:rPr>
          </w:pPr>
          <w:hyperlink w:anchor="_Toc160461817" w:history="1">
            <w:r w:rsidR="00A3026E" w:rsidRPr="00833CA6">
              <w:rPr>
                <w:rStyle w:val="Hiperpovezava"/>
              </w:rPr>
              <w:t>6.3.1</w:t>
            </w:r>
            <w:r w:rsidR="00A3026E">
              <w:rPr>
                <w:b w:val="0"/>
                <w:bCs w:val="0"/>
                <w:kern w:val="2"/>
                <w:sz w:val="24"/>
                <w:szCs w:val="24"/>
                <w14:ligatures w14:val="standardContextual"/>
              </w:rPr>
              <w:tab/>
            </w:r>
            <w:r w:rsidR="00A3026E" w:rsidRPr="00833CA6">
              <w:rPr>
                <w:rStyle w:val="Hiperpovezava"/>
              </w:rPr>
              <w:t>TV  in radio</w:t>
            </w:r>
            <w:r w:rsidR="00A3026E">
              <w:rPr>
                <w:webHidden/>
              </w:rPr>
              <w:tab/>
            </w:r>
            <w:r w:rsidR="00A3026E">
              <w:rPr>
                <w:webHidden/>
              </w:rPr>
              <w:fldChar w:fldCharType="begin"/>
            </w:r>
            <w:r w:rsidR="00A3026E">
              <w:rPr>
                <w:webHidden/>
              </w:rPr>
              <w:instrText xml:space="preserve"> PAGEREF _Toc160461817 \h </w:instrText>
            </w:r>
            <w:r w:rsidR="00A3026E">
              <w:rPr>
                <w:webHidden/>
              </w:rPr>
            </w:r>
            <w:r w:rsidR="00A3026E">
              <w:rPr>
                <w:webHidden/>
              </w:rPr>
              <w:fldChar w:fldCharType="separate"/>
            </w:r>
            <w:r w:rsidR="00A3026E">
              <w:rPr>
                <w:webHidden/>
              </w:rPr>
              <w:t>36</w:t>
            </w:r>
            <w:r w:rsidR="00A3026E">
              <w:rPr>
                <w:webHidden/>
              </w:rPr>
              <w:fldChar w:fldCharType="end"/>
            </w:r>
          </w:hyperlink>
        </w:p>
        <w:p w14:paraId="1895A28B" w14:textId="08355B2F" w:rsidR="00A3026E" w:rsidRDefault="002E2B23">
          <w:pPr>
            <w:pStyle w:val="Kazalovsebine3"/>
            <w:rPr>
              <w:b w:val="0"/>
              <w:bCs w:val="0"/>
              <w:kern w:val="2"/>
              <w:sz w:val="24"/>
              <w:szCs w:val="24"/>
              <w14:ligatures w14:val="standardContextual"/>
            </w:rPr>
          </w:pPr>
          <w:hyperlink w:anchor="_Toc160461818" w:history="1">
            <w:r w:rsidR="00A3026E" w:rsidRPr="00833CA6">
              <w:rPr>
                <w:rStyle w:val="Hiperpovezava"/>
              </w:rPr>
              <w:t>6.3.2</w:t>
            </w:r>
            <w:r w:rsidR="00A3026E">
              <w:rPr>
                <w:b w:val="0"/>
                <w:bCs w:val="0"/>
                <w:kern w:val="2"/>
                <w:sz w:val="24"/>
                <w:szCs w:val="24"/>
                <w14:ligatures w14:val="standardContextual"/>
              </w:rPr>
              <w:tab/>
            </w:r>
            <w:r w:rsidR="00A3026E" w:rsidRPr="00833CA6">
              <w:rPr>
                <w:rStyle w:val="Hiperpovezava"/>
              </w:rPr>
              <w:t>Google platforme</w:t>
            </w:r>
            <w:r w:rsidR="00A3026E">
              <w:rPr>
                <w:webHidden/>
              </w:rPr>
              <w:tab/>
            </w:r>
            <w:r w:rsidR="00A3026E">
              <w:rPr>
                <w:webHidden/>
              </w:rPr>
              <w:fldChar w:fldCharType="begin"/>
            </w:r>
            <w:r w:rsidR="00A3026E">
              <w:rPr>
                <w:webHidden/>
              </w:rPr>
              <w:instrText xml:space="preserve"> PAGEREF _Toc160461818 \h </w:instrText>
            </w:r>
            <w:r w:rsidR="00A3026E">
              <w:rPr>
                <w:webHidden/>
              </w:rPr>
            </w:r>
            <w:r w:rsidR="00A3026E">
              <w:rPr>
                <w:webHidden/>
              </w:rPr>
              <w:fldChar w:fldCharType="separate"/>
            </w:r>
            <w:r w:rsidR="00A3026E">
              <w:rPr>
                <w:webHidden/>
              </w:rPr>
              <w:t>38</w:t>
            </w:r>
            <w:r w:rsidR="00A3026E">
              <w:rPr>
                <w:webHidden/>
              </w:rPr>
              <w:fldChar w:fldCharType="end"/>
            </w:r>
          </w:hyperlink>
        </w:p>
        <w:p w14:paraId="3F897AD9" w14:textId="24419087" w:rsidR="00A3026E" w:rsidRDefault="002E2B23">
          <w:pPr>
            <w:pStyle w:val="Kazalovsebine3"/>
            <w:rPr>
              <w:b w:val="0"/>
              <w:bCs w:val="0"/>
              <w:kern w:val="2"/>
              <w:sz w:val="24"/>
              <w:szCs w:val="24"/>
              <w14:ligatures w14:val="standardContextual"/>
            </w:rPr>
          </w:pPr>
          <w:hyperlink w:anchor="_Toc160461819" w:history="1">
            <w:r w:rsidR="00A3026E" w:rsidRPr="00833CA6">
              <w:rPr>
                <w:rStyle w:val="Hiperpovezava"/>
              </w:rPr>
              <w:t>6.3.3</w:t>
            </w:r>
            <w:r w:rsidR="00A3026E">
              <w:rPr>
                <w:b w:val="0"/>
                <w:bCs w:val="0"/>
                <w:kern w:val="2"/>
                <w:sz w:val="24"/>
                <w:szCs w:val="24"/>
                <w14:ligatures w14:val="standardContextual"/>
              </w:rPr>
              <w:tab/>
            </w:r>
            <w:r w:rsidR="00A3026E" w:rsidRPr="00833CA6">
              <w:rPr>
                <w:rStyle w:val="Hiperpovezava"/>
              </w:rPr>
              <w:t>Meta plaftorme</w:t>
            </w:r>
            <w:r w:rsidR="00A3026E">
              <w:rPr>
                <w:webHidden/>
              </w:rPr>
              <w:tab/>
            </w:r>
            <w:r w:rsidR="00A3026E">
              <w:rPr>
                <w:webHidden/>
              </w:rPr>
              <w:fldChar w:fldCharType="begin"/>
            </w:r>
            <w:r w:rsidR="00A3026E">
              <w:rPr>
                <w:webHidden/>
              </w:rPr>
              <w:instrText xml:space="preserve"> PAGEREF _Toc160461819 \h </w:instrText>
            </w:r>
            <w:r w:rsidR="00A3026E">
              <w:rPr>
                <w:webHidden/>
              </w:rPr>
            </w:r>
            <w:r w:rsidR="00A3026E">
              <w:rPr>
                <w:webHidden/>
              </w:rPr>
              <w:fldChar w:fldCharType="separate"/>
            </w:r>
            <w:r w:rsidR="00A3026E">
              <w:rPr>
                <w:webHidden/>
              </w:rPr>
              <w:t>41</w:t>
            </w:r>
            <w:r w:rsidR="00A3026E">
              <w:rPr>
                <w:webHidden/>
              </w:rPr>
              <w:fldChar w:fldCharType="end"/>
            </w:r>
          </w:hyperlink>
        </w:p>
        <w:p w14:paraId="183AB432" w14:textId="0A508E62" w:rsidR="00A3026E" w:rsidRDefault="002E2B23">
          <w:pPr>
            <w:pStyle w:val="Kazalovsebine1"/>
            <w:rPr>
              <w:b w:val="0"/>
              <w:bCs w:val="0"/>
              <w:color w:val="auto"/>
              <w:kern w:val="2"/>
              <w:sz w:val="24"/>
              <w:szCs w:val="24"/>
              <w14:ligatures w14:val="standardContextual"/>
            </w:rPr>
          </w:pPr>
          <w:hyperlink w:anchor="_Toc160461820" w:history="1">
            <w:r w:rsidR="00A3026E" w:rsidRPr="00833CA6">
              <w:rPr>
                <w:rStyle w:val="Hiperpovezava"/>
              </w:rPr>
              <w:t>7</w:t>
            </w:r>
            <w:r w:rsidR="00A3026E">
              <w:rPr>
                <w:b w:val="0"/>
                <w:bCs w:val="0"/>
                <w:color w:val="auto"/>
                <w:kern w:val="2"/>
                <w:sz w:val="24"/>
                <w:szCs w:val="24"/>
                <w14:ligatures w14:val="standardContextual"/>
              </w:rPr>
              <w:tab/>
            </w:r>
            <w:r w:rsidR="00A3026E" w:rsidRPr="00833CA6">
              <w:rPr>
                <w:rStyle w:val="Hiperpovezava"/>
              </w:rPr>
              <w:t>PONUDNIKOVA OZ. AGENCIJSKA STORITEV</w:t>
            </w:r>
            <w:r w:rsidR="00A3026E">
              <w:rPr>
                <w:webHidden/>
              </w:rPr>
              <w:tab/>
            </w:r>
            <w:r w:rsidR="00A3026E">
              <w:rPr>
                <w:webHidden/>
              </w:rPr>
              <w:fldChar w:fldCharType="begin"/>
            </w:r>
            <w:r w:rsidR="00A3026E">
              <w:rPr>
                <w:webHidden/>
              </w:rPr>
              <w:instrText xml:space="preserve"> PAGEREF _Toc160461820 \h </w:instrText>
            </w:r>
            <w:r w:rsidR="00A3026E">
              <w:rPr>
                <w:webHidden/>
              </w:rPr>
            </w:r>
            <w:r w:rsidR="00A3026E">
              <w:rPr>
                <w:webHidden/>
              </w:rPr>
              <w:fldChar w:fldCharType="separate"/>
            </w:r>
            <w:r w:rsidR="00A3026E">
              <w:rPr>
                <w:webHidden/>
              </w:rPr>
              <w:t>43</w:t>
            </w:r>
            <w:r w:rsidR="00A3026E">
              <w:rPr>
                <w:webHidden/>
              </w:rPr>
              <w:fldChar w:fldCharType="end"/>
            </w:r>
          </w:hyperlink>
        </w:p>
        <w:p w14:paraId="1F1FA215" w14:textId="33064346" w:rsidR="00A3026E" w:rsidRDefault="002E2B23">
          <w:pPr>
            <w:pStyle w:val="Kazalovsebine1"/>
            <w:rPr>
              <w:b w:val="0"/>
              <w:bCs w:val="0"/>
              <w:color w:val="auto"/>
              <w:kern w:val="2"/>
              <w:sz w:val="24"/>
              <w:szCs w:val="24"/>
              <w14:ligatures w14:val="standardContextual"/>
            </w:rPr>
          </w:pPr>
          <w:hyperlink w:anchor="_Toc160461821" w:history="1">
            <w:r w:rsidR="00A3026E" w:rsidRPr="00833CA6">
              <w:rPr>
                <w:rStyle w:val="Hiperpovezava"/>
              </w:rPr>
              <w:t>8</w:t>
            </w:r>
            <w:r w:rsidR="00A3026E">
              <w:rPr>
                <w:b w:val="0"/>
                <w:bCs w:val="0"/>
                <w:color w:val="auto"/>
                <w:kern w:val="2"/>
                <w:sz w:val="24"/>
                <w:szCs w:val="24"/>
                <w14:ligatures w14:val="standardContextual"/>
              </w:rPr>
              <w:tab/>
            </w:r>
            <w:r w:rsidR="00A3026E" w:rsidRPr="00833CA6">
              <w:rPr>
                <w:rStyle w:val="Hiperpovezava"/>
              </w:rPr>
              <w:t>ROKI ZA IZVEDBO</w:t>
            </w:r>
            <w:r w:rsidR="00A3026E">
              <w:rPr>
                <w:webHidden/>
              </w:rPr>
              <w:tab/>
            </w:r>
            <w:r w:rsidR="00A3026E">
              <w:rPr>
                <w:webHidden/>
              </w:rPr>
              <w:fldChar w:fldCharType="begin"/>
            </w:r>
            <w:r w:rsidR="00A3026E">
              <w:rPr>
                <w:webHidden/>
              </w:rPr>
              <w:instrText xml:space="preserve"> PAGEREF _Toc160461821 \h </w:instrText>
            </w:r>
            <w:r w:rsidR="00A3026E">
              <w:rPr>
                <w:webHidden/>
              </w:rPr>
            </w:r>
            <w:r w:rsidR="00A3026E">
              <w:rPr>
                <w:webHidden/>
              </w:rPr>
              <w:fldChar w:fldCharType="separate"/>
            </w:r>
            <w:r w:rsidR="00A3026E">
              <w:rPr>
                <w:webHidden/>
              </w:rPr>
              <w:t>43</w:t>
            </w:r>
            <w:r w:rsidR="00A3026E">
              <w:rPr>
                <w:webHidden/>
              </w:rPr>
              <w:fldChar w:fldCharType="end"/>
            </w:r>
          </w:hyperlink>
        </w:p>
        <w:p w14:paraId="1B99B0C9" w14:textId="6ACC8D6F" w:rsidR="00A3026E" w:rsidRDefault="002E2B23">
          <w:pPr>
            <w:pStyle w:val="Kazalovsebine1"/>
            <w:rPr>
              <w:b w:val="0"/>
              <w:bCs w:val="0"/>
              <w:color w:val="auto"/>
              <w:kern w:val="2"/>
              <w:sz w:val="24"/>
              <w:szCs w:val="24"/>
              <w14:ligatures w14:val="standardContextual"/>
            </w:rPr>
          </w:pPr>
          <w:hyperlink w:anchor="_Toc160461822" w:history="1">
            <w:r w:rsidR="00A3026E" w:rsidRPr="00833CA6">
              <w:rPr>
                <w:rStyle w:val="Hiperpovezava"/>
              </w:rPr>
              <w:t>9</w:t>
            </w:r>
            <w:r w:rsidR="00A3026E">
              <w:rPr>
                <w:b w:val="0"/>
                <w:bCs w:val="0"/>
                <w:color w:val="auto"/>
                <w:kern w:val="2"/>
                <w:sz w:val="24"/>
                <w:szCs w:val="24"/>
                <w14:ligatures w14:val="standardContextual"/>
              </w:rPr>
              <w:tab/>
            </w:r>
            <w:r w:rsidR="00A3026E" w:rsidRPr="00833CA6">
              <w:rPr>
                <w:rStyle w:val="Hiperpovezava"/>
              </w:rPr>
              <w:t>OSTALI POGOJI SODELOVANJA</w:t>
            </w:r>
            <w:r w:rsidR="00A3026E">
              <w:rPr>
                <w:webHidden/>
              </w:rPr>
              <w:tab/>
            </w:r>
            <w:r w:rsidR="00A3026E">
              <w:rPr>
                <w:webHidden/>
              </w:rPr>
              <w:fldChar w:fldCharType="begin"/>
            </w:r>
            <w:r w:rsidR="00A3026E">
              <w:rPr>
                <w:webHidden/>
              </w:rPr>
              <w:instrText xml:space="preserve"> PAGEREF _Toc160461822 \h </w:instrText>
            </w:r>
            <w:r w:rsidR="00A3026E">
              <w:rPr>
                <w:webHidden/>
              </w:rPr>
            </w:r>
            <w:r w:rsidR="00A3026E">
              <w:rPr>
                <w:webHidden/>
              </w:rPr>
              <w:fldChar w:fldCharType="separate"/>
            </w:r>
            <w:r w:rsidR="00A3026E">
              <w:rPr>
                <w:webHidden/>
              </w:rPr>
              <w:t>44</w:t>
            </w:r>
            <w:r w:rsidR="00A3026E">
              <w:rPr>
                <w:webHidden/>
              </w:rPr>
              <w:fldChar w:fldCharType="end"/>
            </w:r>
          </w:hyperlink>
        </w:p>
        <w:p w14:paraId="721FC87D" w14:textId="558048A1" w:rsidR="00A3026E" w:rsidRDefault="002E2B23">
          <w:pPr>
            <w:pStyle w:val="Kazalovsebine1"/>
            <w:rPr>
              <w:b w:val="0"/>
              <w:bCs w:val="0"/>
              <w:color w:val="auto"/>
              <w:kern w:val="2"/>
              <w:sz w:val="24"/>
              <w:szCs w:val="24"/>
              <w14:ligatures w14:val="standardContextual"/>
            </w:rPr>
          </w:pPr>
          <w:hyperlink w:anchor="_Toc160461823" w:history="1">
            <w:r w:rsidR="00A3026E" w:rsidRPr="00833CA6">
              <w:rPr>
                <w:rStyle w:val="Hiperpovezava"/>
              </w:rPr>
              <w:t>10</w:t>
            </w:r>
            <w:r w:rsidR="00A3026E">
              <w:rPr>
                <w:b w:val="0"/>
                <w:bCs w:val="0"/>
                <w:color w:val="auto"/>
                <w:kern w:val="2"/>
                <w:sz w:val="24"/>
                <w:szCs w:val="24"/>
                <w14:ligatures w14:val="standardContextual"/>
              </w:rPr>
              <w:tab/>
            </w:r>
            <w:r w:rsidR="00A3026E" w:rsidRPr="00833CA6">
              <w:rPr>
                <w:rStyle w:val="Hiperpovezava"/>
              </w:rPr>
              <w:t>PRORAČUN</w:t>
            </w:r>
            <w:r w:rsidR="00A3026E">
              <w:rPr>
                <w:webHidden/>
              </w:rPr>
              <w:tab/>
            </w:r>
            <w:r w:rsidR="00A3026E">
              <w:rPr>
                <w:webHidden/>
              </w:rPr>
              <w:fldChar w:fldCharType="begin"/>
            </w:r>
            <w:r w:rsidR="00A3026E">
              <w:rPr>
                <w:webHidden/>
              </w:rPr>
              <w:instrText xml:space="preserve"> PAGEREF _Toc160461823 \h </w:instrText>
            </w:r>
            <w:r w:rsidR="00A3026E">
              <w:rPr>
                <w:webHidden/>
              </w:rPr>
            </w:r>
            <w:r w:rsidR="00A3026E">
              <w:rPr>
                <w:webHidden/>
              </w:rPr>
              <w:fldChar w:fldCharType="separate"/>
            </w:r>
            <w:r w:rsidR="00A3026E">
              <w:rPr>
                <w:webHidden/>
              </w:rPr>
              <w:t>46</w:t>
            </w:r>
            <w:r w:rsidR="00A3026E">
              <w:rPr>
                <w:webHidden/>
              </w:rPr>
              <w:fldChar w:fldCharType="end"/>
            </w:r>
          </w:hyperlink>
        </w:p>
        <w:p w14:paraId="485B4976" w14:textId="031CB356" w:rsidR="00A3026E" w:rsidRDefault="002E2B23">
          <w:pPr>
            <w:pStyle w:val="Kazalovsebine1"/>
            <w:rPr>
              <w:b w:val="0"/>
              <w:bCs w:val="0"/>
              <w:color w:val="auto"/>
              <w:kern w:val="2"/>
              <w:sz w:val="24"/>
              <w:szCs w:val="24"/>
              <w14:ligatures w14:val="standardContextual"/>
            </w:rPr>
          </w:pPr>
          <w:hyperlink w:anchor="_Toc160461824" w:history="1">
            <w:r w:rsidR="00A3026E" w:rsidRPr="00833CA6">
              <w:rPr>
                <w:rStyle w:val="Hiperpovezava"/>
              </w:rPr>
              <w:t>11</w:t>
            </w:r>
            <w:r w:rsidR="00A3026E">
              <w:rPr>
                <w:b w:val="0"/>
                <w:bCs w:val="0"/>
                <w:color w:val="auto"/>
                <w:kern w:val="2"/>
                <w:sz w:val="24"/>
                <w:szCs w:val="24"/>
                <w14:ligatures w14:val="standardContextual"/>
              </w:rPr>
              <w:tab/>
            </w:r>
            <w:r w:rsidR="00A3026E" w:rsidRPr="00833CA6">
              <w:rPr>
                <w:rStyle w:val="Hiperpovezava"/>
              </w:rPr>
              <w:t>MERILA ZA IZBOR</w:t>
            </w:r>
            <w:r w:rsidR="00A3026E">
              <w:rPr>
                <w:webHidden/>
              </w:rPr>
              <w:tab/>
            </w:r>
            <w:r w:rsidR="00A3026E">
              <w:rPr>
                <w:webHidden/>
              </w:rPr>
              <w:fldChar w:fldCharType="begin"/>
            </w:r>
            <w:r w:rsidR="00A3026E">
              <w:rPr>
                <w:webHidden/>
              </w:rPr>
              <w:instrText xml:space="preserve"> PAGEREF _Toc160461824 \h </w:instrText>
            </w:r>
            <w:r w:rsidR="00A3026E">
              <w:rPr>
                <w:webHidden/>
              </w:rPr>
            </w:r>
            <w:r w:rsidR="00A3026E">
              <w:rPr>
                <w:webHidden/>
              </w:rPr>
              <w:fldChar w:fldCharType="separate"/>
            </w:r>
            <w:r w:rsidR="00A3026E">
              <w:rPr>
                <w:webHidden/>
              </w:rPr>
              <w:t>49</w:t>
            </w:r>
            <w:r w:rsidR="00A3026E">
              <w:rPr>
                <w:webHidden/>
              </w:rPr>
              <w:fldChar w:fldCharType="end"/>
            </w:r>
          </w:hyperlink>
        </w:p>
        <w:p w14:paraId="711E1CFD" w14:textId="5B7654CD" w:rsidR="00A3026E" w:rsidRDefault="002E2B23">
          <w:pPr>
            <w:pStyle w:val="Kazalovsebine2"/>
            <w:rPr>
              <w:b w:val="0"/>
              <w:color w:val="auto"/>
              <w:kern w:val="2"/>
              <w:sz w:val="24"/>
              <w:szCs w:val="24"/>
              <w14:ligatures w14:val="standardContextual"/>
            </w:rPr>
          </w:pPr>
          <w:hyperlink w:anchor="_Toc160461825" w:history="1">
            <w:r w:rsidR="00A3026E" w:rsidRPr="00833CA6">
              <w:rPr>
                <w:rStyle w:val="Hiperpovezava"/>
              </w:rPr>
              <w:t>11.1</w:t>
            </w:r>
            <w:r w:rsidR="00A3026E">
              <w:rPr>
                <w:b w:val="0"/>
                <w:color w:val="auto"/>
                <w:kern w:val="2"/>
                <w:sz w:val="24"/>
                <w:szCs w:val="24"/>
                <w14:ligatures w14:val="standardContextual"/>
              </w:rPr>
              <w:tab/>
            </w:r>
            <w:r w:rsidR="00A3026E" w:rsidRPr="00833CA6">
              <w:rPr>
                <w:rStyle w:val="Hiperpovezava"/>
              </w:rPr>
              <w:t>Merila za kanale</w:t>
            </w:r>
            <w:r w:rsidR="00A3026E">
              <w:rPr>
                <w:webHidden/>
              </w:rPr>
              <w:tab/>
            </w:r>
            <w:r w:rsidR="00A3026E">
              <w:rPr>
                <w:webHidden/>
              </w:rPr>
              <w:fldChar w:fldCharType="begin"/>
            </w:r>
            <w:r w:rsidR="00A3026E">
              <w:rPr>
                <w:webHidden/>
              </w:rPr>
              <w:instrText xml:space="preserve"> PAGEREF _Toc160461825 \h </w:instrText>
            </w:r>
            <w:r w:rsidR="00A3026E">
              <w:rPr>
                <w:webHidden/>
              </w:rPr>
            </w:r>
            <w:r w:rsidR="00A3026E">
              <w:rPr>
                <w:webHidden/>
              </w:rPr>
              <w:fldChar w:fldCharType="separate"/>
            </w:r>
            <w:r w:rsidR="00A3026E">
              <w:rPr>
                <w:webHidden/>
              </w:rPr>
              <w:t>49</w:t>
            </w:r>
            <w:r w:rsidR="00A3026E">
              <w:rPr>
                <w:webHidden/>
              </w:rPr>
              <w:fldChar w:fldCharType="end"/>
            </w:r>
          </w:hyperlink>
        </w:p>
        <w:p w14:paraId="2B4B100B" w14:textId="05F4730C" w:rsidR="00A3026E" w:rsidRDefault="002E2B23">
          <w:pPr>
            <w:pStyle w:val="Kazalovsebine2"/>
            <w:rPr>
              <w:b w:val="0"/>
              <w:color w:val="auto"/>
              <w:kern w:val="2"/>
              <w:sz w:val="24"/>
              <w:szCs w:val="24"/>
              <w14:ligatures w14:val="standardContextual"/>
            </w:rPr>
          </w:pPr>
          <w:hyperlink w:anchor="_Toc160461826" w:history="1">
            <w:r w:rsidR="00A3026E" w:rsidRPr="00833CA6">
              <w:rPr>
                <w:rStyle w:val="Hiperpovezava"/>
              </w:rPr>
              <w:t>11.2</w:t>
            </w:r>
            <w:r w:rsidR="00A3026E">
              <w:rPr>
                <w:b w:val="0"/>
                <w:color w:val="auto"/>
                <w:kern w:val="2"/>
                <w:sz w:val="24"/>
                <w:szCs w:val="24"/>
                <w14:ligatures w14:val="standardContextual"/>
              </w:rPr>
              <w:tab/>
            </w:r>
            <w:r w:rsidR="00A3026E" w:rsidRPr="00833CA6">
              <w:rPr>
                <w:rStyle w:val="Hiperpovezava"/>
              </w:rPr>
              <w:t>Način ocenjevanja</w:t>
            </w:r>
            <w:r w:rsidR="00A3026E">
              <w:rPr>
                <w:webHidden/>
              </w:rPr>
              <w:tab/>
            </w:r>
            <w:r w:rsidR="00A3026E">
              <w:rPr>
                <w:webHidden/>
              </w:rPr>
              <w:fldChar w:fldCharType="begin"/>
            </w:r>
            <w:r w:rsidR="00A3026E">
              <w:rPr>
                <w:webHidden/>
              </w:rPr>
              <w:instrText xml:space="preserve"> PAGEREF _Toc160461826 \h </w:instrText>
            </w:r>
            <w:r w:rsidR="00A3026E">
              <w:rPr>
                <w:webHidden/>
              </w:rPr>
            </w:r>
            <w:r w:rsidR="00A3026E">
              <w:rPr>
                <w:webHidden/>
              </w:rPr>
              <w:fldChar w:fldCharType="separate"/>
            </w:r>
            <w:r w:rsidR="00A3026E">
              <w:rPr>
                <w:webHidden/>
              </w:rPr>
              <w:t>49</w:t>
            </w:r>
            <w:r w:rsidR="00A3026E">
              <w:rPr>
                <w:webHidden/>
              </w:rPr>
              <w:fldChar w:fldCharType="end"/>
            </w:r>
          </w:hyperlink>
        </w:p>
        <w:p w14:paraId="2BB376CC" w14:textId="79B352D4" w:rsidR="00092673" w:rsidRDefault="00882510" w:rsidP="00986F0F">
          <w:pPr>
            <w:pStyle w:val="Kazalovsebine2"/>
            <w:tabs>
              <w:tab w:val="left" w:pos="660"/>
            </w:tabs>
            <w:ind w:left="0"/>
            <w:rPr>
              <w:sz w:val="20"/>
              <w:szCs w:val="20"/>
            </w:rPr>
          </w:pPr>
          <w:r w:rsidRPr="00435181">
            <w:rPr>
              <w:sz w:val="20"/>
              <w:szCs w:val="20"/>
            </w:rPr>
            <w:fldChar w:fldCharType="end"/>
          </w:r>
        </w:p>
        <w:p w14:paraId="3A0DF0F1" w14:textId="1EE13D4A" w:rsidR="00F65877" w:rsidRPr="00986F0F" w:rsidRDefault="002E2B23" w:rsidP="00986F0F">
          <w:pPr>
            <w:pStyle w:val="Kazalovsebine2"/>
            <w:tabs>
              <w:tab w:val="left" w:pos="660"/>
            </w:tabs>
            <w:ind w:left="0"/>
            <w:rPr>
              <w:sz w:val="20"/>
              <w:szCs w:val="20"/>
            </w:rPr>
          </w:pPr>
        </w:p>
      </w:sdtContent>
    </w:sdt>
    <w:p w14:paraId="0A74D6E0" w14:textId="77777777" w:rsidR="00092673" w:rsidRDefault="00092673">
      <w:pPr>
        <w:rPr>
          <w:rFonts w:asciiTheme="majorHAnsi" w:eastAsiaTheme="majorEastAsia" w:hAnsiTheme="majorHAnsi" w:cstheme="majorBidi"/>
          <w:b/>
          <w:bCs/>
          <w:color w:val="365F91" w:themeColor="accent1" w:themeShade="BF"/>
          <w:sz w:val="28"/>
          <w:szCs w:val="28"/>
        </w:rPr>
      </w:pPr>
      <w:bookmarkStart w:id="0" w:name="_Toc39748119"/>
      <w:bookmarkStart w:id="1" w:name="_Toc71265090"/>
      <w:r>
        <w:br w:type="page"/>
      </w:r>
    </w:p>
    <w:p w14:paraId="22FEC3A4" w14:textId="10E3B3C9" w:rsidR="0011665E" w:rsidRPr="00C7676D" w:rsidRDefault="03006D37" w:rsidP="001357E8">
      <w:pPr>
        <w:pStyle w:val="Style1"/>
      </w:pPr>
      <w:bookmarkStart w:id="2" w:name="_Toc160461799"/>
      <w:r>
        <w:lastRenderedPageBreak/>
        <w:t>PREDMET NAROČILA</w:t>
      </w:r>
      <w:bookmarkEnd w:id="0"/>
      <w:bookmarkEnd w:id="1"/>
      <w:bookmarkEnd w:id="2"/>
    </w:p>
    <w:p w14:paraId="64773CF5" w14:textId="15E2C6AF" w:rsidR="001A50F4" w:rsidRDefault="00F1574F" w:rsidP="001A50F4">
      <w:pPr>
        <w:pStyle w:val="Odstavekseznama"/>
        <w:ind w:left="0"/>
        <w:jc w:val="both"/>
        <w:rPr>
          <w:rFonts w:cs="Arial"/>
        </w:rPr>
      </w:pPr>
      <w:r w:rsidRPr="00F91F21">
        <w:rPr>
          <w:rFonts w:cs="Arial"/>
          <w:bCs/>
        </w:rPr>
        <w:t>Predmet javnega naročila</w:t>
      </w:r>
      <w:r w:rsidRPr="00F91F21">
        <w:rPr>
          <w:rFonts w:cs="Arial"/>
          <w:b/>
        </w:rPr>
        <w:t xml:space="preserve"> </w:t>
      </w:r>
      <w:r w:rsidRPr="00934748">
        <w:rPr>
          <w:rFonts w:cs="Arial"/>
        </w:rPr>
        <w:t xml:space="preserve">je </w:t>
      </w:r>
      <w:r w:rsidR="00810E18">
        <w:rPr>
          <w:rFonts w:cs="Arial"/>
          <w:b/>
          <w:bCs/>
          <w:u w:val="single"/>
        </w:rPr>
        <w:t>z</w:t>
      </w:r>
      <w:r w:rsidRPr="00A8532C">
        <w:rPr>
          <w:rFonts w:cs="Arial"/>
          <w:b/>
          <w:bCs/>
          <w:u w:val="single"/>
        </w:rPr>
        <w:t>a</w:t>
      </w:r>
      <w:r w:rsidR="00945B6B" w:rsidRPr="00A8532C">
        <w:rPr>
          <w:rFonts w:cs="Arial"/>
          <w:b/>
          <w:bCs/>
          <w:u w:val="single"/>
        </w:rPr>
        <w:t>kup medijskega prostora</w:t>
      </w:r>
      <w:r w:rsidR="00945B6B" w:rsidRPr="00A8532C">
        <w:rPr>
          <w:rFonts w:cs="Arial"/>
          <w:b/>
          <w:bCs/>
        </w:rPr>
        <w:t xml:space="preserve"> </w:t>
      </w:r>
      <w:r w:rsidR="00F91F21" w:rsidRPr="00A8532C">
        <w:rPr>
          <w:rFonts w:cs="Arial"/>
        </w:rPr>
        <w:t xml:space="preserve">za promocijo </w:t>
      </w:r>
      <w:r w:rsidR="00945B6B" w:rsidRPr="00A8532C">
        <w:t>lokalnih kmetijskih in živilskih proizvodov iz sektorj</w:t>
      </w:r>
      <w:r w:rsidR="00626048">
        <w:t>ev</w:t>
      </w:r>
      <w:r w:rsidR="00945B6B" w:rsidRPr="00A8532C">
        <w:t xml:space="preserve"> </w:t>
      </w:r>
      <w:r w:rsidR="001E4916">
        <w:t>mesa</w:t>
      </w:r>
      <w:r w:rsidR="007D5D3C">
        <w:t>, mleka in sadja za obdobje od septembra do vključno novembra 2024</w:t>
      </w:r>
      <w:r w:rsidR="00F91F21" w:rsidRPr="00A8532C">
        <w:rPr>
          <w:rFonts w:cs="Arial"/>
        </w:rPr>
        <w:t>.</w:t>
      </w:r>
      <w:r w:rsidR="001A50F4">
        <w:rPr>
          <w:rFonts w:cs="Arial"/>
        </w:rPr>
        <w:t xml:space="preserve"> </w:t>
      </w:r>
    </w:p>
    <w:p w14:paraId="11159BA5" w14:textId="704EDAF8" w:rsidR="00006562" w:rsidRDefault="488F22C4" w:rsidP="11AE1DC3">
      <w:pPr>
        <w:jc w:val="both"/>
        <w:rPr>
          <w:rFonts w:cs="Arial"/>
          <w:b/>
          <w:bCs/>
          <w:color w:val="1F497D" w:themeColor="text2"/>
          <w:u w:val="single"/>
        </w:rPr>
      </w:pPr>
      <w:r w:rsidRPr="488F22C4">
        <w:rPr>
          <w:rFonts w:cs="Arial"/>
        </w:rPr>
        <w:t xml:space="preserve">Naročnik za potrebe izvedbe nacionalne kampanje sektorjev mesa, mleka in sadja naroča </w:t>
      </w:r>
      <w:r w:rsidRPr="488F22C4">
        <w:rPr>
          <w:rFonts w:cs="Arial"/>
          <w:b/>
          <w:bCs/>
        </w:rPr>
        <w:t>pripravo  medijskih planov (ločeni za meso, za mleko in za sadje, ker ima vsak sektor svoje kreative)</w:t>
      </w:r>
      <w:r w:rsidRPr="488F22C4">
        <w:rPr>
          <w:rFonts w:cs="Arial"/>
        </w:rPr>
        <w:t xml:space="preserve"> in </w:t>
      </w:r>
      <w:r w:rsidRPr="488F22C4">
        <w:rPr>
          <w:rFonts w:cs="Arial"/>
          <w:b/>
          <w:bCs/>
        </w:rPr>
        <w:t>zakup oglasnega prostora</w:t>
      </w:r>
      <w:r w:rsidRPr="488F22C4">
        <w:rPr>
          <w:rFonts w:cs="Arial"/>
        </w:rPr>
        <w:t xml:space="preserve"> za izvedbo  treh nacionalnih kampanj navedenih sektorjev. Več v nadaljevanju.</w:t>
      </w:r>
    </w:p>
    <w:p w14:paraId="086000EB" w14:textId="77777777" w:rsidR="005531A5" w:rsidRDefault="005531A5" w:rsidP="009D2D44">
      <w:pPr>
        <w:spacing w:after="0"/>
        <w:ind w:left="284"/>
        <w:jc w:val="both"/>
        <w:rPr>
          <w:rFonts w:cs="Arial"/>
          <w:b/>
          <w:bCs/>
          <w:color w:val="244061" w:themeColor="accent1" w:themeShade="80"/>
        </w:rPr>
      </w:pPr>
    </w:p>
    <w:p w14:paraId="3655E1E4" w14:textId="40C5D144" w:rsidR="00407433" w:rsidRPr="00BA155C" w:rsidRDefault="03006D37" w:rsidP="00BA155C">
      <w:pPr>
        <w:pStyle w:val="Naslov2"/>
        <w:ind w:left="0" w:firstLine="0"/>
        <w:rPr>
          <w:b/>
          <w:bCs/>
        </w:rPr>
      </w:pPr>
      <w:bookmarkStart w:id="3" w:name="_Toc71265091"/>
      <w:bookmarkStart w:id="4" w:name="_Toc160461800"/>
      <w:r w:rsidRPr="00BA155C">
        <w:rPr>
          <w:b/>
          <w:bCs/>
        </w:rPr>
        <w:t>Opis predmeta javnega naročila</w:t>
      </w:r>
      <w:bookmarkEnd w:id="3"/>
      <w:bookmarkEnd w:id="4"/>
    </w:p>
    <w:p w14:paraId="4E163018" w14:textId="007B070A" w:rsidR="0028228B" w:rsidRDefault="0028228B" w:rsidP="00224B01">
      <w:pPr>
        <w:pStyle w:val="Naslov3"/>
        <w:numPr>
          <w:ilvl w:val="0"/>
          <w:numId w:val="0"/>
        </w:numPr>
        <w:ind w:left="720"/>
      </w:pPr>
      <w:bookmarkStart w:id="5" w:name="_Toc116623724"/>
      <w:bookmarkStart w:id="6" w:name="_Toc118718995"/>
      <w:bookmarkEnd w:id="5"/>
      <w:bookmarkEnd w:id="6"/>
    </w:p>
    <w:p w14:paraId="7DD3C0B4" w14:textId="1C334419" w:rsidR="008E47EE" w:rsidRDefault="090B0E8A" w:rsidP="11AE1DC3">
      <w:pPr>
        <w:jc w:val="both"/>
        <w:rPr>
          <w:rFonts w:cs="Arial"/>
        </w:rPr>
      </w:pPr>
      <w:r w:rsidRPr="090B0E8A">
        <w:rPr>
          <w:rFonts w:cs="Arial"/>
        </w:rPr>
        <w:t xml:space="preserve">Predmet javnega naročila je </w:t>
      </w:r>
      <w:r w:rsidRPr="00A3026E">
        <w:rPr>
          <w:rFonts w:cs="Arial"/>
          <w:b/>
          <w:bCs/>
        </w:rPr>
        <w:t>ZAKUP MEDIJSKEGA PROSTORA</w:t>
      </w:r>
      <w:r w:rsidRPr="090B0E8A">
        <w:rPr>
          <w:rFonts w:cs="Arial"/>
        </w:rPr>
        <w:t xml:space="preserve"> za potrebe izvedbe treh ločenih nacionalnih kampanj sektorjev: mesa, mleka in sadja. Vsak sektor ima svoja finančna sredstva za svojo kampanjo, (obdobja se bodo delno prekrivala). Zgolj razpis za vse sektorje je združen zaradi časovne pridobitve. Cilji komunikacije za vse tri sektorje so:</w:t>
      </w:r>
    </w:p>
    <w:p w14:paraId="3D9AF8DD" w14:textId="77777777" w:rsidR="006B4EE0" w:rsidRDefault="006B4EE0" w:rsidP="007340BE">
      <w:pPr>
        <w:pStyle w:val="Odstavekseznama"/>
        <w:numPr>
          <w:ilvl w:val="0"/>
          <w:numId w:val="10"/>
        </w:numPr>
        <w:spacing w:after="160" w:line="259" w:lineRule="auto"/>
        <w:rPr>
          <w:rFonts w:cstheme="minorHAnsi"/>
        </w:rPr>
      </w:pPr>
      <w:r>
        <w:rPr>
          <w:rFonts w:cstheme="minorHAnsi"/>
        </w:rPr>
        <w:t>Ohranjati visoko zavedanje o pomenu lokalne kakovostne hrane;</w:t>
      </w:r>
    </w:p>
    <w:p w14:paraId="7D4A00AF" w14:textId="5F6A3F94" w:rsidR="006B4EE0" w:rsidRDefault="006B4EE0" w:rsidP="007340BE">
      <w:pPr>
        <w:pStyle w:val="Odstavekseznama"/>
        <w:numPr>
          <w:ilvl w:val="0"/>
          <w:numId w:val="10"/>
        </w:numPr>
        <w:spacing w:after="160" w:line="259" w:lineRule="auto"/>
        <w:rPr>
          <w:rFonts w:cstheme="minorHAnsi"/>
        </w:rPr>
      </w:pPr>
      <w:r>
        <w:rPr>
          <w:rFonts w:cstheme="minorHAnsi"/>
        </w:rPr>
        <w:t>Ohranjati visoko zavedanje o shem</w:t>
      </w:r>
      <w:r w:rsidR="006A5B3B">
        <w:rPr>
          <w:rFonts w:cstheme="minorHAnsi"/>
        </w:rPr>
        <w:t>i</w:t>
      </w:r>
      <w:r>
        <w:rPr>
          <w:rFonts w:cstheme="minorHAnsi"/>
        </w:rPr>
        <w:t xml:space="preserve"> kakovosti</w:t>
      </w:r>
      <w:r w:rsidR="00296218">
        <w:rPr>
          <w:rFonts w:cstheme="minorHAnsi"/>
        </w:rPr>
        <w:t xml:space="preserve"> -</w:t>
      </w:r>
      <w:r w:rsidR="006A5B3B">
        <w:rPr>
          <w:rFonts w:cstheme="minorHAnsi"/>
        </w:rPr>
        <w:t xml:space="preserve"> Izbrana kakovost</w:t>
      </w:r>
      <w:r>
        <w:rPr>
          <w:rFonts w:cstheme="minorHAnsi"/>
        </w:rPr>
        <w:t>;</w:t>
      </w:r>
    </w:p>
    <w:p w14:paraId="1B0947F1" w14:textId="0A8797ED" w:rsidR="006B4EE0" w:rsidRPr="00AD56AB" w:rsidRDefault="006B4EE0" w:rsidP="007340BE">
      <w:pPr>
        <w:pStyle w:val="Odstavekseznama"/>
        <w:numPr>
          <w:ilvl w:val="0"/>
          <w:numId w:val="10"/>
        </w:numPr>
        <w:spacing w:after="160" w:line="259" w:lineRule="auto"/>
        <w:rPr>
          <w:rFonts w:cstheme="minorHAnsi"/>
        </w:rPr>
      </w:pPr>
      <w:r w:rsidRPr="00AD56AB">
        <w:rPr>
          <w:rFonts w:cstheme="minorHAnsi"/>
        </w:rPr>
        <w:t>Povečevati zaupanje v sheme kakovosti</w:t>
      </w:r>
      <w:r w:rsidR="00296218">
        <w:rPr>
          <w:rFonts w:cstheme="minorHAnsi"/>
        </w:rPr>
        <w:t xml:space="preserve"> - Izbrana kakovost</w:t>
      </w:r>
      <w:r w:rsidRPr="00AD56AB">
        <w:rPr>
          <w:rFonts w:cstheme="minorHAnsi"/>
        </w:rPr>
        <w:t>;</w:t>
      </w:r>
    </w:p>
    <w:p w14:paraId="4E19A086" w14:textId="6313910A" w:rsidR="006B4EE0" w:rsidRPr="00AD56AB" w:rsidRDefault="006B4EE0" w:rsidP="007340BE">
      <w:pPr>
        <w:pStyle w:val="Odstavekseznama"/>
        <w:numPr>
          <w:ilvl w:val="0"/>
          <w:numId w:val="10"/>
        </w:numPr>
        <w:spacing w:after="160" w:line="259" w:lineRule="auto"/>
        <w:rPr>
          <w:rFonts w:cstheme="minorHAnsi"/>
        </w:rPr>
      </w:pPr>
      <w:r w:rsidRPr="00AD56AB">
        <w:rPr>
          <w:rFonts w:cstheme="minorHAnsi"/>
        </w:rPr>
        <w:t>Poglabljati znanje o vsebini shem</w:t>
      </w:r>
      <w:r w:rsidR="00296218">
        <w:rPr>
          <w:rFonts w:cstheme="minorHAnsi"/>
        </w:rPr>
        <w:t>e</w:t>
      </w:r>
      <w:r w:rsidRPr="00AD56AB">
        <w:rPr>
          <w:rFonts w:cstheme="minorHAnsi"/>
        </w:rPr>
        <w:t xml:space="preserve"> kakovosti</w:t>
      </w:r>
      <w:r w:rsidR="00296218">
        <w:rPr>
          <w:rFonts w:cstheme="minorHAnsi"/>
        </w:rPr>
        <w:t xml:space="preserve"> – Izbrana kakovost</w:t>
      </w:r>
      <w:r w:rsidRPr="00AD56AB">
        <w:rPr>
          <w:rFonts w:cstheme="minorHAnsi"/>
        </w:rPr>
        <w:t>;</w:t>
      </w:r>
    </w:p>
    <w:p w14:paraId="48300275" w14:textId="2783E0F0" w:rsidR="006B4EE0" w:rsidRDefault="006B4EE0" w:rsidP="007340BE">
      <w:pPr>
        <w:pStyle w:val="Odstavekseznama"/>
        <w:numPr>
          <w:ilvl w:val="0"/>
          <w:numId w:val="10"/>
        </w:numPr>
        <w:spacing w:after="160" w:line="259" w:lineRule="auto"/>
        <w:rPr>
          <w:rFonts w:cstheme="minorHAnsi"/>
        </w:rPr>
      </w:pPr>
      <w:r w:rsidRPr="00F1185C">
        <w:rPr>
          <w:rFonts w:cstheme="minorHAnsi"/>
        </w:rPr>
        <w:t xml:space="preserve">Povečati nakupe hrane, ki nosi znak </w:t>
      </w:r>
      <w:r w:rsidR="00296218">
        <w:rPr>
          <w:rFonts w:cstheme="minorHAnsi"/>
        </w:rPr>
        <w:t xml:space="preserve">Izbrana </w:t>
      </w:r>
      <w:r w:rsidRPr="00F1185C">
        <w:rPr>
          <w:rFonts w:cstheme="minorHAnsi"/>
        </w:rPr>
        <w:t>kakovost.</w:t>
      </w:r>
    </w:p>
    <w:p w14:paraId="08B3255C" w14:textId="77777777" w:rsidR="00D93754" w:rsidRPr="00D93754" w:rsidRDefault="00D93754" w:rsidP="00224B01">
      <w:pPr>
        <w:spacing w:before="240"/>
        <w:jc w:val="both"/>
        <w:rPr>
          <w:rFonts w:eastAsia="Calibri" w:cs="Arial"/>
          <w:color w:val="000000"/>
          <w:lang w:eastAsia="sl-SI"/>
        </w:rPr>
      </w:pPr>
      <w:r w:rsidRPr="00D93754">
        <w:rPr>
          <w:rFonts w:cs="Arial"/>
        </w:rPr>
        <w:t xml:space="preserve">Nacionalna kampanja za promocijo lokalnih kmetijskih in živilskih proizvodov iz sektorjev mesa in mleka za programsko obdobje 2023 do 2025 in sektorja sadja </w:t>
      </w:r>
      <w:r w:rsidRPr="003014F5">
        <w:rPr>
          <w:rFonts w:cs="Arial"/>
        </w:rPr>
        <w:t xml:space="preserve">za programsko obdobje 2021 do 2023 je del širše, večletne nacionalne promocije lokalnih kmetijskih in živilskih proizvodov, ki </w:t>
      </w:r>
      <w:r w:rsidRPr="003014F5">
        <w:rPr>
          <w:rFonts w:eastAsia="Batang" w:cs="Arial"/>
        </w:rPr>
        <w:t>ima podlago v</w:t>
      </w:r>
      <w:r w:rsidRPr="00D93754">
        <w:rPr>
          <w:rFonts w:eastAsia="Batang" w:cs="Arial"/>
        </w:rPr>
        <w:t xml:space="preserve"> Zakonu o promociji kmetijskih in živilskih proizvodov (</w:t>
      </w:r>
      <w:r w:rsidRPr="00D93754">
        <w:rPr>
          <w:rFonts w:cs="Arial"/>
        </w:rPr>
        <w:t xml:space="preserve">Uradni list RS, št. </w:t>
      </w:r>
      <w:hyperlink r:id="rId8" w:tgtFrame="_blank" w:history="1">
        <w:r w:rsidRPr="00D93754">
          <w:rPr>
            <w:rStyle w:val="Hiperpovezava"/>
            <w:rFonts w:cs="Arial"/>
          </w:rPr>
          <w:t>26/2011</w:t>
        </w:r>
      </w:hyperlink>
      <w:r w:rsidRPr="00D93754">
        <w:rPr>
          <w:rFonts w:cs="Arial"/>
        </w:rPr>
        <w:t xml:space="preserve">, spremembe: Uradni list RS, št. </w:t>
      </w:r>
      <w:hyperlink r:id="rId9" w:tgtFrame="_blank" w:history="1">
        <w:r w:rsidRPr="00D93754">
          <w:rPr>
            <w:rStyle w:val="Hiperpovezava"/>
            <w:rFonts w:cs="Arial"/>
          </w:rPr>
          <w:t>57/2012</w:t>
        </w:r>
      </w:hyperlink>
      <w:r w:rsidRPr="00D93754">
        <w:rPr>
          <w:rFonts w:cs="Arial"/>
        </w:rPr>
        <w:t xml:space="preserve">), v Zakonu o kmetijstvu (Uradni list RS, št </w:t>
      </w:r>
      <w:r w:rsidRPr="00D93754">
        <w:rPr>
          <w:rFonts w:cs="Arial"/>
          <w:color w:val="000000"/>
          <w:shd w:val="clear" w:color="auto" w:fill="FFFFFF"/>
        </w:rPr>
        <w:t>45/08 z vsemi dopolnitvami</w:t>
      </w:r>
      <w:r w:rsidRPr="00D93754">
        <w:rPr>
          <w:rFonts w:cs="Arial"/>
        </w:rPr>
        <w:t xml:space="preserve">) in Strateškem načrtu </w:t>
      </w:r>
      <w:r w:rsidRPr="00D93754">
        <w:rPr>
          <w:rFonts w:eastAsia="Calibri" w:cs="Arial"/>
          <w:color w:val="000000"/>
          <w:lang w:eastAsia="sl-SI"/>
        </w:rPr>
        <w:t xml:space="preserve">promocije kmetijskih in živilskih proizvodov 2019 – 2025. </w:t>
      </w:r>
    </w:p>
    <w:p w14:paraId="5BACF9A9" w14:textId="75C82B0D" w:rsidR="00D93754" w:rsidRPr="00224B01" w:rsidRDefault="5FBC4DDE" w:rsidP="00224B01">
      <w:pPr>
        <w:spacing w:before="240"/>
        <w:jc w:val="both"/>
        <w:rPr>
          <w:rFonts w:eastAsia="Calibri" w:cs="Arial"/>
          <w:color w:val="000000"/>
          <w:lang w:eastAsia="sl-SI"/>
        </w:rPr>
      </w:pPr>
      <w:r w:rsidRPr="5FBC4DDE">
        <w:rPr>
          <w:rFonts w:eastAsia="Calibri" w:cs="Arial"/>
          <w:color w:val="000000" w:themeColor="text1"/>
          <w:lang w:eastAsia="sl-SI"/>
        </w:rPr>
        <w:t>V letu 2023 smo pripravili komunikacijsko strategijo in skladno s tem je bilo izvedeno javno naročilo za izbor agencije za novo celostno grafično podobo, novo komunikacijsko platformo “Naša super hrana” ter za pripravo kreativnih rešitev in produkcijo komunikacijskih orodij za kampanje sektorjev mesa in mleka. Vse ostale kreativne rešitve bomo postopoma opremili z novo celostno grafično podobo, in jih prilagodili glede na novo komunikacijsko platformo.</w:t>
      </w:r>
    </w:p>
    <w:p w14:paraId="49F4E655" w14:textId="4D4781E3" w:rsidR="00D71F9E" w:rsidRDefault="3CC96062" w:rsidP="001520D9">
      <w:pPr>
        <w:jc w:val="both"/>
        <w:rPr>
          <w:rFonts w:eastAsia="Calibri" w:cs="Arial"/>
          <w:color w:val="000000"/>
          <w:lang w:eastAsia="sl-SI"/>
        </w:rPr>
      </w:pPr>
      <w:r w:rsidRPr="3CC96062">
        <w:rPr>
          <w:rFonts w:eastAsia="Calibri" w:cs="Arial"/>
          <w:b/>
          <w:bCs/>
          <w:color w:val="1F497D" w:themeColor="text2"/>
          <w:u w:val="single"/>
          <w:lang w:eastAsia="sl-SI"/>
        </w:rPr>
        <w:t>Gre za dve vrsti promocije, za vsakega od treh naštetih sektorjev</w:t>
      </w:r>
      <w:r w:rsidRPr="3CC96062">
        <w:rPr>
          <w:rFonts w:eastAsia="Calibri" w:cs="Arial"/>
          <w:color w:val="000000" w:themeColor="text1"/>
          <w:lang w:eastAsia="sl-SI"/>
        </w:rPr>
        <w:t xml:space="preserve">, ki ju je potrebno smiselno vključiti v pripravo medijskega plana, in sicer:  </w:t>
      </w:r>
    </w:p>
    <w:p w14:paraId="2DD56A77" w14:textId="2798C224" w:rsidR="001520D9" w:rsidRDefault="3CC96062" w:rsidP="007340BE">
      <w:pPr>
        <w:pStyle w:val="Odstavekseznama"/>
        <w:numPr>
          <w:ilvl w:val="0"/>
          <w:numId w:val="4"/>
        </w:numPr>
        <w:ind w:left="426"/>
        <w:jc w:val="both"/>
        <w:rPr>
          <w:rFonts w:cs="Arial"/>
        </w:rPr>
      </w:pPr>
      <w:r w:rsidRPr="3CC96062">
        <w:rPr>
          <w:rFonts w:cs="Arial"/>
          <w:b/>
          <w:bCs/>
          <w:u w:val="single"/>
        </w:rPr>
        <w:t xml:space="preserve">Splošna promocija </w:t>
      </w:r>
      <w:r w:rsidRPr="3CC96062">
        <w:rPr>
          <w:rFonts w:cs="Arial"/>
        </w:rPr>
        <w:t>, ki se osredotoča na svežino in kakovostne parametre pomen zagotavljanja sledljivosti, vpliv trajn</w:t>
      </w:r>
      <w:r w:rsidR="00CD6110">
        <w:rPr>
          <w:rFonts w:cs="Arial"/>
        </w:rPr>
        <w:t>ost</w:t>
      </w:r>
      <w:r w:rsidRPr="3CC96062">
        <w:rPr>
          <w:rFonts w:cs="Arial"/>
        </w:rPr>
        <w:t>ne pridelave na podeželje/gospodarstvo, vključevanje kakovostnih</w:t>
      </w:r>
      <w:r w:rsidR="00CD6110">
        <w:rPr>
          <w:rFonts w:cs="Arial"/>
        </w:rPr>
        <w:t xml:space="preserve"> </w:t>
      </w:r>
      <w:r w:rsidRPr="3CC96062">
        <w:rPr>
          <w:rFonts w:cs="Arial"/>
        </w:rPr>
        <w:t>lokalnih pridelkov v uravnoteženo prehrano otrok, starostnikov in splošne populacije, na prikaz priprave kakovostnih  obrokov z napotki za prepoznavanje senzoričnih lastnosti, po katerih prepoznavamo kakovost in svežino proizvodov (prepoznavanje na prodajnem mestu), o prednostnem vključevanju lokalnih proizvodov v vse prodajne segmente (trgovine, javni zavodi, HORECA) in v prehrano vseh starostnih skupin populacije.</w:t>
      </w:r>
    </w:p>
    <w:p w14:paraId="224F7040" w14:textId="1D2900C4" w:rsidR="001520D9" w:rsidRDefault="3CC96062" w:rsidP="00A3026E">
      <w:pPr>
        <w:pStyle w:val="Odstavekseznama"/>
        <w:numPr>
          <w:ilvl w:val="0"/>
          <w:numId w:val="4"/>
        </w:numPr>
        <w:jc w:val="both"/>
        <w:rPr>
          <w:rFonts w:cs="Arial"/>
        </w:rPr>
      </w:pPr>
      <w:r w:rsidRPr="3CC96062">
        <w:rPr>
          <w:rFonts w:cs="Arial"/>
          <w:b/>
          <w:bCs/>
          <w:u w:val="single"/>
        </w:rPr>
        <w:lastRenderedPageBreak/>
        <w:t>Promocija sheme “izbrana kakovost” pri proizvodih meso, mleko in mlečni izdelki ter sadje in izdelki iz sadja</w:t>
      </w:r>
      <w:r w:rsidRPr="3CC96062">
        <w:rPr>
          <w:rFonts w:cs="Arial"/>
          <w:b/>
          <w:bCs/>
        </w:rPr>
        <w:t>, označenega z znakom »izbrana kakovost – Slovenija«</w:t>
      </w:r>
      <w:r w:rsidRPr="3CC96062">
        <w:rPr>
          <w:rFonts w:cs="Arial"/>
        </w:rPr>
        <w:t xml:space="preserve"> (IK Slovenija) se osredotoča na posebne lastnosti in nadstandardne pogoje, ki jih za vstop v shemo IK morajo zagotavljati rejci, pridelovalci in predelovalci, na široko prepoznavnost znaka »Izbrana kakovost – Slovenija«, kdo ga lahko uporablja in kaj znak IK Slovenija na izdelku oziroma na prodajnem mestu zagotavlja potrošniku; na primere dobrih praks in inovativnih zgodb v prireji, pridelavi, predelavi oziroma proizvodnji in trženju živilskih izdelkov z znakom »izbrana kakovost – Slovenija«.</w:t>
      </w:r>
    </w:p>
    <w:p w14:paraId="1968B4F2" w14:textId="28F9E882" w:rsidR="00613274" w:rsidRDefault="509DA0B6" w:rsidP="00A3026E">
      <w:pPr>
        <w:pStyle w:val="Odstavekseznama"/>
        <w:ind w:left="0"/>
        <w:jc w:val="both"/>
        <w:rPr>
          <w:rFonts w:cs="Arial"/>
        </w:rPr>
      </w:pPr>
      <w:r w:rsidRPr="509DA0B6">
        <w:rPr>
          <w:rFonts w:cs="Arial"/>
          <w:b/>
          <w:bCs/>
        </w:rPr>
        <w:t xml:space="preserve">Z obema vrstama promocije pa </w:t>
      </w:r>
      <w:r w:rsidRPr="509DA0B6">
        <w:rPr>
          <w:rFonts w:cs="Arial"/>
        </w:rPr>
        <w:t>nagovarjamo ciljne javnosti</w:t>
      </w:r>
      <w:r w:rsidRPr="509DA0B6">
        <w:rPr>
          <w:rFonts w:cs="Arial"/>
          <w:b/>
          <w:bCs/>
        </w:rPr>
        <w:t xml:space="preserve"> k večji pripadnosti in povpraševanju</w:t>
      </w:r>
      <w:r w:rsidRPr="509DA0B6">
        <w:rPr>
          <w:rFonts w:cs="Arial"/>
        </w:rPr>
        <w:t xml:space="preserve"> </w:t>
      </w:r>
      <w:r w:rsidRPr="509DA0B6">
        <w:rPr>
          <w:rFonts w:cs="Arial"/>
          <w:b/>
          <w:bCs/>
        </w:rPr>
        <w:t xml:space="preserve">po lokalnih (slovenskih) </w:t>
      </w:r>
      <w:r w:rsidRPr="509DA0B6">
        <w:rPr>
          <w:rFonts w:cs="Arial"/>
        </w:rPr>
        <w:t>izdelkih in izdelkih iz sheme “izbrana kakovost – Slovenija". Opozarjamo na višjo kakovost, ter prednost izbire teh proizvodov, s ciljem pri potrošnikih vzbuditi visoko zavest o prednostnem nakupu teh proizvodov, ter tako povečevati domačo prirejo, pridelavo in predelavo.</w:t>
      </w:r>
    </w:p>
    <w:p w14:paraId="26ABA970" w14:textId="499D95E3" w:rsidR="00BC0965" w:rsidRDefault="488F22C4" w:rsidP="004A2FB7">
      <w:pPr>
        <w:pStyle w:val="Style1"/>
      </w:pPr>
      <w:bookmarkStart w:id="7" w:name="_Toc160461801"/>
      <w:r>
        <w:t>TERMINSKA UMESTITEV MEDIJSKEGA ZAKUPA</w:t>
      </w:r>
      <w:bookmarkEnd w:id="7"/>
    </w:p>
    <w:p w14:paraId="07EBA21B" w14:textId="07F86FB5" w:rsidR="00D43B83" w:rsidRDefault="77E0FDF0" w:rsidP="00167995">
      <w:pPr>
        <w:spacing w:after="0"/>
        <w:jc w:val="both"/>
        <w:rPr>
          <w:rFonts w:cs="Arial"/>
          <w:b/>
          <w:bCs/>
          <w:color w:val="1F497D" w:themeColor="text2"/>
        </w:rPr>
      </w:pPr>
      <w:r w:rsidRPr="77E0FDF0">
        <w:rPr>
          <w:rFonts w:cs="Arial"/>
        </w:rPr>
        <w:t>Medijski zakup se bo za vsak sektor izvajal ločeno, in bo trajal v obdobju od</w:t>
      </w:r>
      <w:r w:rsidRPr="77E0FDF0">
        <w:rPr>
          <w:rFonts w:cs="Arial"/>
          <w:b/>
          <w:bCs/>
          <w:color w:val="1F487C"/>
        </w:rPr>
        <w:t xml:space="preserve"> 1.9.2024 do 20.11.2024, </w:t>
      </w:r>
      <w:r w:rsidRPr="77E0FDF0">
        <w:rPr>
          <w:rFonts w:cs="Arial"/>
        </w:rPr>
        <w:t>in sicer:</w:t>
      </w:r>
    </w:p>
    <w:p w14:paraId="32BA03AC" w14:textId="4B2C1EBF" w:rsidR="00167995" w:rsidRDefault="00D43B83" w:rsidP="007340BE">
      <w:pPr>
        <w:pStyle w:val="Odstavekseznama"/>
        <w:numPr>
          <w:ilvl w:val="0"/>
          <w:numId w:val="11"/>
        </w:numPr>
        <w:spacing w:after="0"/>
        <w:jc w:val="both"/>
        <w:rPr>
          <w:rStyle w:val="eop"/>
          <w:rFonts w:ascii="Calibri" w:hAnsi="Calibri" w:cs="Calibri"/>
          <w:color w:val="000000"/>
          <w:shd w:val="clear" w:color="auto" w:fill="FFFFFF"/>
        </w:rPr>
      </w:pPr>
      <w:r>
        <w:rPr>
          <w:rStyle w:val="eop"/>
          <w:rFonts w:ascii="Calibri" w:hAnsi="Calibri" w:cs="Calibri"/>
          <w:color w:val="000000"/>
          <w:shd w:val="clear" w:color="auto" w:fill="FFFFFF"/>
        </w:rPr>
        <w:t xml:space="preserve">Akcija za </w:t>
      </w:r>
      <w:r w:rsidR="00951C3E" w:rsidRPr="00951C3E">
        <w:rPr>
          <w:rFonts w:cs="Arial"/>
          <w:b/>
          <w:bCs/>
          <w:color w:val="1F497D" w:themeColor="text2"/>
        </w:rPr>
        <w:t>m</w:t>
      </w:r>
      <w:r w:rsidRPr="00951C3E">
        <w:rPr>
          <w:rFonts w:cs="Arial"/>
          <w:b/>
          <w:bCs/>
          <w:color w:val="1F497D" w:themeColor="text2"/>
        </w:rPr>
        <w:t>eso:</w:t>
      </w:r>
      <w:r>
        <w:rPr>
          <w:rStyle w:val="eop"/>
          <w:rFonts w:ascii="Calibri" w:hAnsi="Calibri" w:cs="Calibri"/>
          <w:color w:val="000000"/>
          <w:shd w:val="clear" w:color="auto" w:fill="FFFFFF"/>
        </w:rPr>
        <w:t xml:space="preserve"> 15.9.</w:t>
      </w:r>
      <w:r w:rsidR="00BA4495">
        <w:rPr>
          <w:rStyle w:val="eop"/>
          <w:rFonts w:ascii="Calibri" w:hAnsi="Calibri" w:cs="Calibri"/>
          <w:color w:val="000000"/>
          <w:shd w:val="clear" w:color="auto" w:fill="FFFFFF"/>
        </w:rPr>
        <w:t xml:space="preserve"> </w:t>
      </w:r>
      <w:r w:rsidR="00951C3E">
        <w:rPr>
          <w:rStyle w:val="eop"/>
          <w:rFonts w:ascii="Calibri" w:hAnsi="Calibri" w:cs="Calibri"/>
          <w:color w:val="000000"/>
          <w:shd w:val="clear" w:color="auto" w:fill="FFFFFF"/>
        </w:rPr>
        <w:t>- 1.11.2024</w:t>
      </w:r>
    </w:p>
    <w:p w14:paraId="0E684B60" w14:textId="19C198ED" w:rsidR="00951C3E" w:rsidRDefault="00951C3E" w:rsidP="007340BE">
      <w:pPr>
        <w:pStyle w:val="Odstavekseznama"/>
        <w:numPr>
          <w:ilvl w:val="0"/>
          <w:numId w:val="11"/>
        </w:numPr>
        <w:spacing w:after="0"/>
        <w:jc w:val="both"/>
        <w:rPr>
          <w:rStyle w:val="eop"/>
          <w:rFonts w:ascii="Calibri" w:hAnsi="Calibri" w:cs="Calibri"/>
          <w:color w:val="000000"/>
          <w:shd w:val="clear" w:color="auto" w:fill="FFFFFF"/>
        </w:rPr>
      </w:pPr>
      <w:r>
        <w:rPr>
          <w:rStyle w:val="eop"/>
          <w:rFonts w:ascii="Calibri" w:hAnsi="Calibri" w:cs="Calibri"/>
          <w:color w:val="000000"/>
          <w:shd w:val="clear" w:color="auto" w:fill="FFFFFF"/>
        </w:rPr>
        <w:t xml:space="preserve">Akcija za </w:t>
      </w:r>
      <w:r w:rsidRPr="00951C3E">
        <w:rPr>
          <w:rFonts w:cs="Arial"/>
          <w:b/>
          <w:bCs/>
          <w:color w:val="1F497D" w:themeColor="text2"/>
        </w:rPr>
        <w:t>mleko:</w:t>
      </w:r>
      <w:r>
        <w:rPr>
          <w:rStyle w:val="eop"/>
          <w:rFonts w:ascii="Calibri" w:hAnsi="Calibri" w:cs="Calibri"/>
          <w:color w:val="000000"/>
          <w:shd w:val="clear" w:color="auto" w:fill="FFFFFF"/>
        </w:rPr>
        <w:t xml:space="preserve"> 10.10. - 20.11.2024</w:t>
      </w:r>
    </w:p>
    <w:p w14:paraId="33FDA206" w14:textId="7E08DBC2" w:rsidR="00951C3E" w:rsidRPr="00D43B83" w:rsidRDefault="00951C3E" w:rsidP="007340BE">
      <w:pPr>
        <w:pStyle w:val="Odstavekseznama"/>
        <w:numPr>
          <w:ilvl w:val="0"/>
          <w:numId w:val="11"/>
        </w:numPr>
        <w:spacing w:after="0"/>
        <w:jc w:val="both"/>
        <w:rPr>
          <w:rStyle w:val="eop"/>
          <w:rFonts w:ascii="Calibri" w:hAnsi="Calibri" w:cs="Calibri"/>
          <w:color w:val="000000"/>
          <w:shd w:val="clear" w:color="auto" w:fill="FFFFFF"/>
        </w:rPr>
      </w:pPr>
      <w:r>
        <w:rPr>
          <w:rStyle w:val="eop"/>
          <w:rFonts w:ascii="Calibri" w:hAnsi="Calibri" w:cs="Calibri"/>
          <w:color w:val="000000"/>
          <w:shd w:val="clear" w:color="auto" w:fill="FFFFFF"/>
        </w:rPr>
        <w:t xml:space="preserve">Akcija za </w:t>
      </w:r>
      <w:r w:rsidRPr="00951C3E">
        <w:rPr>
          <w:rFonts w:cs="Arial"/>
          <w:b/>
          <w:bCs/>
          <w:color w:val="1F497D" w:themeColor="text2"/>
        </w:rPr>
        <w:t xml:space="preserve">sadje: </w:t>
      </w:r>
      <w:r w:rsidRPr="00951C3E">
        <w:rPr>
          <w:rStyle w:val="eop"/>
          <w:rFonts w:ascii="Calibri" w:hAnsi="Calibri" w:cs="Calibri"/>
          <w:color w:val="000000"/>
          <w:shd w:val="clear" w:color="auto" w:fill="FFFFFF"/>
        </w:rPr>
        <w:t>1</w:t>
      </w:r>
      <w:r>
        <w:rPr>
          <w:rStyle w:val="eop"/>
          <w:rFonts w:ascii="Calibri" w:hAnsi="Calibri" w:cs="Calibri"/>
          <w:color w:val="000000"/>
          <w:shd w:val="clear" w:color="auto" w:fill="FFFFFF"/>
        </w:rPr>
        <w:t>.9. - 30.9.2024</w:t>
      </w:r>
    </w:p>
    <w:p w14:paraId="10D91C67" w14:textId="77777777" w:rsidR="001B0AE7" w:rsidRPr="00B2247C" w:rsidRDefault="001B0AE7" w:rsidP="00167995">
      <w:pPr>
        <w:spacing w:after="0"/>
        <w:jc w:val="both"/>
        <w:rPr>
          <w:rFonts w:cs="Arial"/>
          <w:b/>
          <w:bCs/>
          <w:color w:val="FF0000"/>
        </w:rPr>
      </w:pPr>
    </w:p>
    <w:p w14:paraId="152D8642" w14:textId="704A4F5B" w:rsidR="003C42FC" w:rsidRPr="008E47EE" w:rsidRDefault="03006D37" w:rsidP="004A2FB7">
      <w:pPr>
        <w:pStyle w:val="Style1"/>
      </w:pPr>
      <w:bookmarkStart w:id="8" w:name="_Toc160461802"/>
      <w:r>
        <w:t>CILJNA SKUPINA</w:t>
      </w:r>
      <w:bookmarkEnd w:id="8"/>
    </w:p>
    <w:p w14:paraId="1EE655CE" w14:textId="697ACA5A" w:rsidR="00C74AFF" w:rsidRPr="0044061B" w:rsidRDefault="00C74AFF" w:rsidP="00215D75">
      <w:pPr>
        <w:spacing w:line="240" w:lineRule="auto"/>
        <w:jc w:val="both"/>
        <w:rPr>
          <w:bCs/>
        </w:rPr>
      </w:pPr>
      <w:r w:rsidRPr="0044061B">
        <w:rPr>
          <w:bCs/>
        </w:rPr>
        <w:t xml:space="preserve">Skladno z novo komunikacijsko strategijo smo </w:t>
      </w:r>
      <w:r w:rsidR="00966322">
        <w:rPr>
          <w:bCs/>
        </w:rPr>
        <w:t>na novo določil</w:t>
      </w:r>
      <w:r w:rsidR="00966322" w:rsidRPr="0044061B">
        <w:rPr>
          <w:bCs/>
        </w:rPr>
        <w:t xml:space="preserve">i </w:t>
      </w:r>
      <w:r w:rsidRPr="0044061B">
        <w:rPr>
          <w:bCs/>
        </w:rPr>
        <w:t>ciljne skupine, ki jih bomo nagovarjali z različnimi kanali, tudi takimi, ki niso del tega javnega naročila.</w:t>
      </w:r>
    </w:p>
    <w:p w14:paraId="05767052" w14:textId="1ED95949" w:rsidR="00C74AFF" w:rsidRPr="00125817" w:rsidRDefault="488F22C4" w:rsidP="00A3026E">
      <w:pPr>
        <w:pStyle w:val="Odstavekseznama"/>
        <w:ind w:left="0"/>
        <w:jc w:val="both"/>
      </w:pPr>
      <w:r w:rsidRPr="488F22C4">
        <w:t xml:space="preserve">Do sedaj smo nagovarjali zelo široko publiko. Po novem se bomo osredotočili na ciljno skupino, ki ima največjo kupno moč, to so stari 30-55, aktivni nakupovalci srednjega in višjega socialnega statusa. Sledijo tri sekundarne ciljne skupine, to so ljubitelji hrane, mame in nosečnice ter podmladek. </w:t>
      </w:r>
    </w:p>
    <w:p w14:paraId="776B10A6" w14:textId="0765BD62" w:rsidR="00215D75" w:rsidRDefault="488F22C4" w:rsidP="488F22C4">
      <w:pPr>
        <w:spacing w:line="240" w:lineRule="auto"/>
        <w:jc w:val="both"/>
        <w:rPr>
          <w:bdr w:val="single" w:sz="4" w:space="0" w:color="auto"/>
          <w:shd w:val="clear" w:color="auto" w:fill="FABF8F" w:themeFill="accent6" w:themeFillTint="99"/>
        </w:rPr>
      </w:pPr>
      <w:r w:rsidRPr="488F22C4">
        <w:t xml:space="preserve">Za potrebe medijskega zakupa smo v točki 6 navedli zakupniške ciljne skupine, ki se nekoliko razlikujejo od navedenega, glede na tip medija in cilj, ki ga s tem medijem zasledujemo. </w:t>
      </w:r>
    </w:p>
    <w:p w14:paraId="1C77D1CF" w14:textId="26D73B39" w:rsidR="00DF38D0" w:rsidRPr="008E47EE" w:rsidRDefault="03006D37" w:rsidP="000E1B7A">
      <w:pPr>
        <w:pStyle w:val="Style1"/>
      </w:pPr>
      <w:bookmarkStart w:id="9" w:name="_Toc160461803"/>
      <w:r>
        <w:t>KOMUNIKACIJSKI KANALI</w:t>
      </w:r>
      <w:bookmarkEnd w:id="9"/>
    </w:p>
    <w:p w14:paraId="2BA222F1" w14:textId="4654E871" w:rsidR="008F03FA" w:rsidRDefault="008F03FA" w:rsidP="008F03FA">
      <w:pPr>
        <w:pStyle w:val="Naslov4"/>
        <w:numPr>
          <w:ilvl w:val="0"/>
          <w:numId w:val="0"/>
        </w:numPr>
        <w:shd w:val="clear" w:color="auto" w:fill="FFFFFF" w:themeFill="background1"/>
        <w:ind w:left="864" w:hanging="864"/>
      </w:pPr>
    </w:p>
    <w:p w14:paraId="2A3A2634" w14:textId="5927C141" w:rsidR="00737E8B" w:rsidRPr="00737E8B" w:rsidRDefault="488F22C4" w:rsidP="00737E8B">
      <w:pPr>
        <w:jc w:val="both"/>
      </w:pPr>
      <w:r>
        <w:t>Komunikacijski kanali, ki se bodo znotraj teh nacionalnih kampanj uporabljali in jih ponudnik vključi v medijski zakup so (po posameznih sektorjih se razlikujejo in so navedene v nadaljevanju):</w:t>
      </w:r>
    </w:p>
    <w:p w14:paraId="5D17DDD5" w14:textId="00C54023" w:rsidR="00413D0F" w:rsidRDefault="00413D0F" w:rsidP="007340BE">
      <w:pPr>
        <w:pStyle w:val="Odstavekseznama"/>
        <w:numPr>
          <w:ilvl w:val="2"/>
          <w:numId w:val="5"/>
        </w:numPr>
        <w:ind w:left="709"/>
        <w:jc w:val="both"/>
        <w:rPr>
          <w:bCs/>
        </w:rPr>
      </w:pPr>
      <w:r>
        <w:rPr>
          <w:bCs/>
        </w:rPr>
        <w:t>TV,</w:t>
      </w:r>
    </w:p>
    <w:p w14:paraId="4B9260A6" w14:textId="738C2EB6" w:rsidR="00692834" w:rsidRDefault="00692834" w:rsidP="007340BE">
      <w:pPr>
        <w:pStyle w:val="Odstavekseznama"/>
        <w:numPr>
          <w:ilvl w:val="2"/>
          <w:numId w:val="5"/>
        </w:numPr>
        <w:ind w:left="709"/>
        <w:jc w:val="both"/>
        <w:rPr>
          <w:bCs/>
        </w:rPr>
      </w:pPr>
      <w:r>
        <w:rPr>
          <w:bCs/>
        </w:rPr>
        <w:t>Tisk</w:t>
      </w:r>
    </w:p>
    <w:p w14:paraId="08DB0516" w14:textId="0C7400C3" w:rsidR="00A9408F" w:rsidRPr="00692834" w:rsidRDefault="0082035D" w:rsidP="00692834">
      <w:pPr>
        <w:pStyle w:val="Odstavekseznama"/>
        <w:numPr>
          <w:ilvl w:val="2"/>
          <w:numId w:val="5"/>
        </w:numPr>
        <w:ind w:left="709"/>
        <w:jc w:val="both"/>
        <w:rPr>
          <w:bCs/>
        </w:rPr>
      </w:pPr>
      <w:r w:rsidRPr="00692834">
        <w:rPr>
          <w:bCs/>
        </w:rPr>
        <w:t>R</w:t>
      </w:r>
      <w:r w:rsidR="00A9408F" w:rsidRPr="00692834">
        <w:rPr>
          <w:bCs/>
        </w:rPr>
        <w:t>adio</w:t>
      </w:r>
      <w:r w:rsidRPr="00692834">
        <w:rPr>
          <w:bCs/>
        </w:rPr>
        <w:t xml:space="preserve"> ter</w:t>
      </w:r>
    </w:p>
    <w:p w14:paraId="6B9DC57D" w14:textId="594DF156" w:rsidR="00A9408F" w:rsidRDefault="0082035D" w:rsidP="007340BE">
      <w:pPr>
        <w:pStyle w:val="Odstavekseznama"/>
        <w:numPr>
          <w:ilvl w:val="2"/>
          <w:numId w:val="5"/>
        </w:numPr>
        <w:ind w:left="709"/>
        <w:jc w:val="both"/>
        <w:rPr>
          <w:bCs/>
        </w:rPr>
      </w:pPr>
      <w:r>
        <w:rPr>
          <w:bCs/>
        </w:rPr>
        <w:t>D</w:t>
      </w:r>
      <w:r w:rsidR="00A9408F" w:rsidRPr="00D20EBE">
        <w:rPr>
          <w:bCs/>
        </w:rPr>
        <w:t>igitalni mediji</w:t>
      </w:r>
      <w:r w:rsidR="00D73DE9">
        <w:rPr>
          <w:bCs/>
        </w:rPr>
        <w:t>.</w:t>
      </w:r>
    </w:p>
    <w:p w14:paraId="0867F244" w14:textId="640E2B14" w:rsidR="00A9685C" w:rsidRPr="00803F21" w:rsidRDefault="3CC96062" w:rsidP="5DCE4A0B">
      <w:pPr>
        <w:jc w:val="both"/>
      </w:pPr>
      <w:r>
        <w:lastRenderedPageBreak/>
        <w:t xml:space="preserve">Ponudnik naj upošteva, da ima naročnik tudi lastne kanale, in sicer: spletno stran </w:t>
      </w:r>
      <w:hyperlink r:id="rId10">
        <w:r w:rsidRPr="3CC96062">
          <w:rPr>
            <w:rStyle w:val="Hiperpovezava"/>
          </w:rPr>
          <w:t>www.nasasuperhrana</w:t>
        </w:r>
      </w:hyperlink>
      <w:r>
        <w:t xml:space="preserve">, </w:t>
      </w:r>
      <w:hyperlink r:id="rId11">
        <w:r w:rsidRPr="3CC96062">
          <w:rPr>
            <w:rStyle w:val="Hiperpovezava"/>
          </w:rPr>
          <w:t>Facebook stran,</w:t>
        </w:r>
      </w:hyperlink>
      <w:r>
        <w:t xml:space="preserve"> </w:t>
      </w:r>
      <w:hyperlink r:id="rId12">
        <w:r w:rsidRPr="3CC96062">
          <w:rPr>
            <w:rStyle w:val="Hiperpovezava"/>
          </w:rPr>
          <w:t>Instagram</w:t>
        </w:r>
      </w:hyperlink>
      <w:r>
        <w:t xml:space="preserve"> ter </w:t>
      </w:r>
      <w:hyperlink r:id="rId13">
        <w:r w:rsidRPr="3CC96062">
          <w:rPr>
            <w:rStyle w:val="Hiperpovezava"/>
          </w:rPr>
          <w:t>You tube kanal</w:t>
        </w:r>
      </w:hyperlink>
      <w:r w:rsidR="00A553A8">
        <w:rPr>
          <w:rStyle w:val="Hiperpovezava"/>
        </w:rPr>
        <w:t>.</w:t>
      </w:r>
      <w:r w:rsidR="00A553A8" w:rsidRPr="3CC96062" w:rsidDel="00A553A8">
        <w:rPr>
          <w:rStyle w:val="Hiperpovezava"/>
        </w:rPr>
        <w:t xml:space="preserve"> </w:t>
      </w:r>
    </w:p>
    <w:p w14:paraId="2A165A93" w14:textId="77777777" w:rsidR="00BE054B" w:rsidRDefault="00BE054B" w:rsidP="00472331">
      <w:pPr>
        <w:jc w:val="both"/>
        <w:sectPr w:rsidR="00BE054B" w:rsidSect="00EF1CA8">
          <w:footerReference w:type="default" r:id="rId14"/>
          <w:pgSz w:w="11906" w:h="16838"/>
          <w:pgMar w:top="1417" w:right="1417" w:bottom="1417" w:left="1417" w:header="708" w:footer="708" w:gutter="0"/>
          <w:cols w:space="708"/>
          <w:docGrid w:linePitch="360"/>
        </w:sectPr>
      </w:pPr>
      <w:bookmarkStart w:id="10" w:name="_Hlk86668267"/>
    </w:p>
    <w:p w14:paraId="6E51957B" w14:textId="7E612B15" w:rsidR="009E1B25" w:rsidRDefault="03006D37" w:rsidP="009E1B25">
      <w:pPr>
        <w:pStyle w:val="Style1"/>
      </w:pPr>
      <w:bookmarkStart w:id="11" w:name="_Toc160461804"/>
      <w:r>
        <w:lastRenderedPageBreak/>
        <w:t>MEDIJSKA IZHODIŠČA ZA PRIPRAVO MEDIJSKIH PLANOV</w:t>
      </w:r>
      <w:bookmarkEnd w:id="11"/>
    </w:p>
    <w:p w14:paraId="198F35B7" w14:textId="77777777" w:rsidR="005E4421" w:rsidRPr="00BA155C" w:rsidRDefault="005E4421" w:rsidP="00BA155C">
      <w:pPr>
        <w:pStyle w:val="Naslov2"/>
        <w:ind w:left="0" w:firstLine="0"/>
        <w:rPr>
          <w:b/>
          <w:bCs/>
        </w:rPr>
      </w:pPr>
      <w:bookmarkStart w:id="12" w:name="_Toc160461805"/>
      <w:bookmarkEnd w:id="10"/>
      <w:r w:rsidRPr="00BA155C">
        <w:rPr>
          <w:b/>
          <w:bCs/>
        </w:rPr>
        <w:t>AKCIJA ZA MESO</w:t>
      </w:r>
      <w:bookmarkEnd w:id="12"/>
    </w:p>
    <w:p w14:paraId="1097E578" w14:textId="650E1EC4" w:rsidR="00C873C0" w:rsidRDefault="00690134" w:rsidP="00206FA6">
      <w:pPr>
        <w:pStyle w:val="Naslov3"/>
      </w:pPr>
      <w:bookmarkStart w:id="13" w:name="_Toc160461806"/>
      <w:r>
        <w:t>TV</w:t>
      </w:r>
      <w:r w:rsidR="006E5EAD">
        <w:t xml:space="preserve"> </w:t>
      </w:r>
      <w:r w:rsidR="0082035D">
        <w:t>in radio</w:t>
      </w:r>
      <w:bookmarkEnd w:id="13"/>
    </w:p>
    <w:tbl>
      <w:tblPr>
        <w:tblStyle w:val="Tabelamrea"/>
        <w:tblW w:w="0" w:type="auto"/>
        <w:tblLook w:val="04A0" w:firstRow="1" w:lastRow="0" w:firstColumn="1" w:lastColumn="0" w:noHBand="0" w:noVBand="1"/>
      </w:tblPr>
      <w:tblGrid>
        <w:gridCol w:w="2640"/>
        <w:gridCol w:w="5686"/>
        <w:gridCol w:w="5668"/>
      </w:tblGrid>
      <w:tr w:rsidR="001D449F" w:rsidRPr="00EF3CE1" w14:paraId="2F482528" w14:textId="77777777" w:rsidTr="488F22C4">
        <w:trPr>
          <w:trHeight w:val="360"/>
        </w:trPr>
        <w:tc>
          <w:tcPr>
            <w:tcW w:w="2640" w:type="dxa"/>
            <w:hideMark/>
          </w:tcPr>
          <w:p w14:paraId="40666C4D" w14:textId="77777777" w:rsidR="001D449F" w:rsidRPr="00EF3CE1" w:rsidRDefault="001D449F">
            <w:pPr>
              <w:rPr>
                <w:b/>
                <w:bCs/>
                <w:sz w:val="18"/>
                <w:szCs w:val="18"/>
              </w:rPr>
            </w:pPr>
            <w:r w:rsidRPr="00EF3CE1">
              <w:rPr>
                <w:b/>
                <w:bCs/>
                <w:sz w:val="18"/>
                <w:szCs w:val="18"/>
              </w:rPr>
              <w:t>MESO</w:t>
            </w:r>
          </w:p>
        </w:tc>
        <w:tc>
          <w:tcPr>
            <w:tcW w:w="6580" w:type="dxa"/>
            <w:hideMark/>
          </w:tcPr>
          <w:p w14:paraId="34559E77" w14:textId="77777777" w:rsidR="001D449F" w:rsidRPr="00EF3CE1" w:rsidRDefault="001D449F">
            <w:pPr>
              <w:rPr>
                <w:b/>
                <w:bCs/>
                <w:sz w:val="18"/>
                <w:szCs w:val="18"/>
              </w:rPr>
            </w:pPr>
            <w:r w:rsidRPr="00EF3CE1">
              <w:rPr>
                <w:b/>
                <w:bCs/>
                <w:sz w:val="18"/>
                <w:szCs w:val="18"/>
              </w:rPr>
              <w:t>TV</w:t>
            </w:r>
          </w:p>
        </w:tc>
        <w:tc>
          <w:tcPr>
            <w:tcW w:w="6580" w:type="dxa"/>
            <w:hideMark/>
          </w:tcPr>
          <w:p w14:paraId="53AD0290" w14:textId="77777777" w:rsidR="001D449F" w:rsidRPr="00EF3CE1" w:rsidRDefault="001D449F">
            <w:pPr>
              <w:rPr>
                <w:b/>
                <w:bCs/>
                <w:sz w:val="18"/>
                <w:szCs w:val="18"/>
              </w:rPr>
            </w:pPr>
            <w:r w:rsidRPr="00EF3CE1">
              <w:rPr>
                <w:b/>
                <w:bCs/>
                <w:sz w:val="18"/>
                <w:szCs w:val="18"/>
              </w:rPr>
              <w:t>Radio</w:t>
            </w:r>
          </w:p>
        </w:tc>
      </w:tr>
      <w:tr w:rsidR="001D449F" w:rsidRPr="00EF3CE1" w14:paraId="79A600A5" w14:textId="77777777" w:rsidTr="488F22C4">
        <w:trPr>
          <w:trHeight w:val="528"/>
        </w:trPr>
        <w:tc>
          <w:tcPr>
            <w:tcW w:w="2640" w:type="dxa"/>
            <w:hideMark/>
          </w:tcPr>
          <w:p w14:paraId="7DC63702" w14:textId="77777777" w:rsidR="001D449F" w:rsidRPr="00EF3CE1" w:rsidRDefault="001D449F">
            <w:pPr>
              <w:rPr>
                <w:sz w:val="18"/>
                <w:szCs w:val="18"/>
              </w:rPr>
            </w:pPr>
            <w:r w:rsidRPr="00EF3CE1">
              <w:rPr>
                <w:sz w:val="18"/>
                <w:szCs w:val="18"/>
              </w:rPr>
              <w:t>Znesek proračuna z agencijsko provizijo in DDV v EVR</w:t>
            </w:r>
          </w:p>
        </w:tc>
        <w:tc>
          <w:tcPr>
            <w:tcW w:w="6580" w:type="dxa"/>
            <w:hideMark/>
          </w:tcPr>
          <w:p w14:paraId="383952DF" w14:textId="77777777" w:rsidR="001D449F" w:rsidRPr="00EF3CE1" w:rsidRDefault="001D449F">
            <w:pPr>
              <w:rPr>
                <w:sz w:val="18"/>
                <w:szCs w:val="18"/>
              </w:rPr>
            </w:pPr>
            <w:r w:rsidRPr="00EF3CE1">
              <w:rPr>
                <w:sz w:val="18"/>
                <w:szCs w:val="18"/>
              </w:rPr>
              <w:t>70.000</w:t>
            </w:r>
          </w:p>
        </w:tc>
        <w:tc>
          <w:tcPr>
            <w:tcW w:w="6580" w:type="dxa"/>
            <w:hideMark/>
          </w:tcPr>
          <w:p w14:paraId="0A2CF454" w14:textId="77777777" w:rsidR="001D449F" w:rsidRPr="00EF3CE1" w:rsidRDefault="001D449F">
            <w:pPr>
              <w:rPr>
                <w:sz w:val="18"/>
                <w:szCs w:val="18"/>
              </w:rPr>
            </w:pPr>
            <w:r w:rsidRPr="00EF3CE1">
              <w:rPr>
                <w:sz w:val="18"/>
                <w:szCs w:val="18"/>
              </w:rPr>
              <w:t>25.000</w:t>
            </w:r>
          </w:p>
        </w:tc>
      </w:tr>
      <w:tr w:rsidR="001D449F" w:rsidRPr="00EF3CE1" w14:paraId="230791B5" w14:textId="77777777" w:rsidTr="488F22C4">
        <w:trPr>
          <w:trHeight w:val="792"/>
        </w:trPr>
        <w:tc>
          <w:tcPr>
            <w:tcW w:w="2640" w:type="dxa"/>
            <w:noWrap/>
            <w:hideMark/>
          </w:tcPr>
          <w:p w14:paraId="7073BABE" w14:textId="77777777" w:rsidR="001D449F" w:rsidRPr="00EF3CE1" w:rsidRDefault="001D449F">
            <w:pPr>
              <w:rPr>
                <w:sz w:val="18"/>
                <w:szCs w:val="18"/>
              </w:rPr>
            </w:pPr>
            <w:r w:rsidRPr="00EF3CE1">
              <w:rPr>
                <w:sz w:val="18"/>
                <w:szCs w:val="18"/>
              </w:rPr>
              <w:t>Ciljna skupina/ciljanje</w:t>
            </w:r>
          </w:p>
        </w:tc>
        <w:tc>
          <w:tcPr>
            <w:tcW w:w="6580" w:type="dxa"/>
            <w:hideMark/>
          </w:tcPr>
          <w:p w14:paraId="22CFEE28" w14:textId="77777777" w:rsidR="001D449F" w:rsidRPr="00EF3CE1" w:rsidRDefault="001D449F">
            <w:pPr>
              <w:rPr>
                <w:sz w:val="18"/>
                <w:szCs w:val="18"/>
              </w:rPr>
            </w:pPr>
            <w:r w:rsidRPr="00EF3CE1">
              <w:rPr>
                <w:sz w:val="18"/>
                <w:szCs w:val="18"/>
              </w:rPr>
              <w:t>25-64, odgovorni za nakup, srednji, višji srednji in višji soc. razred</w:t>
            </w:r>
          </w:p>
        </w:tc>
        <w:tc>
          <w:tcPr>
            <w:tcW w:w="6580" w:type="dxa"/>
            <w:hideMark/>
          </w:tcPr>
          <w:p w14:paraId="1DF033FF" w14:textId="77777777" w:rsidR="001D449F" w:rsidRPr="00EF3CE1" w:rsidRDefault="001D449F">
            <w:pPr>
              <w:rPr>
                <w:sz w:val="18"/>
                <w:szCs w:val="18"/>
              </w:rPr>
            </w:pPr>
            <w:r w:rsidRPr="00EF3CE1">
              <w:rPr>
                <w:sz w:val="18"/>
                <w:szCs w:val="18"/>
              </w:rPr>
              <w:t>30-55</w:t>
            </w:r>
            <w:r w:rsidRPr="00EF3CE1">
              <w:rPr>
                <w:sz w:val="18"/>
                <w:szCs w:val="18"/>
              </w:rPr>
              <w:br/>
              <w:t>dokončana 4-letna srednja šola ali več ter</w:t>
            </w:r>
            <w:r w:rsidRPr="00EF3CE1">
              <w:rPr>
                <w:sz w:val="18"/>
                <w:szCs w:val="18"/>
              </w:rPr>
              <w:br/>
              <w:t>dohodki nad 1.400 EUR</w:t>
            </w:r>
          </w:p>
        </w:tc>
      </w:tr>
      <w:tr w:rsidR="001D449F" w:rsidRPr="00EF3CE1" w14:paraId="655847E2" w14:textId="77777777" w:rsidTr="488F22C4">
        <w:trPr>
          <w:trHeight w:val="1067"/>
        </w:trPr>
        <w:tc>
          <w:tcPr>
            <w:tcW w:w="2640" w:type="dxa"/>
            <w:hideMark/>
          </w:tcPr>
          <w:p w14:paraId="746D9EF3" w14:textId="77777777" w:rsidR="001D449F" w:rsidRPr="00EF3CE1" w:rsidRDefault="001D449F">
            <w:pPr>
              <w:rPr>
                <w:sz w:val="18"/>
                <w:szCs w:val="18"/>
              </w:rPr>
            </w:pPr>
            <w:r w:rsidRPr="00EF3CE1">
              <w:rPr>
                <w:sz w:val="18"/>
                <w:szCs w:val="18"/>
              </w:rPr>
              <w:t>Raziskava/vir, ki ga upoštevamo pri verifikaciji 1) ponujenega in 2) dostavljenega.</w:t>
            </w:r>
          </w:p>
        </w:tc>
        <w:tc>
          <w:tcPr>
            <w:tcW w:w="6580" w:type="dxa"/>
            <w:hideMark/>
          </w:tcPr>
          <w:p w14:paraId="2C77B415" w14:textId="77777777" w:rsidR="001D449F" w:rsidRPr="00EF3CE1" w:rsidRDefault="001D449F">
            <w:pPr>
              <w:rPr>
                <w:sz w:val="18"/>
                <w:szCs w:val="18"/>
              </w:rPr>
            </w:pPr>
            <w:r w:rsidRPr="00EF3CE1">
              <w:rPr>
                <w:sz w:val="18"/>
                <w:szCs w:val="18"/>
              </w:rPr>
              <w:t xml:space="preserve">1) AGB Nielsen, povprečje leta 2023 oz. </w:t>
            </w:r>
            <w:r w:rsidRPr="00EF3CE1">
              <w:rPr>
                <w:b/>
                <w:bCs/>
                <w:sz w:val="18"/>
                <w:szCs w:val="18"/>
              </w:rPr>
              <w:t>povprečje obdobja 1.1.2023 do 31.12.2023.</w:t>
            </w:r>
            <w:r w:rsidRPr="00EF3CE1">
              <w:rPr>
                <w:sz w:val="18"/>
                <w:szCs w:val="18"/>
              </w:rPr>
              <w:br/>
              <w:t>2) AGB Nielsen, kosolidirani podatki konkretnega obdobja iz javnega natečaja</w:t>
            </w:r>
            <w:r w:rsidRPr="00EF3CE1">
              <w:rPr>
                <w:sz w:val="18"/>
                <w:szCs w:val="18"/>
              </w:rPr>
              <w:br/>
            </w:r>
          </w:p>
        </w:tc>
        <w:tc>
          <w:tcPr>
            <w:tcW w:w="6580" w:type="dxa"/>
            <w:hideMark/>
          </w:tcPr>
          <w:p w14:paraId="07446160" w14:textId="77777777" w:rsidR="001D449F" w:rsidRPr="00EF3CE1" w:rsidRDefault="001D449F">
            <w:pPr>
              <w:spacing w:after="200"/>
              <w:rPr>
                <w:sz w:val="18"/>
                <w:szCs w:val="18"/>
              </w:rPr>
            </w:pPr>
            <w:r w:rsidRPr="00EF3CE1">
              <w:rPr>
                <w:sz w:val="18"/>
                <w:szCs w:val="18"/>
              </w:rPr>
              <w:t xml:space="preserve">Mediana RM, </w:t>
            </w:r>
            <w:r w:rsidRPr="00EF3CE1">
              <w:rPr>
                <w:b/>
                <w:bCs/>
                <w:sz w:val="18"/>
                <w:szCs w:val="18"/>
              </w:rPr>
              <w:t>obdobje od 1.1.2023 do 31.12.2023.</w:t>
            </w:r>
            <w:r w:rsidRPr="00EF3CE1">
              <w:rPr>
                <w:sz w:val="18"/>
                <w:szCs w:val="18"/>
              </w:rPr>
              <w:br/>
            </w:r>
            <w:r w:rsidRPr="00EF3CE1">
              <w:rPr>
                <w:sz w:val="18"/>
                <w:szCs w:val="18"/>
              </w:rPr>
              <w:br/>
            </w:r>
          </w:p>
        </w:tc>
      </w:tr>
      <w:tr w:rsidR="001D449F" w:rsidRPr="00EF3CE1" w14:paraId="7918D9B7" w14:textId="77777777" w:rsidTr="488F22C4">
        <w:trPr>
          <w:trHeight w:val="792"/>
        </w:trPr>
        <w:tc>
          <w:tcPr>
            <w:tcW w:w="2640" w:type="dxa"/>
            <w:noWrap/>
            <w:hideMark/>
          </w:tcPr>
          <w:p w14:paraId="06CAA928" w14:textId="77777777" w:rsidR="001D449F" w:rsidRPr="00EF3CE1" w:rsidRDefault="001D449F">
            <w:pPr>
              <w:spacing w:after="200"/>
              <w:rPr>
                <w:sz w:val="18"/>
                <w:szCs w:val="18"/>
              </w:rPr>
            </w:pPr>
            <w:r w:rsidRPr="00EF3CE1">
              <w:rPr>
                <w:sz w:val="18"/>
                <w:szCs w:val="18"/>
              </w:rPr>
              <w:t>Obdobje oglaševanja</w:t>
            </w:r>
          </w:p>
        </w:tc>
        <w:tc>
          <w:tcPr>
            <w:tcW w:w="6580" w:type="dxa"/>
            <w:hideMark/>
          </w:tcPr>
          <w:p w14:paraId="27C82745" w14:textId="77777777" w:rsidR="001D449F" w:rsidRPr="00EF3CE1" w:rsidRDefault="001D449F">
            <w:pPr>
              <w:rPr>
                <w:sz w:val="18"/>
                <w:szCs w:val="18"/>
              </w:rPr>
            </w:pPr>
            <w:r w:rsidRPr="00EF3CE1">
              <w:rPr>
                <w:sz w:val="18"/>
                <w:szCs w:val="18"/>
              </w:rPr>
              <w:t>15.9. 2024 do 1.11.2024, zaželeno je kontinuirano oglaševanje od prvega do zadnjega dne z večjo intenzivnostjo prvih 10 dni</w:t>
            </w:r>
          </w:p>
        </w:tc>
        <w:tc>
          <w:tcPr>
            <w:tcW w:w="6580" w:type="dxa"/>
            <w:hideMark/>
          </w:tcPr>
          <w:p w14:paraId="44973D56" w14:textId="77777777" w:rsidR="001D449F" w:rsidRPr="00EF3CE1" w:rsidRDefault="001D449F">
            <w:pPr>
              <w:rPr>
                <w:sz w:val="18"/>
                <w:szCs w:val="18"/>
              </w:rPr>
            </w:pPr>
            <w:r w:rsidRPr="00EF3CE1">
              <w:rPr>
                <w:sz w:val="18"/>
                <w:szCs w:val="18"/>
              </w:rPr>
              <w:t xml:space="preserve">15.9. 2024 do 1.11.2024, skupno najmanj tri tedne, na vsaki radijski postaji pa najmanj 14 dni </w:t>
            </w:r>
          </w:p>
        </w:tc>
      </w:tr>
      <w:tr w:rsidR="001D449F" w:rsidRPr="00EF3CE1" w14:paraId="6FF632D9" w14:textId="77777777" w:rsidTr="488F22C4">
        <w:trPr>
          <w:trHeight w:val="611"/>
        </w:trPr>
        <w:tc>
          <w:tcPr>
            <w:tcW w:w="2640" w:type="dxa"/>
            <w:hideMark/>
          </w:tcPr>
          <w:p w14:paraId="49653AA4" w14:textId="77777777" w:rsidR="001D449F" w:rsidRPr="00EF3CE1" w:rsidRDefault="001D449F">
            <w:pPr>
              <w:rPr>
                <w:sz w:val="18"/>
                <w:szCs w:val="18"/>
              </w:rPr>
            </w:pPr>
            <w:r w:rsidRPr="00EF3CE1">
              <w:rPr>
                <w:sz w:val="18"/>
                <w:szCs w:val="18"/>
              </w:rPr>
              <w:t xml:space="preserve">Formati, predvideno število in razdelitev </w:t>
            </w:r>
          </w:p>
        </w:tc>
        <w:tc>
          <w:tcPr>
            <w:tcW w:w="6580" w:type="dxa"/>
            <w:hideMark/>
          </w:tcPr>
          <w:p w14:paraId="4B87747A" w14:textId="77777777" w:rsidR="001D449F" w:rsidRPr="00EF3CE1" w:rsidRDefault="001D449F">
            <w:pPr>
              <w:rPr>
                <w:sz w:val="18"/>
                <w:szCs w:val="18"/>
              </w:rPr>
            </w:pPr>
            <w:r w:rsidRPr="00EF3CE1">
              <w:rPr>
                <w:sz w:val="18"/>
                <w:szCs w:val="18"/>
              </w:rPr>
              <w:t>2 x 20 sek oglas (image)</w:t>
            </w:r>
            <w:r w:rsidRPr="00EF3CE1">
              <w:rPr>
                <w:sz w:val="18"/>
                <w:szCs w:val="18"/>
              </w:rPr>
              <w:br/>
              <w:t>3 x 15 sek oglas (produktni)</w:t>
            </w:r>
          </w:p>
        </w:tc>
        <w:tc>
          <w:tcPr>
            <w:tcW w:w="6580" w:type="dxa"/>
            <w:hideMark/>
          </w:tcPr>
          <w:p w14:paraId="268C506D" w14:textId="77777777" w:rsidR="001D449F" w:rsidRPr="00EF3CE1" w:rsidRDefault="001D449F">
            <w:pPr>
              <w:rPr>
                <w:sz w:val="18"/>
                <w:szCs w:val="18"/>
              </w:rPr>
            </w:pPr>
            <w:r w:rsidRPr="00EF3CE1">
              <w:rPr>
                <w:sz w:val="18"/>
                <w:szCs w:val="18"/>
              </w:rPr>
              <w:t>5 x 20 sek oglas (produktni)</w:t>
            </w:r>
          </w:p>
        </w:tc>
      </w:tr>
      <w:tr w:rsidR="001D449F" w:rsidRPr="00EF3CE1" w14:paraId="44E3A6ED" w14:textId="77777777" w:rsidTr="488F22C4">
        <w:trPr>
          <w:trHeight w:val="1584"/>
        </w:trPr>
        <w:tc>
          <w:tcPr>
            <w:tcW w:w="2640" w:type="dxa"/>
            <w:noWrap/>
            <w:hideMark/>
          </w:tcPr>
          <w:p w14:paraId="53099316" w14:textId="77777777" w:rsidR="001D449F" w:rsidRPr="00EF3CE1" w:rsidRDefault="001D449F">
            <w:pPr>
              <w:spacing w:after="200"/>
              <w:rPr>
                <w:sz w:val="18"/>
                <w:szCs w:val="18"/>
              </w:rPr>
            </w:pPr>
            <w:r w:rsidRPr="00EF3CE1">
              <w:rPr>
                <w:sz w:val="18"/>
                <w:szCs w:val="18"/>
              </w:rPr>
              <w:t>Pozicioniranje</w:t>
            </w:r>
          </w:p>
        </w:tc>
        <w:tc>
          <w:tcPr>
            <w:tcW w:w="6580" w:type="dxa"/>
            <w:hideMark/>
          </w:tcPr>
          <w:p w14:paraId="315C8E55" w14:textId="18344647" w:rsidR="001D449F" w:rsidRPr="00EF3CE1" w:rsidRDefault="488F22C4">
            <w:pPr>
              <w:rPr>
                <w:sz w:val="18"/>
                <w:szCs w:val="18"/>
              </w:rPr>
            </w:pPr>
            <w:r w:rsidRPr="488F22C4">
              <w:rPr>
                <w:b/>
                <w:bCs/>
                <w:sz w:val="18"/>
                <w:szCs w:val="18"/>
              </w:rPr>
              <w:t>Najmanj 45 %</w:t>
            </w:r>
            <w:r w:rsidRPr="488F22C4">
              <w:rPr>
                <w:sz w:val="18"/>
                <w:szCs w:val="18"/>
              </w:rPr>
              <w:t xml:space="preserve"> vseh EQ TRP na c.s. bo med 18-23 uro, kar velja v povprečju za vse kanale skupaj, vendar na kanalih TVSLO 1, POP TV, Kanal A in Planet TV to razmerje ne sme biti pod </w:t>
            </w:r>
            <w:r w:rsidRPr="488F22C4">
              <w:rPr>
                <w:b/>
                <w:bCs/>
                <w:sz w:val="18"/>
                <w:szCs w:val="18"/>
              </w:rPr>
              <w:t>40%</w:t>
            </w:r>
            <w:r w:rsidRPr="488F22C4">
              <w:rPr>
                <w:sz w:val="18"/>
                <w:szCs w:val="18"/>
              </w:rPr>
              <w:t>.</w:t>
            </w:r>
            <w:r w:rsidR="001D449F">
              <w:br/>
            </w:r>
            <w:r w:rsidR="001D449F">
              <w:br/>
            </w:r>
            <w:r w:rsidRPr="488F22C4">
              <w:rPr>
                <w:sz w:val="18"/>
                <w:szCs w:val="18"/>
              </w:rPr>
              <w:t>Najmanj 10 % vseh EQ TRP mora biti na prvih, drugih, zadnjih in predzadnjih pozicijah v oglasnem bloku.</w:t>
            </w:r>
          </w:p>
        </w:tc>
        <w:tc>
          <w:tcPr>
            <w:tcW w:w="6580" w:type="dxa"/>
            <w:hideMark/>
          </w:tcPr>
          <w:p w14:paraId="46CD1677" w14:textId="40426B0D" w:rsidR="001D449F" w:rsidRPr="00EF3CE1" w:rsidRDefault="488F22C4">
            <w:pPr>
              <w:rPr>
                <w:sz w:val="18"/>
                <w:szCs w:val="18"/>
              </w:rPr>
            </w:pPr>
            <w:r w:rsidRPr="488F22C4">
              <w:rPr>
                <w:sz w:val="18"/>
                <w:szCs w:val="18"/>
              </w:rPr>
              <w:t>Vsi oglasi morajo biti umeščeni med delovnike;</w:t>
            </w:r>
            <w:r w:rsidRPr="488F22C4">
              <w:rPr>
                <w:b/>
                <w:bCs/>
                <w:sz w:val="18"/>
                <w:szCs w:val="18"/>
              </w:rPr>
              <w:t xml:space="preserve"> najmanj 70% proračuna</w:t>
            </w:r>
            <w:r w:rsidRPr="488F22C4">
              <w:rPr>
                <w:sz w:val="18"/>
                <w:szCs w:val="18"/>
              </w:rPr>
              <w:t xml:space="preserve"> mora biti namenjenega oglaševanju med </w:t>
            </w:r>
            <w:r w:rsidRPr="488F22C4">
              <w:rPr>
                <w:b/>
                <w:bCs/>
                <w:sz w:val="18"/>
                <w:szCs w:val="18"/>
              </w:rPr>
              <w:t>7.00 in 9.00</w:t>
            </w:r>
            <w:r w:rsidRPr="488F22C4">
              <w:rPr>
                <w:sz w:val="18"/>
                <w:szCs w:val="18"/>
              </w:rPr>
              <w:t xml:space="preserve"> in med </w:t>
            </w:r>
            <w:r w:rsidRPr="488F22C4">
              <w:rPr>
                <w:b/>
                <w:bCs/>
                <w:sz w:val="18"/>
                <w:szCs w:val="18"/>
              </w:rPr>
              <w:t>15.00 in 17.00</w:t>
            </w:r>
            <w:r w:rsidRPr="488F22C4">
              <w:rPr>
                <w:sz w:val="18"/>
                <w:szCs w:val="18"/>
              </w:rPr>
              <w:t>.</w:t>
            </w:r>
          </w:p>
        </w:tc>
      </w:tr>
      <w:tr w:rsidR="001D449F" w:rsidRPr="00EF3CE1" w14:paraId="3494BC02" w14:textId="77777777" w:rsidTr="488F22C4">
        <w:trPr>
          <w:trHeight w:val="1296"/>
        </w:trPr>
        <w:tc>
          <w:tcPr>
            <w:tcW w:w="2640" w:type="dxa"/>
            <w:noWrap/>
            <w:hideMark/>
          </w:tcPr>
          <w:p w14:paraId="6C87A7D0" w14:textId="77777777" w:rsidR="001D449F" w:rsidRPr="00EF3CE1" w:rsidRDefault="001D449F">
            <w:pPr>
              <w:rPr>
                <w:sz w:val="18"/>
                <w:szCs w:val="18"/>
              </w:rPr>
            </w:pPr>
            <w:r w:rsidRPr="00EF3CE1">
              <w:rPr>
                <w:sz w:val="18"/>
                <w:szCs w:val="18"/>
              </w:rPr>
              <w:t>Frekvenca</w:t>
            </w:r>
          </w:p>
        </w:tc>
        <w:tc>
          <w:tcPr>
            <w:tcW w:w="6580" w:type="dxa"/>
            <w:hideMark/>
          </w:tcPr>
          <w:p w14:paraId="2B3DCEF9" w14:textId="77777777" w:rsidR="001D449F" w:rsidRPr="00EF3CE1" w:rsidRDefault="001D449F">
            <w:pPr>
              <w:rPr>
                <w:sz w:val="18"/>
                <w:szCs w:val="18"/>
              </w:rPr>
            </w:pPr>
            <w:r w:rsidRPr="00EF3CE1">
              <w:rPr>
                <w:sz w:val="18"/>
                <w:szCs w:val="18"/>
              </w:rPr>
              <w:t> </w:t>
            </w:r>
          </w:p>
        </w:tc>
        <w:tc>
          <w:tcPr>
            <w:tcW w:w="6580" w:type="dxa"/>
            <w:hideMark/>
          </w:tcPr>
          <w:p w14:paraId="7D39FC65" w14:textId="77777777" w:rsidR="001D449F" w:rsidRPr="00EF3CE1" w:rsidRDefault="001D449F">
            <w:pPr>
              <w:rPr>
                <w:sz w:val="18"/>
                <w:szCs w:val="18"/>
              </w:rPr>
            </w:pPr>
            <w:r w:rsidRPr="00EF3CE1">
              <w:rPr>
                <w:sz w:val="18"/>
                <w:szCs w:val="18"/>
              </w:rPr>
              <w:t>Minimalno dnevno št. objav na posamezni radijski postaji je 4, največ pa 10. Pri tem so upoštevani le dnevi, ko se oglašuje. Oglaševanje pa naj na posamezni postaji poteka najmanj 3 dni v tednu in najmanj toliko tednov, kot je navedeno zgoraj.</w:t>
            </w:r>
          </w:p>
        </w:tc>
      </w:tr>
      <w:tr w:rsidR="001D449F" w:rsidRPr="00EF3CE1" w14:paraId="35C114A3" w14:textId="77777777" w:rsidTr="488F22C4">
        <w:trPr>
          <w:trHeight w:val="5088"/>
        </w:trPr>
        <w:tc>
          <w:tcPr>
            <w:tcW w:w="2640" w:type="dxa"/>
            <w:hideMark/>
          </w:tcPr>
          <w:p w14:paraId="48FD6261" w14:textId="77777777" w:rsidR="001D449F" w:rsidRPr="00EF3CE1" w:rsidRDefault="001D449F">
            <w:pPr>
              <w:rPr>
                <w:sz w:val="18"/>
                <w:szCs w:val="18"/>
              </w:rPr>
            </w:pPr>
            <w:r w:rsidRPr="00EF3CE1">
              <w:rPr>
                <w:sz w:val="18"/>
                <w:szCs w:val="18"/>
              </w:rPr>
              <w:lastRenderedPageBreak/>
              <w:t>Dodatne zahteve glede razporeditve in prikazovanja podatkov</w:t>
            </w:r>
          </w:p>
        </w:tc>
        <w:tc>
          <w:tcPr>
            <w:tcW w:w="6580" w:type="dxa"/>
            <w:hideMark/>
          </w:tcPr>
          <w:p w14:paraId="3BB41248" w14:textId="75231725" w:rsidR="001D449F" w:rsidRPr="00EF3CE1" w:rsidRDefault="488F22C4">
            <w:pPr>
              <w:rPr>
                <w:sz w:val="18"/>
                <w:szCs w:val="18"/>
              </w:rPr>
            </w:pPr>
            <w:r w:rsidRPr="488F22C4">
              <w:rPr>
                <w:sz w:val="18"/>
                <w:szCs w:val="18"/>
              </w:rPr>
              <w:t xml:space="preserve">Najmanj </w:t>
            </w:r>
            <w:r w:rsidRPr="488F22C4">
              <w:rPr>
                <w:b/>
                <w:bCs/>
                <w:sz w:val="18"/>
                <w:szCs w:val="18"/>
              </w:rPr>
              <w:t>60 % EQ TRP</w:t>
            </w:r>
            <w:r w:rsidRPr="488F22C4">
              <w:rPr>
                <w:sz w:val="18"/>
                <w:szCs w:val="18"/>
              </w:rPr>
              <w:t xml:space="preserve"> na ciljni skupini naj bo na ključnih TV kanalih, ki so gledano na vse TV kanale, kjer se oglašuje v Sloveniji, med prvimi petimi po gledanosti in vsebujejo tudi splošne in informativne vsebine ter lastno produkcijo, kot so TVSLO1, POP TV, Kanal A, Planet TV. Od tega sta v media planu obvezna </w:t>
            </w:r>
            <w:r w:rsidRPr="488F22C4">
              <w:rPr>
                <w:b/>
                <w:bCs/>
                <w:sz w:val="18"/>
                <w:szCs w:val="18"/>
              </w:rPr>
              <w:t>POP TV in TVSLO1</w:t>
            </w:r>
            <w:r w:rsidRPr="488F22C4">
              <w:rPr>
                <w:sz w:val="18"/>
                <w:szCs w:val="18"/>
              </w:rPr>
              <w:t xml:space="preserve">, pri čemer je </w:t>
            </w:r>
            <w:r w:rsidRPr="488F22C4">
              <w:rPr>
                <w:b/>
                <w:bCs/>
                <w:sz w:val="18"/>
                <w:szCs w:val="18"/>
              </w:rPr>
              <w:t>vsak</w:t>
            </w:r>
            <w:r w:rsidRPr="488F22C4">
              <w:rPr>
                <w:sz w:val="18"/>
                <w:szCs w:val="18"/>
              </w:rPr>
              <w:t xml:space="preserve"> od njiju deležen najmanj </w:t>
            </w:r>
            <w:r w:rsidRPr="488F22C4">
              <w:rPr>
                <w:b/>
                <w:bCs/>
                <w:sz w:val="18"/>
                <w:szCs w:val="18"/>
              </w:rPr>
              <w:t>15 % vseh EQ TV TRP</w:t>
            </w:r>
            <w:r w:rsidRPr="488F22C4">
              <w:rPr>
                <w:sz w:val="18"/>
                <w:szCs w:val="18"/>
              </w:rPr>
              <w:t xml:space="preserve">. </w:t>
            </w:r>
            <w:r w:rsidR="001D449F">
              <w:br/>
            </w:r>
            <w:r w:rsidRPr="488F22C4">
              <w:rPr>
                <w:sz w:val="18"/>
                <w:szCs w:val="18"/>
              </w:rPr>
              <w:t xml:space="preserve">Največ 40 % EQ TRP-jev pa je lahko na tematskih in drugih postajah. </w:t>
            </w:r>
            <w:r w:rsidR="001D449F">
              <w:br/>
            </w:r>
            <w:r w:rsidR="001D449F">
              <w:br/>
            </w:r>
            <w:r w:rsidRPr="488F22C4">
              <w:rPr>
                <w:b/>
                <w:bCs/>
                <w:sz w:val="18"/>
                <w:szCs w:val="18"/>
              </w:rPr>
              <w:t xml:space="preserve">Delež oglaševanja </w:t>
            </w:r>
            <w:r w:rsidRPr="488F22C4">
              <w:rPr>
                <w:sz w:val="18"/>
                <w:szCs w:val="18"/>
              </w:rPr>
              <w:t xml:space="preserve">na posamezni postaji </w:t>
            </w:r>
            <w:r w:rsidRPr="488F22C4">
              <w:rPr>
                <w:b/>
                <w:bCs/>
                <w:sz w:val="18"/>
                <w:szCs w:val="18"/>
              </w:rPr>
              <w:t xml:space="preserve">ne sme presegati tri-kratnika </w:t>
            </w:r>
            <w:r w:rsidRPr="488F22C4">
              <w:rPr>
                <w:b/>
                <w:bCs/>
                <w:sz w:val="18"/>
                <w:szCs w:val="18"/>
                <w:u w:val="single"/>
              </w:rPr>
              <w:t>komercialnega</w:t>
            </w:r>
            <w:r w:rsidRPr="488F22C4">
              <w:rPr>
                <w:b/>
                <w:bCs/>
                <w:sz w:val="18"/>
                <w:szCs w:val="18"/>
              </w:rPr>
              <w:t xml:space="preserve"> deleža gledalcev v EQ TRP</w:t>
            </w:r>
            <w:r w:rsidRPr="488F22C4">
              <w:rPr>
                <w:sz w:val="18"/>
                <w:szCs w:val="18"/>
              </w:rPr>
              <w:t xml:space="preserve">, merjeno na ciljni skupini te razpisne naloge. Komercialni delež gledalcev predstavlja tisti delež, ki v izračunu upošteva le tiste TV kanale, za katere je mogoče naročiti oglaševanje na področju Slovenije, in sicer za </w:t>
            </w:r>
            <w:r w:rsidRPr="488F22C4">
              <w:rPr>
                <w:b/>
                <w:bCs/>
                <w:sz w:val="18"/>
                <w:szCs w:val="18"/>
              </w:rPr>
              <w:t>obdobje 1.1.2023 do 31.12.2023.</w:t>
            </w:r>
            <w:r w:rsidR="001D449F">
              <w:br/>
            </w:r>
            <w:r w:rsidR="001D449F">
              <w:br/>
            </w:r>
            <w:r w:rsidRPr="488F22C4">
              <w:rPr>
                <w:sz w:val="18"/>
                <w:szCs w:val="18"/>
              </w:rPr>
              <w:t>Agencija sme predlagati le tiste TV kanale, za katere lahko zagotovi postanalizo oglaševanja iz AGB. Agencija mora navesti ENAKO ime med</w:t>
            </w:r>
            <w:r w:rsidR="002413DA">
              <w:rPr>
                <w:sz w:val="18"/>
                <w:szCs w:val="18"/>
              </w:rPr>
              <w:t>i</w:t>
            </w:r>
            <w:r w:rsidRPr="488F22C4">
              <w:rPr>
                <w:sz w:val="18"/>
                <w:szCs w:val="18"/>
              </w:rPr>
              <w:t xml:space="preserve">ia v ponudbi, kot ga navaja raziskava, po kateri merimo KPIje. </w:t>
            </w:r>
            <w:r w:rsidR="001D449F">
              <w:br/>
            </w:r>
            <w:r w:rsidR="001D449F">
              <w:br/>
            </w:r>
            <w:r w:rsidRPr="488F22C4">
              <w:rPr>
                <w:sz w:val="18"/>
                <w:szCs w:val="18"/>
              </w:rPr>
              <w:t>TV kanal je posamezen kanal, ki pripada določeni medijski hiši, kar pomeni, da naj agencije navajajo v medijskem planu tudi posamične kanale znotraj medijskih hiš razen pri medijskih hišah Cas in Disney (Star).</w:t>
            </w:r>
          </w:p>
        </w:tc>
        <w:tc>
          <w:tcPr>
            <w:tcW w:w="6580" w:type="dxa"/>
            <w:hideMark/>
          </w:tcPr>
          <w:p w14:paraId="062E3558" w14:textId="5E3BD33C" w:rsidR="001D449F" w:rsidRPr="00EF3CE1" w:rsidRDefault="488F22C4">
            <w:pPr>
              <w:rPr>
                <w:sz w:val="18"/>
                <w:szCs w:val="18"/>
              </w:rPr>
            </w:pPr>
            <w:r w:rsidRPr="488F22C4">
              <w:rPr>
                <w:sz w:val="18"/>
                <w:szCs w:val="18"/>
              </w:rPr>
              <w:t xml:space="preserve">V kolikor agencija ponudi mrežo, ki je sestavljena iz več radijskih postaj, ki imajo enotne oglasne bloke in je ta mreža ali radijska postaja v raziskavi vodena kot enotna blagovna znamka, naj agencija našteje, katere radijske postaje je zajela v ponudbo. Agencija v primeru takšne mreže ali radijske postaje ponudi </w:t>
            </w:r>
            <w:r w:rsidRPr="488F22C4">
              <w:rPr>
                <w:b/>
                <w:bCs/>
                <w:sz w:val="18"/>
                <w:szCs w:val="18"/>
              </w:rPr>
              <w:t xml:space="preserve">enakomerno oglaševanje na njenem </w:t>
            </w:r>
            <w:r w:rsidRPr="488F22C4">
              <w:rPr>
                <w:b/>
                <w:bCs/>
                <w:sz w:val="18"/>
                <w:szCs w:val="18"/>
                <w:u w:val="single"/>
              </w:rPr>
              <w:t>celotnem področju slišnosti</w:t>
            </w:r>
            <w:r w:rsidRPr="488F22C4">
              <w:rPr>
                <w:sz w:val="18"/>
                <w:szCs w:val="18"/>
              </w:rPr>
              <w:t>. Opozorilo: V kolikor bo ponudnik ponudil npr. Radio 1, razumemo, da gre za nacionalno oglaševanje in ne za oglaševanje na omejenem radijskem območju. Ponudbe, ki tega ne bodo upoštevale, bodo izločene.</w:t>
            </w:r>
            <w:r w:rsidR="001D449F">
              <w:br/>
            </w:r>
            <w:r w:rsidR="001D449F">
              <w:br/>
            </w:r>
            <w:r w:rsidRPr="488F22C4">
              <w:rPr>
                <w:sz w:val="18"/>
                <w:szCs w:val="18"/>
              </w:rPr>
              <w:t>V kolikor agencija ponudi mrežo, ki je sestavljena iz več radijskih postaj in ta mreža ni vodena v raziskavi kot enotna blagovna znamka, mora agencija za vsako postajo, prikazati raiting enournega časovnega pasu, frekvenco in TRP.</w:t>
            </w:r>
            <w:r w:rsidR="001D449F">
              <w:br/>
            </w:r>
            <w:r w:rsidR="001D449F">
              <w:br/>
            </w:r>
            <w:r w:rsidRPr="488F22C4">
              <w:rPr>
                <w:sz w:val="18"/>
                <w:szCs w:val="18"/>
              </w:rPr>
              <w:t>Agencija sme vključiti samo tiste postaje in/ali mreže, ki so vključeni v raziskavo Mediana RM in mora navesti enako ime postaje, kot je navedena v raziskavi.</w:t>
            </w:r>
          </w:p>
        </w:tc>
      </w:tr>
      <w:tr w:rsidR="001D449F" w:rsidRPr="00EF3CE1" w14:paraId="395B6AE9" w14:textId="77777777" w:rsidTr="488F22C4">
        <w:trPr>
          <w:trHeight w:val="1134"/>
        </w:trPr>
        <w:tc>
          <w:tcPr>
            <w:tcW w:w="2640" w:type="dxa"/>
            <w:noWrap/>
            <w:hideMark/>
          </w:tcPr>
          <w:p w14:paraId="4B417660" w14:textId="77777777" w:rsidR="001D449F" w:rsidRPr="00EF3CE1" w:rsidRDefault="001D449F">
            <w:pPr>
              <w:rPr>
                <w:sz w:val="18"/>
                <w:szCs w:val="18"/>
              </w:rPr>
            </w:pPr>
            <w:r w:rsidRPr="00EF3CE1">
              <w:rPr>
                <w:sz w:val="18"/>
                <w:szCs w:val="18"/>
              </w:rPr>
              <w:t>Kriteriji za izbor</w:t>
            </w:r>
          </w:p>
        </w:tc>
        <w:tc>
          <w:tcPr>
            <w:tcW w:w="6580" w:type="dxa"/>
            <w:hideMark/>
          </w:tcPr>
          <w:p w14:paraId="29670D74" w14:textId="77777777" w:rsidR="001D449F" w:rsidRPr="00EF3CE1" w:rsidRDefault="001D449F">
            <w:pPr>
              <w:rPr>
                <w:sz w:val="18"/>
                <w:szCs w:val="18"/>
              </w:rPr>
            </w:pPr>
            <w:r w:rsidRPr="00EF3CE1">
              <w:rPr>
                <w:sz w:val="18"/>
                <w:szCs w:val="18"/>
              </w:rPr>
              <w:t>EQ TRP  na ciljno skupino, nacionalno; pri čemer so EQ TRPji izračunani s faktorjem, ki velja za dolžine oglasov po uradnih cenikih medijev</w:t>
            </w:r>
          </w:p>
        </w:tc>
        <w:tc>
          <w:tcPr>
            <w:tcW w:w="6580" w:type="dxa"/>
            <w:hideMark/>
          </w:tcPr>
          <w:p w14:paraId="717BE70A" w14:textId="77777777" w:rsidR="001D449F" w:rsidRPr="00EF3CE1" w:rsidRDefault="001D449F">
            <w:pPr>
              <w:rPr>
                <w:sz w:val="18"/>
                <w:szCs w:val="18"/>
              </w:rPr>
            </w:pPr>
            <w:r w:rsidRPr="00EF3CE1">
              <w:rPr>
                <w:sz w:val="18"/>
                <w:szCs w:val="18"/>
              </w:rPr>
              <w:t xml:space="preserve">Število </w:t>
            </w:r>
            <w:r w:rsidRPr="00EF3CE1">
              <w:rPr>
                <w:b/>
                <w:bCs/>
                <w:sz w:val="18"/>
                <w:szCs w:val="18"/>
              </w:rPr>
              <w:t>TRP</w:t>
            </w:r>
            <w:r w:rsidRPr="00EF3CE1">
              <w:rPr>
                <w:sz w:val="18"/>
                <w:szCs w:val="18"/>
              </w:rPr>
              <w:t>jev na c.s. na nacionalnem nivoju. TRP-je izračunamo tako, da poslušanost izbranega oglasnega termina pomnožimo s številom objav v predvidenem terminu. Tako dobljene rezultate vseh terminov na koncu seštejemo. Kriterij za poslušanost izbranega oglasnega termina je eno-</w:t>
            </w:r>
            <w:r w:rsidRPr="00EF3CE1">
              <w:rPr>
                <w:b/>
                <w:bCs/>
                <w:sz w:val="18"/>
                <w:szCs w:val="18"/>
              </w:rPr>
              <w:t>urni raiting</w:t>
            </w:r>
            <w:r w:rsidRPr="00EF3CE1">
              <w:rPr>
                <w:sz w:val="18"/>
                <w:szCs w:val="18"/>
              </w:rPr>
              <w:t xml:space="preserve"> določene radijske postaje. </w:t>
            </w:r>
          </w:p>
        </w:tc>
      </w:tr>
      <w:tr w:rsidR="001D449F" w:rsidRPr="00EF3CE1" w14:paraId="18538FC9" w14:textId="77777777" w:rsidTr="488F22C4">
        <w:trPr>
          <w:trHeight w:val="264"/>
        </w:trPr>
        <w:tc>
          <w:tcPr>
            <w:tcW w:w="2640" w:type="dxa"/>
            <w:noWrap/>
            <w:hideMark/>
          </w:tcPr>
          <w:p w14:paraId="0321454A" w14:textId="77777777" w:rsidR="001D449F" w:rsidRPr="00EF3CE1" w:rsidRDefault="001D449F">
            <w:pPr>
              <w:rPr>
                <w:sz w:val="18"/>
                <w:szCs w:val="18"/>
              </w:rPr>
            </w:pPr>
            <w:r w:rsidRPr="00EF3CE1">
              <w:rPr>
                <w:sz w:val="18"/>
                <w:szCs w:val="18"/>
              </w:rPr>
              <w:t>Dokazni material</w:t>
            </w:r>
          </w:p>
        </w:tc>
        <w:tc>
          <w:tcPr>
            <w:tcW w:w="6580" w:type="dxa"/>
            <w:hideMark/>
          </w:tcPr>
          <w:p w14:paraId="2E6BD6CA" w14:textId="68245A0E" w:rsidR="001D449F" w:rsidRPr="00EF3CE1" w:rsidRDefault="001D449F">
            <w:pPr>
              <w:rPr>
                <w:sz w:val="18"/>
                <w:szCs w:val="18"/>
              </w:rPr>
            </w:pPr>
            <w:r w:rsidRPr="00EF3CE1">
              <w:rPr>
                <w:sz w:val="18"/>
                <w:szCs w:val="18"/>
              </w:rPr>
              <w:t>AGB Nielsen</w:t>
            </w:r>
            <w:r w:rsidR="00450262">
              <w:rPr>
                <w:sz w:val="18"/>
                <w:szCs w:val="18"/>
              </w:rPr>
              <w:t>, spot by spot analiza</w:t>
            </w:r>
          </w:p>
        </w:tc>
        <w:tc>
          <w:tcPr>
            <w:tcW w:w="6580" w:type="dxa"/>
            <w:hideMark/>
          </w:tcPr>
          <w:p w14:paraId="7A1BD1FB" w14:textId="77777777" w:rsidR="001D449F" w:rsidRPr="00EF3CE1" w:rsidRDefault="001D449F">
            <w:pPr>
              <w:rPr>
                <w:sz w:val="18"/>
                <w:szCs w:val="18"/>
              </w:rPr>
            </w:pPr>
            <w:r w:rsidRPr="00EF3CE1">
              <w:rPr>
                <w:sz w:val="18"/>
                <w:szCs w:val="18"/>
              </w:rPr>
              <w:t> </w:t>
            </w:r>
          </w:p>
        </w:tc>
      </w:tr>
      <w:tr w:rsidR="001D449F" w:rsidRPr="00EF3CE1" w14:paraId="3F9F014B" w14:textId="77777777" w:rsidTr="488F22C4">
        <w:trPr>
          <w:trHeight w:val="528"/>
        </w:trPr>
        <w:tc>
          <w:tcPr>
            <w:tcW w:w="2640" w:type="dxa"/>
            <w:noWrap/>
            <w:hideMark/>
          </w:tcPr>
          <w:p w14:paraId="58BFC066" w14:textId="77777777" w:rsidR="001D449F" w:rsidRPr="00EF3CE1" w:rsidRDefault="001D449F">
            <w:pPr>
              <w:rPr>
                <w:sz w:val="18"/>
                <w:szCs w:val="18"/>
              </w:rPr>
            </w:pPr>
            <w:r w:rsidRPr="00EF3CE1">
              <w:rPr>
                <w:sz w:val="18"/>
                <w:szCs w:val="18"/>
              </w:rPr>
              <w:t>Cena vključuje</w:t>
            </w:r>
          </w:p>
        </w:tc>
        <w:tc>
          <w:tcPr>
            <w:tcW w:w="6580" w:type="dxa"/>
            <w:hideMark/>
          </w:tcPr>
          <w:p w14:paraId="4F44F39A" w14:textId="77777777" w:rsidR="001D449F" w:rsidRPr="00EF3CE1" w:rsidRDefault="001D449F">
            <w:pPr>
              <w:rPr>
                <w:sz w:val="18"/>
                <w:szCs w:val="18"/>
              </w:rPr>
            </w:pPr>
            <w:r w:rsidRPr="00EF3CE1">
              <w:rPr>
                <w:sz w:val="18"/>
                <w:szCs w:val="18"/>
              </w:rPr>
              <w:t>Ceno neto zakupa na mediju, agencijsko provizijo in DDV</w:t>
            </w:r>
          </w:p>
        </w:tc>
        <w:tc>
          <w:tcPr>
            <w:tcW w:w="6580" w:type="dxa"/>
            <w:hideMark/>
          </w:tcPr>
          <w:p w14:paraId="23424007" w14:textId="77777777" w:rsidR="001D449F" w:rsidRPr="00EF3CE1" w:rsidRDefault="001D449F">
            <w:pPr>
              <w:rPr>
                <w:sz w:val="18"/>
                <w:szCs w:val="18"/>
              </w:rPr>
            </w:pPr>
            <w:r w:rsidRPr="00EF3CE1">
              <w:rPr>
                <w:sz w:val="18"/>
                <w:szCs w:val="18"/>
              </w:rPr>
              <w:t>Ceno neto zakupa na mediju, agencijsko provizijo in DDV</w:t>
            </w:r>
          </w:p>
        </w:tc>
      </w:tr>
    </w:tbl>
    <w:p w14:paraId="0E783642" w14:textId="77777777" w:rsidR="006E5EAD" w:rsidRPr="006E5EAD" w:rsidRDefault="006E5EAD" w:rsidP="00472331"/>
    <w:p w14:paraId="5D1FF7E5" w14:textId="4F5851DE" w:rsidR="00337326" w:rsidRDefault="00A71A5B" w:rsidP="00613EDC">
      <w:pPr>
        <w:rPr>
          <w:rFonts w:ascii="Calibri body" w:eastAsia="Times New Roman" w:hAnsi="Calibri body" w:cs="Calibri"/>
          <w:sz w:val="20"/>
          <w:szCs w:val="20"/>
          <w:lang w:eastAsia="sl-SI"/>
        </w:rPr>
      </w:pPr>
      <w:r w:rsidRPr="00A71A5B">
        <w:rPr>
          <w:rFonts w:ascii="Calibri body" w:eastAsia="Times New Roman" w:hAnsi="Calibri body" w:cs="Calibri"/>
          <w:sz w:val="20"/>
          <w:szCs w:val="20"/>
          <w:lang w:eastAsia="sl-SI"/>
        </w:rPr>
        <w:t> </w:t>
      </w:r>
    </w:p>
    <w:p w14:paraId="0A498246" w14:textId="77777777" w:rsidR="00337326" w:rsidRDefault="00337326">
      <w:pPr>
        <w:rPr>
          <w:rFonts w:ascii="Calibri body" w:eastAsia="Times New Roman" w:hAnsi="Calibri body" w:cs="Calibri"/>
          <w:sz w:val="20"/>
          <w:szCs w:val="20"/>
          <w:lang w:eastAsia="sl-SI"/>
        </w:rPr>
      </w:pPr>
      <w:r>
        <w:rPr>
          <w:rFonts w:ascii="Calibri body" w:eastAsia="Times New Roman" w:hAnsi="Calibri body" w:cs="Calibri"/>
          <w:sz w:val="20"/>
          <w:szCs w:val="20"/>
          <w:lang w:eastAsia="sl-SI"/>
        </w:rPr>
        <w:br w:type="page"/>
      </w:r>
    </w:p>
    <w:p w14:paraId="7F93E9EB" w14:textId="0A6FC00F" w:rsidR="00413472" w:rsidRDefault="00D516D0" w:rsidP="00206FA6">
      <w:pPr>
        <w:pStyle w:val="Naslov3"/>
      </w:pPr>
      <w:bookmarkStart w:id="14" w:name="_Toc160177984"/>
      <w:bookmarkStart w:id="15" w:name="_Toc160177985"/>
      <w:bookmarkStart w:id="16" w:name="_Toc160177986"/>
      <w:bookmarkStart w:id="17" w:name="_Toc160177987"/>
      <w:bookmarkStart w:id="18" w:name="_Toc160177988"/>
      <w:bookmarkStart w:id="19" w:name="_Toc160177989"/>
      <w:bookmarkStart w:id="20" w:name="_Toc160177990"/>
      <w:bookmarkStart w:id="21" w:name="_Toc160177991"/>
      <w:bookmarkStart w:id="22" w:name="_Toc160177992"/>
      <w:bookmarkStart w:id="23" w:name="_Toc160177993"/>
      <w:bookmarkStart w:id="24" w:name="_Toc160461807"/>
      <w:bookmarkEnd w:id="14"/>
      <w:bookmarkEnd w:id="15"/>
      <w:bookmarkEnd w:id="16"/>
      <w:bookmarkEnd w:id="17"/>
      <w:bookmarkEnd w:id="18"/>
      <w:bookmarkEnd w:id="19"/>
      <w:bookmarkEnd w:id="20"/>
      <w:bookmarkEnd w:id="21"/>
      <w:bookmarkEnd w:id="22"/>
      <w:bookmarkEnd w:id="23"/>
      <w:r>
        <w:lastRenderedPageBreak/>
        <w:t>Google platforme</w:t>
      </w:r>
      <w:bookmarkEnd w:id="24"/>
    </w:p>
    <w:p w14:paraId="4F9CC43A" w14:textId="597BEAE3" w:rsidR="004807D7" w:rsidRDefault="004807D7" w:rsidP="004807D7">
      <w:pPr>
        <w:pStyle w:val="Naslov4"/>
        <w:numPr>
          <w:ilvl w:val="0"/>
          <w:numId w:val="0"/>
        </w:numPr>
        <w:ind w:left="864" w:hanging="864"/>
      </w:pPr>
      <w:r>
        <w:t>6.1.</w:t>
      </w:r>
      <w:r w:rsidR="00B21B0A">
        <w:t>2</w:t>
      </w:r>
      <w:r>
        <w:t>.1. Definiranje ciljnih skupin</w:t>
      </w:r>
    </w:p>
    <w:p w14:paraId="4C20C640" w14:textId="43A44792" w:rsidR="004807D7" w:rsidRDefault="004807D7" w:rsidP="004807D7">
      <w:r>
        <w:t>V tem razdelku navajamo tehnično navodila za definiranje ciljnih skupin na Google platformah in veljajo za sektorje meso, mleko in sadje.</w:t>
      </w:r>
      <w:r w:rsidR="00C86CD9">
        <w:t xml:space="preserve"> Ta navodila dopolnjujejo tista, ki so za ciljne skupine navedena v spodnjih tabelah.</w:t>
      </w:r>
    </w:p>
    <w:p w14:paraId="206275A5" w14:textId="77777777" w:rsidR="004807D7" w:rsidRPr="00035371" w:rsidRDefault="004807D7" w:rsidP="004807D7">
      <w:pPr>
        <w:rPr>
          <w:b/>
        </w:rPr>
      </w:pPr>
      <w:r w:rsidRPr="00035371">
        <w:rPr>
          <w:b/>
        </w:rPr>
        <w:t>Primarno ciljno skupino: 30-55 let, višji socialni status določite na naslednji način:</w:t>
      </w:r>
    </w:p>
    <w:p w14:paraId="7C480019" w14:textId="77777777" w:rsidR="004807D7" w:rsidRPr="00C7650A" w:rsidRDefault="004807D7" w:rsidP="004807D7">
      <w:pPr>
        <w:pStyle w:val="Odstavekseznama"/>
        <w:numPr>
          <w:ilvl w:val="0"/>
          <w:numId w:val="12"/>
        </w:numPr>
        <w:rPr>
          <w:b/>
        </w:rPr>
      </w:pPr>
      <w:r w:rsidRPr="00C7650A">
        <w:rPr>
          <w:b/>
        </w:rPr>
        <w:t>Demografsko ciljanje</w:t>
      </w:r>
    </w:p>
    <w:p w14:paraId="7138B205" w14:textId="77777777" w:rsidR="004807D7" w:rsidRDefault="004807D7" w:rsidP="004807D7">
      <w:pPr>
        <w:pStyle w:val="Brezrazmikov"/>
        <w:ind w:left="708"/>
      </w:pPr>
      <w:r>
        <w:t>Starostna omejitev: 25 – 54 let</w:t>
      </w:r>
    </w:p>
    <w:p w14:paraId="27125C3C" w14:textId="77777777" w:rsidR="004807D7" w:rsidRPr="00BC3562" w:rsidRDefault="004807D7" w:rsidP="004807D7">
      <w:pPr>
        <w:pStyle w:val="Brezrazmikov"/>
        <w:ind w:left="708"/>
      </w:pPr>
      <w:r w:rsidRPr="00BC3562">
        <w:t>Dodatne omejitve oz. ciljanja (opcijske):</w:t>
      </w:r>
    </w:p>
    <w:p w14:paraId="06692B5D" w14:textId="38239B1C" w:rsidR="004807D7" w:rsidRDefault="488F22C4" w:rsidP="004807D7">
      <w:pPr>
        <w:pStyle w:val="Brezrazmikov"/>
        <w:ind w:left="708"/>
      </w:pPr>
      <w:r>
        <w:t xml:space="preserve">Dosežena izobrazba: </w:t>
      </w:r>
      <w:r w:rsidR="00AA3008">
        <w:t>»</w:t>
      </w:r>
      <w:r>
        <w:t>Bachelor's degree, Advanced Degree</w:t>
      </w:r>
      <w:r w:rsidR="00AA3008">
        <w:t>«</w:t>
      </w:r>
      <w:r>
        <w:t>, (izključiti Secondary School Leaver).</w:t>
      </w:r>
    </w:p>
    <w:p w14:paraId="0BB13FCB" w14:textId="490253BE" w:rsidR="004807D7" w:rsidRDefault="488F22C4" w:rsidP="004807D7">
      <w:pPr>
        <w:pStyle w:val="Brezrazmikov"/>
        <w:ind w:left="708"/>
      </w:pPr>
      <w:r>
        <w:t>Lastniki nepremičnin (</w:t>
      </w:r>
      <w:r w:rsidR="00AA3008">
        <w:t>»</w:t>
      </w:r>
      <w:r>
        <w:t>home-ownership status = homeowners</w:t>
      </w:r>
      <w:r w:rsidR="00AA3008">
        <w:t>«</w:t>
      </w:r>
      <w:r>
        <w:t>)</w:t>
      </w:r>
    </w:p>
    <w:p w14:paraId="29E8FA48" w14:textId="77777777" w:rsidR="004807D7" w:rsidRDefault="004807D7" w:rsidP="004807D7">
      <w:pPr>
        <w:pStyle w:val="Brezrazmikov"/>
        <w:ind w:left="708"/>
      </w:pPr>
    </w:p>
    <w:p w14:paraId="69D66416" w14:textId="77777777" w:rsidR="004807D7" w:rsidRPr="00C7650A" w:rsidRDefault="004807D7" w:rsidP="004807D7">
      <w:pPr>
        <w:pStyle w:val="Odstavekseznama"/>
        <w:numPr>
          <w:ilvl w:val="0"/>
          <w:numId w:val="12"/>
        </w:numPr>
        <w:rPr>
          <w:b/>
        </w:rPr>
      </w:pPr>
      <w:r w:rsidRPr="00C7650A">
        <w:rPr>
          <w:b/>
        </w:rPr>
        <w:t>Ciljanje občinstev</w:t>
      </w:r>
    </w:p>
    <w:p w14:paraId="60CA8837" w14:textId="77777777" w:rsidR="004807D7" w:rsidRPr="007250DB" w:rsidRDefault="004807D7" w:rsidP="004807D7">
      <w:pPr>
        <w:ind w:left="708"/>
        <w:rPr>
          <w:lang w:val="pl-PL"/>
        </w:rPr>
      </w:pPr>
      <w:r>
        <w:t xml:space="preserve">Affinity interesi: pri ciljanju mora ponudnik testirati najmanj naslednje v naprej definirane afinitete – »foodies«, »frequently dines out«, »art and theatere aficionados«, »luxury shoppers«, »luxury travellers«. </w:t>
      </w:r>
      <w:r w:rsidRPr="4FB328E0">
        <w:rPr>
          <w:lang w:val="pl-PL"/>
        </w:rPr>
        <w:t xml:space="preserve">V primeru preveč omejenega dosega kampanje lahko ponudnik kampanjo razširi na dodatne afinitete oz. določene omejitve odstrani. </w:t>
      </w:r>
    </w:p>
    <w:p w14:paraId="54D89938" w14:textId="77777777" w:rsidR="004807D7" w:rsidRPr="007250DB" w:rsidRDefault="004807D7" w:rsidP="004807D7">
      <w:pPr>
        <w:ind w:left="708"/>
        <w:rPr>
          <w:lang w:val="pl-PL"/>
        </w:rPr>
      </w:pPr>
      <w:r>
        <w:rPr>
          <w:lang w:val="pl-PL"/>
        </w:rPr>
        <w:t>„</w:t>
      </w:r>
      <w:r w:rsidRPr="007250DB">
        <w:rPr>
          <w:lang w:val="pl-PL"/>
        </w:rPr>
        <w:t>Custom audience</w:t>
      </w:r>
      <w:r>
        <w:rPr>
          <w:lang w:val="pl-PL"/>
        </w:rPr>
        <w:t>”</w:t>
      </w:r>
      <w:r w:rsidRPr="007250DB">
        <w:rPr>
          <w:lang w:val="pl-PL"/>
        </w:rPr>
        <w:t xml:space="preserve"> je lahko sestavljen iz kombinacije obstoječih občinstev ali temelji na iskanjih ključnih besed in obisku relevantnih spletnih strani oz. uporabi primernih aplikacij. Ponudnik v okviru priprave kampanje </w:t>
      </w:r>
      <w:r>
        <w:rPr>
          <w:lang w:val="pl-PL"/>
        </w:rPr>
        <w:t xml:space="preserve">naročniku v potrditev pošlje </w:t>
      </w:r>
      <w:r w:rsidRPr="007250DB">
        <w:rPr>
          <w:lang w:val="pl-PL"/>
        </w:rPr>
        <w:t xml:space="preserve">predloge </w:t>
      </w:r>
      <w:r>
        <w:rPr>
          <w:lang w:val="pl-PL"/>
        </w:rPr>
        <w:t>„</w:t>
      </w:r>
      <w:r w:rsidRPr="007250DB">
        <w:rPr>
          <w:lang w:val="pl-PL"/>
        </w:rPr>
        <w:t>Custom audience</w:t>
      </w:r>
      <w:r>
        <w:rPr>
          <w:lang w:val="pl-PL"/>
        </w:rPr>
        <w:t xml:space="preserve">” </w:t>
      </w:r>
      <w:r w:rsidRPr="007250DB">
        <w:rPr>
          <w:lang w:val="pl-PL"/>
        </w:rPr>
        <w:t xml:space="preserve">občinstev vključno </w:t>
      </w:r>
      <w:r>
        <w:rPr>
          <w:lang w:val="pl-PL"/>
        </w:rPr>
        <w:t>s</w:t>
      </w:r>
      <w:r w:rsidRPr="007250DB">
        <w:rPr>
          <w:lang w:val="pl-PL"/>
        </w:rPr>
        <w:t xml:space="preserve"> ključnimi besedami in URL naslovi in/ali aplikacijami</w:t>
      </w:r>
      <w:r>
        <w:rPr>
          <w:lang w:val="pl-PL"/>
        </w:rPr>
        <w:t>.</w:t>
      </w:r>
    </w:p>
    <w:p w14:paraId="147AE11F" w14:textId="77777777" w:rsidR="004807D7" w:rsidRPr="007250DB" w:rsidRDefault="004807D7" w:rsidP="004807D7">
      <w:pPr>
        <w:rPr>
          <w:lang w:val="pl-PL"/>
        </w:rPr>
      </w:pPr>
    </w:p>
    <w:p w14:paraId="491B2BB1" w14:textId="77777777" w:rsidR="004807D7" w:rsidRDefault="004807D7" w:rsidP="004807D7">
      <w:pPr>
        <w:rPr>
          <w:b/>
        </w:rPr>
      </w:pPr>
      <w:r>
        <w:rPr>
          <w:b/>
        </w:rPr>
        <w:t>Sekundarne ciljne skupine določite na naslednji način:</w:t>
      </w:r>
    </w:p>
    <w:p w14:paraId="3267FF71" w14:textId="77777777" w:rsidR="004807D7" w:rsidRDefault="004807D7" w:rsidP="004807D7">
      <w:pPr>
        <w:rPr>
          <w:b/>
        </w:rPr>
      </w:pPr>
      <w:r>
        <w:rPr>
          <w:b/>
        </w:rPr>
        <w:t>a) Ljubitelji hrane</w:t>
      </w:r>
    </w:p>
    <w:p w14:paraId="5ABF593B" w14:textId="77777777" w:rsidR="004807D7" w:rsidRDefault="004807D7" w:rsidP="004807D7">
      <w:pPr>
        <w:pStyle w:val="Brezrazmikov"/>
      </w:pPr>
      <w:r>
        <w:t>Affinity interesi: »foodies«, »frequently dines out«</w:t>
      </w:r>
    </w:p>
    <w:p w14:paraId="79CF1BB3" w14:textId="77777777" w:rsidR="004807D7" w:rsidRDefault="004807D7" w:rsidP="004807D7">
      <w:pPr>
        <w:pStyle w:val="Brezrazmikov"/>
      </w:pPr>
      <w:r>
        <w:t>In-market interesi: »cookware &amp; bakeware«, »home appliances«</w:t>
      </w:r>
    </w:p>
    <w:p w14:paraId="1966981E" w14:textId="77777777" w:rsidR="004807D7" w:rsidRDefault="004807D7" w:rsidP="004807D7">
      <w:pPr>
        <w:pStyle w:val="Brezrazmikov"/>
      </w:pPr>
      <w:r>
        <w:lastRenderedPageBreak/>
        <w:t xml:space="preserve">»Custom audience« je lahko sestavljen iz kombinacije obstoječih občinstev ali temelji na iskanjih ključnih besed in obisku relevantnih spletnih strani oz. uporabi primernih aplikacij. Ponudnik v okviru priprave kampanje naročniku v potrditev pošlje predloge »Custom audience« občinstev vključno z ključnimi besedami in URL naslovi in/ali aplikacijami. </w:t>
      </w:r>
    </w:p>
    <w:p w14:paraId="0FE67491" w14:textId="77777777" w:rsidR="004807D7" w:rsidRDefault="004807D7" w:rsidP="004807D7">
      <w:pPr>
        <w:pStyle w:val="Brezrazmikov"/>
      </w:pPr>
    </w:p>
    <w:p w14:paraId="1712A4F6" w14:textId="77777777" w:rsidR="004807D7" w:rsidRDefault="004807D7" w:rsidP="004807D7">
      <w:pPr>
        <w:rPr>
          <w:b/>
        </w:rPr>
      </w:pPr>
      <w:r>
        <w:rPr>
          <w:b/>
        </w:rPr>
        <w:t>b) Mame in nosečnice</w:t>
      </w:r>
    </w:p>
    <w:p w14:paraId="414F3361" w14:textId="77777777" w:rsidR="004807D7" w:rsidRDefault="004807D7" w:rsidP="004807D7">
      <w:pPr>
        <w:pStyle w:val="Brezrazmikov"/>
      </w:pPr>
      <w:r>
        <w:t>Demografsko ciljanje: »parental status – parents«</w:t>
      </w:r>
    </w:p>
    <w:p w14:paraId="1672EB0E" w14:textId="77777777" w:rsidR="004807D7" w:rsidRDefault="004807D7" w:rsidP="004807D7">
      <w:pPr>
        <w:pStyle w:val="Brezrazmikov"/>
      </w:pPr>
      <w:r>
        <w:t>Affinity interesi: »lifestyle &amp; hobbies - family focused«</w:t>
      </w:r>
    </w:p>
    <w:p w14:paraId="51B03141" w14:textId="77777777" w:rsidR="004807D7" w:rsidRDefault="004807D7" w:rsidP="004807D7">
      <w:pPr>
        <w:pStyle w:val="Brezrazmikov"/>
      </w:pPr>
      <w:r>
        <w:t>In-market interesi: »Baby &amp; Children's products«</w:t>
      </w:r>
    </w:p>
    <w:p w14:paraId="6F5E7B27" w14:textId="77777777" w:rsidR="004807D7" w:rsidRDefault="004807D7" w:rsidP="004807D7">
      <w:pPr>
        <w:pStyle w:val="Brezrazmikov"/>
      </w:pPr>
      <w:r>
        <w:t xml:space="preserve">»Custom audience« je lahko sestavljen iz kombinacije obstoječih občinstev ali temelji na iskanjih ključnih besed in obisku relevantnih spletnih strani oz. uporabi primernih aplikacij. Ponudnik v okviru priprave kampanje naročniku v potrditev pošlje predloge »Custom audience« občinstev vključno s ključnimi besedami in URL naslovi in/ali aplikacijami. </w:t>
      </w:r>
    </w:p>
    <w:p w14:paraId="16A780A1" w14:textId="77777777" w:rsidR="004807D7" w:rsidRDefault="004807D7" w:rsidP="004807D7">
      <w:pPr>
        <w:pStyle w:val="Brezrazmikov"/>
      </w:pPr>
    </w:p>
    <w:p w14:paraId="32FE64E6" w14:textId="77777777" w:rsidR="004807D7" w:rsidRDefault="004807D7" w:rsidP="004807D7">
      <w:pPr>
        <w:rPr>
          <w:b/>
        </w:rPr>
      </w:pPr>
      <w:r>
        <w:rPr>
          <w:b/>
        </w:rPr>
        <w:t>c) Podmladek</w:t>
      </w:r>
    </w:p>
    <w:p w14:paraId="64719F2C" w14:textId="77777777" w:rsidR="004807D7" w:rsidRDefault="004807D7" w:rsidP="004807D7">
      <w:pPr>
        <w:pStyle w:val="Brezrazmikov"/>
      </w:pPr>
      <w:r>
        <w:t>Starostna omejitev: 18 - 24 let</w:t>
      </w:r>
    </w:p>
    <w:p w14:paraId="75F45018" w14:textId="77777777" w:rsidR="004807D7" w:rsidRDefault="004807D7" w:rsidP="004807D7">
      <w:pPr>
        <w:pStyle w:val="Brezrazmikov"/>
      </w:pPr>
      <w:r>
        <w:t>Dodatne omejitve: ta ciljna skupina je definirana le kot starostna skupina</w:t>
      </w:r>
    </w:p>
    <w:p w14:paraId="38B1A540" w14:textId="77777777" w:rsidR="004807D7" w:rsidRDefault="004807D7" w:rsidP="004807D7">
      <w:pPr>
        <w:pStyle w:val="Brezrazmikov"/>
      </w:pPr>
    </w:p>
    <w:p w14:paraId="121D5DE5" w14:textId="77777777" w:rsidR="004807D7" w:rsidRDefault="004807D7" w:rsidP="004807D7">
      <w:pPr>
        <w:pStyle w:val="Brezrazmikov"/>
      </w:pPr>
      <w: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p>
    <w:p w14:paraId="4FA39974" w14:textId="7EF0D277" w:rsidR="00B92BBA" w:rsidRDefault="00B92BBA">
      <w:r>
        <w:br w:type="page"/>
      </w:r>
    </w:p>
    <w:p w14:paraId="77C72BDE" w14:textId="77777777" w:rsidR="004807D7" w:rsidRPr="004807D7" w:rsidRDefault="004807D7" w:rsidP="00472331"/>
    <w:tbl>
      <w:tblPr>
        <w:tblStyle w:val="Tabelamrea"/>
        <w:tblW w:w="0" w:type="auto"/>
        <w:tblLook w:val="04A0" w:firstRow="1" w:lastRow="0" w:firstColumn="1" w:lastColumn="0" w:noHBand="0" w:noVBand="1"/>
      </w:tblPr>
      <w:tblGrid>
        <w:gridCol w:w="2689"/>
        <w:gridCol w:w="3366"/>
        <w:gridCol w:w="2716"/>
        <w:gridCol w:w="2677"/>
        <w:gridCol w:w="2546"/>
      </w:tblGrid>
      <w:tr w:rsidR="00397D46" w:rsidRPr="00397D46" w14:paraId="42B89E44" w14:textId="77777777" w:rsidTr="00472331">
        <w:trPr>
          <w:trHeight w:val="804"/>
        </w:trPr>
        <w:tc>
          <w:tcPr>
            <w:tcW w:w="2689" w:type="dxa"/>
            <w:hideMark/>
          </w:tcPr>
          <w:p w14:paraId="4336AB7A" w14:textId="77777777" w:rsidR="00DE691F" w:rsidRPr="00472331" w:rsidRDefault="00DE691F">
            <w:pPr>
              <w:rPr>
                <w:b/>
                <w:bCs/>
                <w:sz w:val="18"/>
                <w:szCs w:val="18"/>
              </w:rPr>
            </w:pPr>
            <w:r w:rsidRPr="00472331">
              <w:rPr>
                <w:b/>
                <w:bCs/>
                <w:sz w:val="18"/>
                <w:szCs w:val="18"/>
              </w:rPr>
              <w:t>MESO</w:t>
            </w:r>
          </w:p>
        </w:tc>
        <w:tc>
          <w:tcPr>
            <w:tcW w:w="3366" w:type="dxa"/>
            <w:hideMark/>
          </w:tcPr>
          <w:p w14:paraId="235D497A" w14:textId="77777777" w:rsidR="00DE691F" w:rsidRPr="00472331" w:rsidRDefault="00DE691F">
            <w:pPr>
              <w:rPr>
                <w:b/>
                <w:bCs/>
                <w:sz w:val="18"/>
                <w:szCs w:val="18"/>
              </w:rPr>
            </w:pPr>
            <w:r w:rsidRPr="00472331">
              <w:rPr>
                <w:b/>
                <w:bCs/>
                <w:sz w:val="18"/>
                <w:szCs w:val="18"/>
              </w:rPr>
              <w:t xml:space="preserve">YT - splošni oglas </w:t>
            </w:r>
          </w:p>
        </w:tc>
        <w:tc>
          <w:tcPr>
            <w:tcW w:w="2716" w:type="dxa"/>
            <w:hideMark/>
          </w:tcPr>
          <w:p w14:paraId="4CD8A536" w14:textId="77777777" w:rsidR="00DE691F" w:rsidRPr="00472331" w:rsidRDefault="00DE691F">
            <w:pPr>
              <w:rPr>
                <w:b/>
                <w:bCs/>
                <w:sz w:val="18"/>
                <w:szCs w:val="18"/>
              </w:rPr>
            </w:pPr>
            <w:r w:rsidRPr="00472331">
              <w:rPr>
                <w:b/>
                <w:bCs/>
                <w:sz w:val="18"/>
                <w:szCs w:val="18"/>
              </w:rPr>
              <w:t xml:space="preserve">YT - kratki videi </w:t>
            </w:r>
          </w:p>
        </w:tc>
        <w:tc>
          <w:tcPr>
            <w:tcW w:w="2677" w:type="dxa"/>
            <w:hideMark/>
          </w:tcPr>
          <w:p w14:paraId="2E46E4EE" w14:textId="77777777" w:rsidR="00DE691F" w:rsidRPr="00472331" w:rsidRDefault="00DE691F">
            <w:pPr>
              <w:rPr>
                <w:b/>
                <w:bCs/>
                <w:sz w:val="18"/>
                <w:szCs w:val="18"/>
              </w:rPr>
            </w:pPr>
            <w:r w:rsidRPr="00472331">
              <w:rPr>
                <w:b/>
                <w:bCs/>
                <w:sz w:val="18"/>
                <w:szCs w:val="18"/>
              </w:rPr>
              <w:t>YT - pristna izjava predstavnika ciljne skupine</w:t>
            </w:r>
          </w:p>
        </w:tc>
        <w:tc>
          <w:tcPr>
            <w:tcW w:w="2546" w:type="dxa"/>
            <w:hideMark/>
          </w:tcPr>
          <w:p w14:paraId="70C94FE8" w14:textId="77777777" w:rsidR="00DE691F" w:rsidRPr="00472331" w:rsidRDefault="00DE691F">
            <w:pPr>
              <w:rPr>
                <w:b/>
                <w:bCs/>
                <w:sz w:val="18"/>
                <w:szCs w:val="18"/>
              </w:rPr>
            </w:pPr>
            <w:r w:rsidRPr="00472331">
              <w:rPr>
                <w:b/>
                <w:bCs/>
                <w:sz w:val="18"/>
                <w:szCs w:val="18"/>
              </w:rPr>
              <w:t xml:space="preserve">YT - recepti </w:t>
            </w:r>
          </w:p>
        </w:tc>
      </w:tr>
      <w:tr w:rsidR="009513A0" w:rsidRPr="009513A0" w14:paraId="78C5E483" w14:textId="77777777" w:rsidTr="00224B01">
        <w:trPr>
          <w:trHeight w:val="514"/>
        </w:trPr>
        <w:tc>
          <w:tcPr>
            <w:tcW w:w="2689" w:type="dxa"/>
            <w:hideMark/>
          </w:tcPr>
          <w:p w14:paraId="2DC066BA" w14:textId="77777777" w:rsidR="00DE691F" w:rsidRPr="00472331" w:rsidRDefault="00DE691F">
            <w:pPr>
              <w:rPr>
                <w:sz w:val="18"/>
                <w:szCs w:val="18"/>
              </w:rPr>
            </w:pPr>
            <w:r w:rsidRPr="00472331">
              <w:rPr>
                <w:sz w:val="18"/>
                <w:szCs w:val="18"/>
              </w:rPr>
              <w:t>Znesek proračuna z agencijsko provizijo in DDV v EVR</w:t>
            </w:r>
          </w:p>
        </w:tc>
        <w:tc>
          <w:tcPr>
            <w:tcW w:w="3366" w:type="dxa"/>
            <w:hideMark/>
          </w:tcPr>
          <w:p w14:paraId="4931C636" w14:textId="77777777" w:rsidR="00DE691F" w:rsidRPr="00472331" w:rsidRDefault="00DE691F">
            <w:pPr>
              <w:rPr>
                <w:sz w:val="18"/>
                <w:szCs w:val="18"/>
              </w:rPr>
            </w:pPr>
            <w:r w:rsidRPr="00472331">
              <w:rPr>
                <w:sz w:val="18"/>
                <w:szCs w:val="18"/>
              </w:rPr>
              <w:t>10.000</w:t>
            </w:r>
          </w:p>
        </w:tc>
        <w:tc>
          <w:tcPr>
            <w:tcW w:w="2716" w:type="dxa"/>
            <w:hideMark/>
          </w:tcPr>
          <w:p w14:paraId="158DDAE3" w14:textId="77777777" w:rsidR="00DE691F" w:rsidRPr="00472331" w:rsidRDefault="00DE691F">
            <w:pPr>
              <w:rPr>
                <w:sz w:val="18"/>
                <w:szCs w:val="18"/>
              </w:rPr>
            </w:pPr>
            <w:r w:rsidRPr="00472331">
              <w:rPr>
                <w:sz w:val="18"/>
                <w:szCs w:val="18"/>
              </w:rPr>
              <w:t>8.000</w:t>
            </w:r>
          </w:p>
        </w:tc>
        <w:tc>
          <w:tcPr>
            <w:tcW w:w="2677" w:type="dxa"/>
            <w:hideMark/>
          </w:tcPr>
          <w:p w14:paraId="7E130510" w14:textId="77777777" w:rsidR="00DE691F" w:rsidRPr="00472331" w:rsidRDefault="00DE691F">
            <w:pPr>
              <w:rPr>
                <w:sz w:val="18"/>
                <w:szCs w:val="18"/>
              </w:rPr>
            </w:pPr>
            <w:r w:rsidRPr="00472331">
              <w:rPr>
                <w:sz w:val="18"/>
                <w:szCs w:val="18"/>
              </w:rPr>
              <w:t>5.000</w:t>
            </w:r>
          </w:p>
        </w:tc>
        <w:tc>
          <w:tcPr>
            <w:tcW w:w="2546" w:type="dxa"/>
            <w:hideMark/>
          </w:tcPr>
          <w:p w14:paraId="3AB62568" w14:textId="77777777" w:rsidR="00DE691F" w:rsidRPr="00472331" w:rsidRDefault="00DE691F">
            <w:pPr>
              <w:rPr>
                <w:sz w:val="18"/>
                <w:szCs w:val="18"/>
              </w:rPr>
            </w:pPr>
            <w:r w:rsidRPr="00472331">
              <w:rPr>
                <w:sz w:val="18"/>
                <w:szCs w:val="18"/>
              </w:rPr>
              <w:t>5.000</w:t>
            </w:r>
          </w:p>
        </w:tc>
      </w:tr>
      <w:tr w:rsidR="009513A0" w:rsidRPr="009513A0" w14:paraId="31BADE8B" w14:textId="77777777" w:rsidTr="00224B01">
        <w:trPr>
          <w:trHeight w:val="978"/>
        </w:trPr>
        <w:tc>
          <w:tcPr>
            <w:tcW w:w="2689" w:type="dxa"/>
            <w:noWrap/>
            <w:hideMark/>
          </w:tcPr>
          <w:p w14:paraId="5ADC7EB5" w14:textId="77777777" w:rsidR="00DE691F" w:rsidRPr="00472331" w:rsidRDefault="00DE691F">
            <w:pPr>
              <w:rPr>
                <w:sz w:val="18"/>
                <w:szCs w:val="18"/>
              </w:rPr>
            </w:pPr>
            <w:r w:rsidRPr="00472331">
              <w:rPr>
                <w:sz w:val="18"/>
                <w:szCs w:val="18"/>
              </w:rPr>
              <w:t>Ciljna skupina/ciljanje</w:t>
            </w:r>
          </w:p>
        </w:tc>
        <w:tc>
          <w:tcPr>
            <w:tcW w:w="3366" w:type="dxa"/>
            <w:hideMark/>
          </w:tcPr>
          <w:p w14:paraId="57F5CF2D" w14:textId="105A76D3" w:rsidR="00DE691F" w:rsidRPr="00472331" w:rsidRDefault="00DE691F">
            <w:pPr>
              <w:rPr>
                <w:sz w:val="18"/>
                <w:szCs w:val="18"/>
              </w:rPr>
            </w:pPr>
            <w:r w:rsidRPr="00472331">
              <w:rPr>
                <w:sz w:val="18"/>
                <w:szCs w:val="18"/>
              </w:rPr>
              <w:t xml:space="preserve">Ciljne skupine so podrobno definirane v točki </w:t>
            </w:r>
            <w:r w:rsidRPr="00472331">
              <w:rPr>
                <w:b/>
                <w:bCs/>
                <w:sz w:val="18"/>
                <w:szCs w:val="18"/>
              </w:rPr>
              <w:t>6.1.</w:t>
            </w:r>
            <w:r w:rsidR="00725A2E">
              <w:rPr>
                <w:b/>
                <w:bCs/>
                <w:sz w:val="18"/>
                <w:szCs w:val="18"/>
              </w:rPr>
              <w:t>2</w:t>
            </w:r>
            <w:r w:rsidRPr="00472331">
              <w:rPr>
                <w:b/>
                <w:bCs/>
                <w:sz w:val="18"/>
                <w:szCs w:val="18"/>
              </w:rPr>
              <w:t>.1.</w:t>
            </w:r>
            <w:r w:rsidRPr="00472331">
              <w:rPr>
                <w:sz w:val="18"/>
                <w:szCs w:val="18"/>
              </w:rPr>
              <w:br/>
            </w:r>
            <w:r w:rsidRPr="00472331">
              <w:rPr>
                <w:sz w:val="18"/>
                <w:szCs w:val="18"/>
              </w:rPr>
              <w:br/>
              <w:t xml:space="preserve">Pri vsaki ciljni skupini je tehnično definiran način ciljanja te ciljne skupine znotraj posamezne oglaševalske platforme. </w:t>
            </w:r>
            <w:r w:rsidRPr="00472331">
              <w:rPr>
                <w:sz w:val="18"/>
                <w:szCs w:val="18"/>
              </w:rPr>
              <w:br/>
            </w:r>
            <w:r w:rsidRPr="00472331">
              <w:rPr>
                <w:sz w:val="18"/>
                <w:szCs w:val="18"/>
              </w:rPr>
              <w:br/>
              <w:t xml:space="preserve">Pri oglaševanju je potrebno upoštevati naslednje ciljne skupine: </w:t>
            </w:r>
            <w:r w:rsidRPr="00472331">
              <w:rPr>
                <w:sz w:val="18"/>
                <w:szCs w:val="18"/>
              </w:rPr>
              <w:br/>
            </w:r>
            <w:r w:rsidRPr="00472331">
              <w:rPr>
                <w:sz w:val="18"/>
                <w:szCs w:val="18"/>
              </w:rPr>
              <w:br/>
              <w:t>1. Primarna ciljna skupina: 30-55 let, višji socialni status</w:t>
            </w:r>
            <w:r w:rsidRPr="00472331">
              <w:rPr>
                <w:sz w:val="18"/>
                <w:szCs w:val="18"/>
              </w:rPr>
              <w:br/>
              <w:t xml:space="preserve">2. Sekundarne ciljne skupine: </w:t>
            </w:r>
            <w:r w:rsidRPr="00472331">
              <w:rPr>
                <w:sz w:val="18"/>
                <w:szCs w:val="18"/>
              </w:rPr>
              <w:br/>
              <w:t>a) Ljubitelji hrane</w:t>
            </w:r>
            <w:r w:rsidRPr="00472331">
              <w:rPr>
                <w:sz w:val="18"/>
                <w:szCs w:val="18"/>
              </w:rPr>
              <w:br/>
              <w:t>b) Mame in nosečnice</w:t>
            </w:r>
            <w:r w:rsidRPr="00472331">
              <w:rPr>
                <w:sz w:val="18"/>
                <w:szCs w:val="18"/>
              </w:rPr>
              <w:br/>
              <w:t>c) Podmladek</w:t>
            </w:r>
            <w:r w:rsidRPr="00472331">
              <w:rPr>
                <w:sz w:val="18"/>
                <w:szCs w:val="18"/>
              </w:rPr>
              <w:br/>
            </w:r>
            <w:r w:rsidRPr="0047233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472331">
              <w:rPr>
                <w:sz w:val="18"/>
                <w:szCs w:val="18"/>
              </w:rPr>
              <w:br/>
            </w:r>
            <w:r w:rsidRPr="00472331">
              <w:rPr>
                <w:sz w:val="18"/>
                <w:szCs w:val="18"/>
              </w:rPr>
              <w:br/>
              <w:t xml:space="preserve">Po potrebi lahko ponudnik ciljanje razširi za doseganje boljših rezultatov. Iz oglaševanja izključiti vegane in vegeterijance, kjer je to mogoče. </w:t>
            </w:r>
          </w:p>
        </w:tc>
        <w:tc>
          <w:tcPr>
            <w:tcW w:w="2716" w:type="dxa"/>
            <w:hideMark/>
          </w:tcPr>
          <w:p w14:paraId="0C19E0FF" w14:textId="798D2B68" w:rsidR="00DE691F" w:rsidRPr="00472331" w:rsidRDefault="00DE691F">
            <w:pPr>
              <w:rPr>
                <w:sz w:val="18"/>
                <w:szCs w:val="18"/>
              </w:rPr>
            </w:pPr>
            <w:r w:rsidRPr="00472331">
              <w:rPr>
                <w:sz w:val="18"/>
                <w:szCs w:val="18"/>
              </w:rPr>
              <w:t xml:space="preserve">Ciljne skupine so podrobno definirane v točki </w:t>
            </w:r>
            <w:r w:rsidRPr="00472331">
              <w:rPr>
                <w:b/>
                <w:bCs/>
                <w:sz w:val="18"/>
                <w:szCs w:val="18"/>
              </w:rPr>
              <w:t>6.1.</w:t>
            </w:r>
            <w:r w:rsidR="00725A2E">
              <w:rPr>
                <w:b/>
                <w:bCs/>
                <w:sz w:val="18"/>
                <w:szCs w:val="18"/>
              </w:rPr>
              <w:t>2</w:t>
            </w:r>
            <w:r w:rsidRPr="00472331">
              <w:rPr>
                <w:b/>
                <w:bCs/>
                <w:sz w:val="18"/>
                <w:szCs w:val="18"/>
              </w:rPr>
              <w:t>.1.</w:t>
            </w:r>
            <w:r w:rsidRPr="00472331">
              <w:rPr>
                <w:sz w:val="18"/>
                <w:szCs w:val="18"/>
              </w:rPr>
              <w:br/>
            </w:r>
            <w:r w:rsidRPr="00472331">
              <w:rPr>
                <w:sz w:val="18"/>
                <w:szCs w:val="18"/>
              </w:rPr>
              <w:br/>
              <w:t xml:space="preserve">Pri vsaki ciljni skupini je tehnično definiran način ciljanja te ciljne skupine znotraj posamezne oglaševalske platforme. </w:t>
            </w:r>
            <w:r w:rsidRPr="00472331">
              <w:rPr>
                <w:sz w:val="18"/>
                <w:szCs w:val="18"/>
              </w:rPr>
              <w:br/>
            </w:r>
            <w:r w:rsidRPr="00472331">
              <w:rPr>
                <w:sz w:val="18"/>
                <w:szCs w:val="18"/>
              </w:rPr>
              <w:br/>
              <w:t xml:space="preserve">Pri oglaševanju je potrebno upoštevati naslednje ciljne skupine: </w:t>
            </w:r>
            <w:r w:rsidRPr="00472331">
              <w:rPr>
                <w:sz w:val="18"/>
                <w:szCs w:val="18"/>
              </w:rPr>
              <w:br/>
            </w:r>
            <w:r w:rsidRPr="00472331">
              <w:rPr>
                <w:sz w:val="18"/>
                <w:szCs w:val="18"/>
              </w:rPr>
              <w:br/>
              <w:t>1. Primarna ciljna skupina: 30-55 let, višji socialni status</w:t>
            </w:r>
            <w:r w:rsidRPr="00472331">
              <w:rPr>
                <w:sz w:val="18"/>
                <w:szCs w:val="18"/>
              </w:rPr>
              <w:br/>
              <w:t xml:space="preserve">2. Sekundarne ciljne skupine: </w:t>
            </w:r>
            <w:r w:rsidRPr="00472331">
              <w:rPr>
                <w:sz w:val="18"/>
                <w:szCs w:val="18"/>
              </w:rPr>
              <w:br/>
              <w:t>a) Ljubitelji hrane</w:t>
            </w:r>
            <w:r w:rsidRPr="00472331">
              <w:rPr>
                <w:sz w:val="18"/>
                <w:szCs w:val="18"/>
              </w:rPr>
              <w:br/>
              <w:t>b) Mame in nosečnice</w:t>
            </w:r>
            <w:r w:rsidRPr="00472331">
              <w:rPr>
                <w:sz w:val="18"/>
                <w:szCs w:val="18"/>
              </w:rPr>
              <w:br/>
              <w:t>c) Podmladek</w:t>
            </w:r>
            <w:r w:rsidRPr="00472331">
              <w:rPr>
                <w:sz w:val="18"/>
                <w:szCs w:val="18"/>
              </w:rPr>
              <w:br/>
            </w:r>
            <w:r w:rsidRPr="0047233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472331">
              <w:rPr>
                <w:sz w:val="18"/>
                <w:szCs w:val="18"/>
              </w:rPr>
              <w:br/>
            </w:r>
            <w:r w:rsidRPr="00472331">
              <w:rPr>
                <w:sz w:val="18"/>
                <w:szCs w:val="18"/>
              </w:rPr>
              <w:br/>
              <w:t xml:space="preserve">Po potrebi lahko ponudnik ciljanje razširi za doseganje boljših </w:t>
            </w:r>
            <w:r w:rsidRPr="00472331">
              <w:rPr>
                <w:sz w:val="18"/>
                <w:szCs w:val="18"/>
              </w:rPr>
              <w:lastRenderedPageBreak/>
              <w:t xml:space="preserve">rezultatov. Iz oglaševanja izključiti vegane in vegeterijance, kjer je to mogoče. </w:t>
            </w:r>
          </w:p>
        </w:tc>
        <w:tc>
          <w:tcPr>
            <w:tcW w:w="2677" w:type="dxa"/>
            <w:hideMark/>
          </w:tcPr>
          <w:p w14:paraId="57D93C79" w14:textId="37C71BCF" w:rsidR="00DE691F" w:rsidRPr="00472331" w:rsidRDefault="00DE691F">
            <w:pPr>
              <w:rPr>
                <w:sz w:val="18"/>
                <w:szCs w:val="18"/>
              </w:rPr>
            </w:pPr>
            <w:r w:rsidRPr="00472331">
              <w:rPr>
                <w:sz w:val="18"/>
                <w:szCs w:val="18"/>
              </w:rPr>
              <w:lastRenderedPageBreak/>
              <w:t xml:space="preserve">Ciljne skupine so podrobno definirane v točki </w:t>
            </w:r>
            <w:r w:rsidRPr="00472331">
              <w:rPr>
                <w:b/>
                <w:bCs/>
                <w:sz w:val="18"/>
                <w:szCs w:val="18"/>
              </w:rPr>
              <w:t>6.1.</w:t>
            </w:r>
            <w:r w:rsidR="00725A2E">
              <w:rPr>
                <w:b/>
                <w:bCs/>
                <w:sz w:val="18"/>
                <w:szCs w:val="18"/>
              </w:rPr>
              <w:t>2</w:t>
            </w:r>
            <w:r w:rsidRPr="00472331">
              <w:rPr>
                <w:b/>
                <w:bCs/>
                <w:sz w:val="18"/>
                <w:szCs w:val="18"/>
              </w:rPr>
              <w:t>.1.</w:t>
            </w:r>
            <w:r w:rsidRPr="00472331">
              <w:rPr>
                <w:sz w:val="18"/>
                <w:szCs w:val="18"/>
              </w:rPr>
              <w:br/>
            </w:r>
            <w:r w:rsidRPr="00472331">
              <w:rPr>
                <w:sz w:val="18"/>
                <w:szCs w:val="18"/>
              </w:rPr>
              <w:br/>
              <w:t xml:space="preserve">Pri vsaki ciljni skupini je tehnično definiran način ciljanja te ciljne skupine znotraj posamezne oglaševalske platforme. </w:t>
            </w:r>
            <w:r w:rsidRPr="00472331">
              <w:rPr>
                <w:sz w:val="18"/>
                <w:szCs w:val="18"/>
              </w:rPr>
              <w:br/>
            </w:r>
            <w:r w:rsidRPr="00472331">
              <w:rPr>
                <w:sz w:val="18"/>
                <w:szCs w:val="18"/>
              </w:rPr>
              <w:br/>
              <w:t xml:space="preserve">Pri oglaševanju je potrebno upoštevati naslednje ciljne skupine: </w:t>
            </w:r>
            <w:r w:rsidRPr="00472331">
              <w:rPr>
                <w:sz w:val="18"/>
                <w:szCs w:val="18"/>
              </w:rPr>
              <w:br/>
            </w:r>
            <w:r w:rsidRPr="00472331">
              <w:rPr>
                <w:sz w:val="18"/>
                <w:szCs w:val="18"/>
              </w:rPr>
              <w:br/>
              <w:t>1. Primarna ciljna skupina: 30-55 let, višji socialni status</w:t>
            </w:r>
            <w:r w:rsidRPr="00472331">
              <w:rPr>
                <w:sz w:val="18"/>
                <w:szCs w:val="18"/>
              </w:rPr>
              <w:br/>
              <w:t xml:space="preserve">2. Sekundarne ciljne skupine: </w:t>
            </w:r>
            <w:r w:rsidRPr="00472331">
              <w:rPr>
                <w:sz w:val="18"/>
                <w:szCs w:val="18"/>
              </w:rPr>
              <w:br/>
              <w:t>a) Ljubitelji hrane</w:t>
            </w:r>
            <w:r w:rsidRPr="00472331">
              <w:rPr>
                <w:sz w:val="18"/>
                <w:szCs w:val="18"/>
              </w:rPr>
              <w:br/>
              <w:t>b) Mame in nosečnice</w:t>
            </w:r>
            <w:r w:rsidRPr="00472331">
              <w:rPr>
                <w:sz w:val="18"/>
                <w:szCs w:val="18"/>
              </w:rPr>
              <w:br/>
              <w:t>c) Podmladek</w:t>
            </w:r>
            <w:r w:rsidRPr="00472331">
              <w:rPr>
                <w:sz w:val="18"/>
                <w:szCs w:val="18"/>
              </w:rPr>
              <w:br/>
            </w:r>
            <w:r w:rsidRPr="0047233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472331">
              <w:rPr>
                <w:sz w:val="18"/>
                <w:szCs w:val="18"/>
              </w:rPr>
              <w:br/>
            </w:r>
            <w:r w:rsidRPr="00472331">
              <w:rPr>
                <w:sz w:val="18"/>
                <w:szCs w:val="18"/>
              </w:rPr>
              <w:br/>
              <w:t xml:space="preserve">Po potrebi lahko ponudnik ciljanje razširi za doseganje </w:t>
            </w:r>
            <w:r w:rsidRPr="00472331">
              <w:rPr>
                <w:sz w:val="18"/>
                <w:szCs w:val="18"/>
              </w:rPr>
              <w:lastRenderedPageBreak/>
              <w:t xml:space="preserve">boljših rezultatov. Iz oglaševanja izključiti vegane in vegeterijance, kjer je to mogoče. </w:t>
            </w:r>
          </w:p>
        </w:tc>
        <w:tc>
          <w:tcPr>
            <w:tcW w:w="2546" w:type="dxa"/>
            <w:hideMark/>
          </w:tcPr>
          <w:p w14:paraId="43F1E3BF" w14:textId="6C82A4BF" w:rsidR="00DE691F" w:rsidRPr="00472331" w:rsidRDefault="00DE691F">
            <w:pPr>
              <w:rPr>
                <w:sz w:val="18"/>
                <w:szCs w:val="18"/>
              </w:rPr>
            </w:pPr>
            <w:r w:rsidRPr="00472331">
              <w:rPr>
                <w:sz w:val="18"/>
                <w:szCs w:val="18"/>
              </w:rPr>
              <w:lastRenderedPageBreak/>
              <w:t xml:space="preserve">Ciljne skupine so podrobno definirane v točki </w:t>
            </w:r>
            <w:r w:rsidRPr="00472331">
              <w:rPr>
                <w:b/>
                <w:bCs/>
                <w:sz w:val="18"/>
                <w:szCs w:val="18"/>
              </w:rPr>
              <w:t>6.1.</w:t>
            </w:r>
            <w:r w:rsidR="00725A2E">
              <w:rPr>
                <w:b/>
                <w:bCs/>
                <w:sz w:val="18"/>
                <w:szCs w:val="18"/>
              </w:rPr>
              <w:t>2</w:t>
            </w:r>
            <w:r w:rsidRPr="00472331">
              <w:rPr>
                <w:b/>
                <w:bCs/>
                <w:sz w:val="18"/>
                <w:szCs w:val="18"/>
              </w:rPr>
              <w:t>.1.</w:t>
            </w:r>
            <w:r w:rsidRPr="00472331">
              <w:rPr>
                <w:sz w:val="18"/>
                <w:szCs w:val="18"/>
              </w:rPr>
              <w:br/>
            </w:r>
            <w:r w:rsidRPr="00472331">
              <w:rPr>
                <w:sz w:val="18"/>
                <w:szCs w:val="18"/>
              </w:rPr>
              <w:br/>
              <w:t xml:space="preserve">Pri vsaki ciljni skupini je tehnično definiran način ciljanja te ciljne skupine znotraj posamezne oglaševalske platforme. </w:t>
            </w:r>
            <w:r w:rsidRPr="00472331">
              <w:rPr>
                <w:sz w:val="18"/>
                <w:szCs w:val="18"/>
              </w:rPr>
              <w:br/>
            </w:r>
            <w:r w:rsidRPr="00472331">
              <w:rPr>
                <w:sz w:val="18"/>
                <w:szCs w:val="18"/>
              </w:rPr>
              <w:br/>
              <w:t xml:space="preserve">Oglaševanje mora biti usmerjeno le v primarno ciljno skupino in skupino "Ljubitelji hrane". </w:t>
            </w:r>
            <w:r w:rsidRPr="00472331">
              <w:rPr>
                <w:sz w:val="18"/>
                <w:szCs w:val="18"/>
              </w:rPr>
              <w:br/>
            </w:r>
            <w:r w:rsidRPr="0047233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472331">
              <w:rPr>
                <w:sz w:val="18"/>
                <w:szCs w:val="18"/>
              </w:rPr>
              <w:br/>
            </w:r>
            <w:r w:rsidRPr="00472331">
              <w:rPr>
                <w:sz w:val="18"/>
                <w:szCs w:val="18"/>
              </w:rPr>
              <w:br/>
              <w:t xml:space="preserve">Po potrebi lahko ponudnik ciljanje razširi za doseganje boljših rezultatov. Iz oglaševanja izključiti vegane in vegeterijance, kjer je to mogoče. </w:t>
            </w:r>
          </w:p>
        </w:tc>
      </w:tr>
      <w:tr w:rsidR="00397D46" w:rsidRPr="00397D46" w14:paraId="79447974" w14:textId="77777777" w:rsidTr="00472331">
        <w:trPr>
          <w:trHeight w:val="707"/>
        </w:trPr>
        <w:tc>
          <w:tcPr>
            <w:tcW w:w="2689" w:type="dxa"/>
            <w:hideMark/>
          </w:tcPr>
          <w:p w14:paraId="68F85143" w14:textId="77777777" w:rsidR="00DE691F" w:rsidRPr="00472331" w:rsidRDefault="00DE691F">
            <w:pPr>
              <w:rPr>
                <w:sz w:val="18"/>
                <w:szCs w:val="18"/>
              </w:rPr>
            </w:pPr>
            <w:r w:rsidRPr="00472331">
              <w:rPr>
                <w:sz w:val="18"/>
                <w:szCs w:val="18"/>
              </w:rPr>
              <w:t>Raziskava/vir, ki ga upoštevamo pri verifikaciji 1) ponujenega in 2) dostavljenega.</w:t>
            </w:r>
          </w:p>
        </w:tc>
        <w:tc>
          <w:tcPr>
            <w:tcW w:w="3366" w:type="dxa"/>
            <w:hideMark/>
          </w:tcPr>
          <w:p w14:paraId="19525E38" w14:textId="77777777" w:rsidR="00DE691F" w:rsidRPr="00472331" w:rsidRDefault="00DE691F">
            <w:pPr>
              <w:rPr>
                <w:sz w:val="18"/>
                <w:szCs w:val="18"/>
              </w:rPr>
            </w:pPr>
            <w:r w:rsidRPr="00472331">
              <w:rPr>
                <w:sz w:val="18"/>
                <w:szCs w:val="18"/>
              </w:rPr>
              <w:t>Google Ads</w:t>
            </w:r>
          </w:p>
        </w:tc>
        <w:tc>
          <w:tcPr>
            <w:tcW w:w="2716" w:type="dxa"/>
            <w:hideMark/>
          </w:tcPr>
          <w:p w14:paraId="07F54CE2" w14:textId="77777777" w:rsidR="00DE691F" w:rsidRPr="00472331" w:rsidRDefault="00DE691F">
            <w:pPr>
              <w:rPr>
                <w:sz w:val="18"/>
                <w:szCs w:val="18"/>
              </w:rPr>
            </w:pPr>
            <w:r w:rsidRPr="00472331">
              <w:rPr>
                <w:sz w:val="18"/>
                <w:szCs w:val="18"/>
              </w:rPr>
              <w:t>Google ads</w:t>
            </w:r>
          </w:p>
        </w:tc>
        <w:tc>
          <w:tcPr>
            <w:tcW w:w="2677" w:type="dxa"/>
            <w:hideMark/>
          </w:tcPr>
          <w:p w14:paraId="689338F7" w14:textId="77777777" w:rsidR="00DE691F" w:rsidRPr="00472331" w:rsidRDefault="00DE691F">
            <w:pPr>
              <w:rPr>
                <w:sz w:val="18"/>
                <w:szCs w:val="18"/>
              </w:rPr>
            </w:pPr>
            <w:r w:rsidRPr="00472331">
              <w:rPr>
                <w:sz w:val="18"/>
                <w:szCs w:val="18"/>
              </w:rPr>
              <w:t>Google ads</w:t>
            </w:r>
          </w:p>
        </w:tc>
        <w:tc>
          <w:tcPr>
            <w:tcW w:w="2546" w:type="dxa"/>
            <w:hideMark/>
          </w:tcPr>
          <w:p w14:paraId="72FD44C7" w14:textId="77777777" w:rsidR="00DE691F" w:rsidRPr="00472331" w:rsidRDefault="00DE691F">
            <w:pPr>
              <w:rPr>
                <w:sz w:val="18"/>
                <w:szCs w:val="18"/>
              </w:rPr>
            </w:pPr>
            <w:r w:rsidRPr="00472331">
              <w:rPr>
                <w:sz w:val="18"/>
                <w:szCs w:val="18"/>
              </w:rPr>
              <w:t>Google ads</w:t>
            </w:r>
          </w:p>
        </w:tc>
      </w:tr>
      <w:tr w:rsidR="009513A0" w:rsidRPr="009513A0" w14:paraId="6BB2DA0C" w14:textId="77777777" w:rsidTr="009513A0">
        <w:trPr>
          <w:trHeight w:val="420"/>
        </w:trPr>
        <w:tc>
          <w:tcPr>
            <w:tcW w:w="2689" w:type="dxa"/>
            <w:noWrap/>
            <w:hideMark/>
          </w:tcPr>
          <w:p w14:paraId="52F45E63" w14:textId="77777777" w:rsidR="00DE691F" w:rsidRPr="00472331" w:rsidRDefault="00DE691F">
            <w:pPr>
              <w:rPr>
                <w:sz w:val="18"/>
                <w:szCs w:val="18"/>
              </w:rPr>
            </w:pPr>
            <w:r w:rsidRPr="00472331">
              <w:rPr>
                <w:sz w:val="18"/>
                <w:szCs w:val="18"/>
              </w:rPr>
              <w:t>Obdobje oglaševanja</w:t>
            </w:r>
          </w:p>
        </w:tc>
        <w:tc>
          <w:tcPr>
            <w:tcW w:w="3366" w:type="dxa"/>
            <w:hideMark/>
          </w:tcPr>
          <w:p w14:paraId="03D5D090" w14:textId="77777777" w:rsidR="00DE691F" w:rsidRPr="00472331" w:rsidRDefault="00DE691F">
            <w:pPr>
              <w:rPr>
                <w:sz w:val="18"/>
                <w:szCs w:val="18"/>
              </w:rPr>
            </w:pPr>
            <w:r w:rsidRPr="00472331">
              <w:rPr>
                <w:sz w:val="18"/>
                <w:szCs w:val="18"/>
              </w:rPr>
              <w:t>15.9. 2024 do 1.11.2024, lahko s presledki</w:t>
            </w:r>
          </w:p>
        </w:tc>
        <w:tc>
          <w:tcPr>
            <w:tcW w:w="2716" w:type="dxa"/>
            <w:hideMark/>
          </w:tcPr>
          <w:p w14:paraId="3CAEDA90" w14:textId="77777777" w:rsidR="00DE691F" w:rsidRPr="00472331" w:rsidRDefault="00DE691F">
            <w:pPr>
              <w:rPr>
                <w:sz w:val="18"/>
                <w:szCs w:val="18"/>
              </w:rPr>
            </w:pPr>
            <w:r w:rsidRPr="00472331">
              <w:rPr>
                <w:sz w:val="18"/>
                <w:szCs w:val="18"/>
              </w:rPr>
              <w:t>15.9. 2024 do 1.11.2024, lahko s presledki</w:t>
            </w:r>
          </w:p>
        </w:tc>
        <w:tc>
          <w:tcPr>
            <w:tcW w:w="2677" w:type="dxa"/>
            <w:hideMark/>
          </w:tcPr>
          <w:p w14:paraId="1B038D46" w14:textId="77777777" w:rsidR="00DE691F" w:rsidRPr="00472331" w:rsidRDefault="00DE691F">
            <w:pPr>
              <w:rPr>
                <w:sz w:val="18"/>
                <w:szCs w:val="18"/>
              </w:rPr>
            </w:pPr>
            <w:r w:rsidRPr="00472331">
              <w:rPr>
                <w:sz w:val="18"/>
                <w:szCs w:val="18"/>
              </w:rPr>
              <w:t>15.9. 2024 do 1.11.2024, lahko s presledki</w:t>
            </w:r>
          </w:p>
        </w:tc>
        <w:tc>
          <w:tcPr>
            <w:tcW w:w="2546" w:type="dxa"/>
            <w:hideMark/>
          </w:tcPr>
          <w:p w14:paraId="724F6A6D" w14:textId="77777777" w:rsidR="00DE691F" w:rsidRPr="00472331" w:rsidRDefault="00DE691F">
            <w:pPr>
              <w:rPr>
                <w:sz w:val="18"/>
                <w:szCs w:val="18"/>
              </w:rPr>
            </w:pPr>
            <w:r w:rsidRPr="00472331">
              <w:rPr>
                <w:sz w:val="18"/>
                <w:szCs w:val="18"/>
              </w:rPr>
              <w:t>15.9. 2024 do 1.11.2024, lahko s presledki</w:t>
            </w:r>
          </w:p>
        </w:tc>
      </w:tr>
      <w:tr w:rsidR="00397D46" w:rsidRPr="00397D46" w14:paraId="250CB2A0" w14:textId="77777777" w:rsidTr="00472331">
        <w:trPr>
          <w:trHeight w:val="676"/>
        </w:trPr>
        <w:tc>
          <w:tcPr>
            <w:tcW w:w="2689" w:type="dxa"/>
            <w:hideMark/>
          </w:tcPr>
          <w:p w14:paraId="4763E157" w14:textId="77777777" w:rsidR="00DE691F" w:rsidRPr="00472331" w:rsidRDefault="00DE691F">
            <w:pPr>
              <w:rPr>
                <w:sz w:val="18"/>
                <w:szCs w:val="18"/>
              </w:rPr>
            </w:pPr>
            <w:r w:rsidRPr="00472331">
              <w:rPr>
                <w:sz w:val="18"/>
                <w:szCs w:val="18"/>
              </w:rPr>
              <w:t xml:space="preserve">Formati, predvideno število in razdelitev </w:t>
            </w:r>
          </w:p>
        </w:tc>
        <w:tc>
          <w:tcPr>
            <w:tcW w:w="3366" w:type="dxa"/>
            <w:hideMark/>
          </w:tcPr>
          <w:p w14:paraId="5DC89E7F" w14:textId="77777777" w:rsidR="00DE691F" w:rsidRPr="00472331" w:rsidRDefault="00DE691F">
            <w:pPr>
              <w:rPr>
                <w:sz w:val="18"/>
                <w:szCs w:val="18"/>
              </w:rPr>
            </w:pPr>
            <w:r w:rsidRPr="00472331">
              <w:rPr>
                <w:sz w:val="18"/>
                <w:szCs w:val="18"/>
              </w:rPr>
              <w:t>20 sek image oglas (predelan TV oglas)</w:t>
            </w:r>
          </w:p>
        </w:tc>
        <w:tc>
          <w:tcPr>
            <w:tcW w:w="2716" w:type="dxa"/>
            <w:hideMark/>
          </w:tcPr>
          <w:p w14:paraId="74754A72" w14:textId="77777777" w:rsidR="00DE691F" w:rsidRPr="00472331" w:rsidRDefault="00DE691F">
            <w:pPr>
              <w:rPr>
                <w:sz w:val="18"/>
                <w:szCs w:val="18"/>
              </w:rPr>
            </w:pPr>
            <w:r w:rsidRPr="00472331">
              <w:rPr>
                <w:sz w:val="18"/>
                <w:szCs w:val="18"/>
              </w:rPr>
              <w:t>6 sek in 15 sek oglas (več različic)</w:t>
            </w:r>
          </w:p>
        </w:tc>
        <w:tc>
          <w:tcPr>
            <w:tcW w:w="2677" w:type="dxa"/>
            <w:hideMark/>
          </w:tcPr>
          <w:p w14:paraId="52B5EF39" w14:textId="77777777" w:rsidR="00DE691F" w:rsidRPr="00472331" w:rsidRDefault="00DE691F">
            <w:pPr>
              <w:rPr>
                <w:sz w:val="18"/>
                <w:szCs w:val="18"/>
              </w:rPr>
            </w:pPr>
            <w:r w:rsidRPr="00472331">
              <w:rPr>
                <w:sz w:val="18"/>
                <w:szCs w:val="18"/>
              </w:rPr>
              <w:t>30 sek video izjava uporabnika (več različic)</w:t>
            </w:r>
          </w:p>
        </w:tc>
        <w:tc>
          <w:tcPr>
            <w:tcW w:w="2546" w:type="dxa"/>
            <w:hideMark/>
          </w:tcPr>
          <w:p w14:paraId="28A748A2" w14:textId="77777777" w:rsidR="00DE691F" w:rsidRPr="00472331" w:rsidRDefault="00DE691F">
            <w:pPr>
              <w:rPr>
                <w:sz w:val="18"/>
                <w:szCs w:val="18"/>
              </w:rPr>
            </w:pPr>
            <w:r w:rsidRPr="00472331">
              <w:rPr>
                <w:sz w:val="18"/>
                <w:szCs w:val="18"/>
              </w:rPr>
              <w:t>90 sek in 15 sek recepti v video formatu</w:t>
            </w:r>
          </w:p>
        </w:tc>
      </w:tr>
      <w:tr w:rsidR="009513A0" w:rsidRPr="009513A0" w14:paraId="55C1F25B" w14:textId="77777777" w:rsidTr="009513A0">
        <w:trPr>
          <w:trHeight w:val="1968"/>
        </w:trPr>
        <w:tc>
          <w:tcPr>
            <w:tcW w:w="2689" w:type="dxa"/>
            <w:noWrap/>
            <w:hideMark/>
          </w:tcPr>
          <w:p w14:paraId="194BD4DF" w14:textId="77777777" w:rsidR="00DE691F" w:rsidRPr="00472331" w:rsidRDefault="00DE691F">
            <w:pPr>
              <w:rPr>
                <w:sz w:val="18"/>
                <w:szCs w:val="18"/>
              </w:rPr>
            </w:pPr>
            <w:r w:rsidRPr="00472331">
              <w:rPr>
                <w:sz w:val="18"/>
                <w:szCs w:val="18"/>
              </w:rPr>
              <w:t>Pozicioniranje</w:t>
            </w:r>
          </w:p>
        </w:tc>
        <w:tc>
          <w:tcPr>
            <w:tcW w:w="3366" w:type="dxa"/>
            <w:hideMark/>
          </w:tcPr>
          <w:p w14:paraId="0D321F92" w14:textId="77777777" w:rsidR="00DE691F" w:rsidRPr="00472331" w:rsidRDefault="00DE691F">
            <w:pPr>
              <w:rPr>
                <w:sz w:val="18"/>
                <w:szCs w:val="18"/>
              </w:rPr>
            </w:pPr>
            <w:r w:rsidRPr="00472331">
              <w:rPr>
                <w:sz w:val="18"/>
                <w:szCs w:val="18"/>
              </w:rPr>
              <w:t>V času trajanja kampanje ponudnik optimizira oglaševanje na sledeče načine:</w:t>
            </w:r>
            <w:r w:rsidRPr="00472331">
              <w:rPr>
                <w:sz w:val="18"/>
                <w:szCs w:val="18"/>
              </w:rPr>
              <w:br/>
              <w:t>- izklop manj učinkovitih oglasnih kampanj, oglasnih skupin oz. oglasnih kreativ</w:t>
            </w:r>
            <w:r w:rsidRPr="00472331">
              <w:rPr>
                <w:sz w:val="18"/>
                <w:szCs w:val="18"/>
              </w:rPr>
              <w:br/>
              <w:t xml:space="preserve">- dodajanje novih oglasnih kampanj, oglasih skupin oz. oglasnih kreativ v oglaševanje </w:t>
            </w:r>
          </w:p>
        </w:tc>
        <w:tc>
          <w:tcPr>
            <w:tcW w:w="2716" w:type="dxa"/>
            <w:hideMark/>
          </w:tcPr>
          <w:p w14:paraId="56F1CC20" w14:textId="77777777" w:rsidR="00DE691F" w:rsidRPr="00472331" w:rsidRDefault="00DE691F">
            <w:pPr>
              <w:rPr>
                <w:sz w:val="18"/>
                <w:szCs w:val="18"/>
              </w:rPr>
            </w:pPr>
            <w:r w:rsidRPr="00472331">
              <w:rPr>
                <w:sz w:val="18"/>
                <w:szCs w:val="18"/>
              </w:rPr>
              <w:t>V času trajanja kampanje ponudnik optimizira oglaševanje na sledeče načine:</w:t>
            </w:r>
            <w:r w:rsidRPr="00472331">
              <w:rPr>
                <w:sz w:val="18"/>
                <w:szCs w:val="18"/>
              </w:rPr>
              <w:br/>
              <w:t>- izklop manj učinkovitih oglasnih kampanj, oglasnih skupin oz. oglasnih kreativ</w:t>
            </w:r>
            <w:r w:rsidRPr="00472331">
              <w:rPr>
                <w:sz w:val="18"/>
                <w:szCs w:val="18"/>
              </w:rPr>
              <w:br/>
              <w:t xml:space="preserve">- dodajanje novih oglasnih kampanj, oglasih skupin oz. oglasnih kreativ v oglaševanje </w:t>
            </w:r>
          </w:p>
        </w:tc>
        <w:tc>
          <w:tcPr>
            <w:tcW w:w="2677" w:type="dxa"/>
            <w:hideMark/>
          </w:tcPr>
          <w:p w14:paraId="1530C849" w14:textId="77777777" w:rsidR="00DE691F" w:rsidRPr="00472331" w:rsidRDefault="00DE691F">
            <w:pPr>
              <w:rPr>
                <w:sz w:val="18"/>
                <w:szCs w:val="18"/>
              </w:rPr>
            </w:pPr>
            <w:r w:rsidRPr="00472331">
              <w:rPr>
                <w:sz w:val="18"/>
                <w:szCs w:val="18"/>
              </w:rPr>
              <w:t>V času trajanja kampanje ponudnik optimizira oglaševanje na sledeče načine:</w:t>
            </w:r>
            <w:r w:rsidRPr="00472331">
              <w:rPr>
                <w:sz w:val="18"/>
                <w:szCs w:val="18"/>
              </w:rPr>
              <w:br/>
              <w:t>- izklop manj učinkovitih oglasnih kampanj, oglasnih skupin oz. oglasnih kreativ</w:t>
            </w:r>
            <w:r w:rsidRPr="00472331">
              <w:rPr>
                <w:sz w:val="18"/>
                <w:szCs w:val="18"/>
              </w:rPr>
              <w:br/>
              <w:t xml:space="preserve">- dodajanje novih oglasnih kampanj, oglasih skupin oz. oglasnih kreativ v oglaševanje </w:t>
            </w:r>
          </w:p>
        </w:tc>
        <w:tc>
          <w:tcPr>
            <w:tcW w:w="2546" w:type="dxa"/>
            <w:hideMark/>
          </w:tcPr>
          <w:p w14:paraId="0B805823" w14:textId="77777777" w:rsidR="00DE691F" w:rsidRPr="00472331" w:rsidRDefault="00DE691F">
            <w:pPr>
              <w:rPr>
                <w:sz w:val="18"/>
                <w:szCs w:val="18"/>
              </w:rPr>
            </w:pPr>
            <w:r w:rsidRPr="00472331">
              <w:rPr>
                <w:sz w:val="18"/>
                <w:szCs w:val="18"/>
              </w:rPr>
              <w:t>V času trajanja kampanje ponudnik optimizira oglaševanje na sledeče načine:</w:t>
            </w:r>
            <w:r w:rsidRPr="00472331">
              <w:rPr>
                <w:sz w:val="18"/>
                <w:szCs w:val="18"/>
              </w:rPr>
              <w:br/>
              <w:t>- izklop manj učinkovitih oglasnih kampanj, oglasnih skupin oz. oglasnih kreativ</w:t>
            </w:r>
            <w:r w:rsidRPr="00472331">
              <w:rPr>
                <w:sz w:val="18"/>
                <w:szCs w:val="18"/>
              </w:rPr>
              <w:br/>
              <w:t xml:space="preserve">- dodajanje novih oglasnih kampanj, oglasih skupin oz. oglasnih kreativ v oglaševanje </w:t>
            </w:r>
          </w:p>
        </w:tc>
      </w:tr>
      <w:tr w:rsidR="009513A0" w:rsidRPr="009513A0" w14:paraId="279BF1C2" w14:textId="77777777" w:rsidTr="009513A0">
        <w:trPr>
          <w:trHeight w:val="694"/>
        </w:trPr>
        <w:tc>
          <w:tcPr>
            <w:tcW w:w="2689" w:type="dxa"/>
            <w:hideMark/>
          </w:tcPr>
          <w:p w14:paraId="0C7B7D61" w14:textId="77777777" w:rsidR="00DE691F" w:rsidRPr="00472331" w:rsidRDefault="00DE691F">
            <w:pPr>
              <w:rPr>
                <w:sz w:val="18"/>
                <w:szCs w:val="18"/>
              </w:rPr>
            </w:pPr>
            <w:r w:rsidRPr="00472331">
              <w:rPr>
                <w:sz w:val="18"/>
                <w:szCs w:val="18"/>
              </w:rPr>
              <w:t>Dodatne zahteve glede razporeditve in prikazovanja podatkov</w:t>
            </w:r>
          </w:p>
        </w:tc>
        <w:tc>
          <w:tcPr>
            <w:tcW w:w="3366" w:type="dxa"/>
            <w:hideMark/>
          </w:tcPr>
          <w:p w14:paraId="7885B06D" w14:textId="77777777" w:rsidR="00DE691F" w:rsidRPr="00472331" w:rsidRDefault="00DE691F">
            <w:pPr>
              <w:rPr>
                <w:sz w:val="18"/>
                <w:szCs w:val="18"/>
              </w:rPr>
            </w:pPr>
            <w:r w:rsidRPr="00472331">
              <w:rPr>
                <w:sz w:val="18"/>
                <w:szCs w:val="18"/>
              </w:rPr>
              <w:t xml:space="preserve">Razporeditev oglaševalskega proračuna po ciljnih skupinah: </w:t>
            </w:r>
            <w:r w:rsidRPr="00472331">
              <w:rPr>
                <w:sz w:val="18"/>
                <w:szCs w:val="18"/>
              </w:rPr>
              <w:br/>
            </w:r>
            <w:r w:rsidRPr="00472331">
              <w:rPr>
                <w:sz w:val="18"/>
                <w:szCs w:val="18"/>
              </w:rPr>
              <w:br/>
              <w:t>- Primarna ciljna skupina: 40% proračuna</w:t>
            </w:r>
            <w:r w:rsidRPr="00472331">
              <w:rPr>
                <w:sz w:val="18"/>
                <w:szCs w:val="18"/>
              </w:rPr>
              <w:br/>
              <w:t>- Ljubitelji hrane: 20% proračuna</w:t>
            </w:r>
            <w:r w:rsidRPr="00472331">
              <w:rPr>
                <w:sz w:val="18"/>
                <w:szCs w:val="18"/>
              </w:rPr>
              <w:br/>
              <w:t>- Mame in nosečnice: 20% proračuna</w:t>
            </w:r>
            <w:r w:rsidRPr="00472331">
              <w:rPr>
                <w:sz w:val="18"/>
                <w:szCs w:val="18"/>
              </w:rPr>
              <w:br/>
              <w:t>- Podmladek: 20% proračuna</w:t>
            </w:r>
          </w:p>
        </w:tc>
        <w:tc>
          <w:tcPr>
            <w:tcW w:w="2716" w:type="dxa"/>
            <w:hideMark/>
          </w:tcPr>
          <w:p w14:paraId="3BCE3CA9" w14:textId="77777777" w:rsidR="00DE691F" w:rsidRPr="00472331" w:rsidRDefault="00DE691F">
            <w:pPr>
              <w:rPr>
                <w:sz w:val="18"/>
                <w:szCs w:val="18"/>
              </w:rPr>
            </w:pPr>
            <w:r w:rsidRPr="00472331">
              <w:rPr>
                <w:sz w:val="18"/>
                <w:szCs w:val="18"/>
              </w:rPr>
              <w:t xml:space="preserve">Razporeditev oglaševalskega proračuna po ciljnih skupinah: </w:t>
            </w:r>
            <w:r w:rsidRPr="00472331">
              <w:rPr>
                <w:sz w:val="18"/>
                <w:szCs w:val="18"/>
              </w:rPr>
              <w:br/>
            </w:r>
            <w:r w:rsidRPr="00472331">
              <w:rPr>
                <w:sz w:val="18"/>
                <w:szCs w:val="18"/>
              </w:rPr>
              <w:br/>
              <w:t>- Primarna ciljna skupina: 40% proračuna</w:t>
            </w:r>
            <w:r w:rsidRPr="00472331">
              <w:rPr>
                <w:sz w:val="18"/>
                <w:szCs w:val="18"/>
              </w:rPr>
              <w:br/>
              <w:t>- Ljubitelji hrane: 20% proračuna</w:t>
            </w:r>
            <w:r w:rsidRPr="00472331">
              <w:rPr>
                <w:sz w:val="18"/>
                <w:szCs w:val="18"/>
              </w:rPr>
              <w:br/>
              <w:t>- Mame in nosečnice: 20% proračuna</w:t>
            </w:r>
            <w:r w:rsidRPr="00472331">
              <w:rPr>
                <w:sz w:val="18"/>
                <w:szCs w:val="18"/>
              </w:rPr>
              <w:br/>
              <w:t>- Podmladek: 20% proračuna</w:t>
            </w:r>
          </w:p>
        </w:tc>
        <w:tc>
          <w:tcPr>
            <w:tcW w:w="2677" w:type="dxa"/>
            <w:hideMark/>
          </w:tcPr>
          <w:p w14:paraId="71F9EAFF" w14:textId="77777777" w:rsidR="00DE691F" w:rsidRPr="00472331" w:rsidRDefault="00DE691F">
            <w:pPr>
              <w:rPr>
                <w:sz w:val="18"/>
                <w:szCs w:val="18"/>
              </w:rPr>
            </w:pPr>
            <w:r w:rsidRPr="00472331">
              <w:rPr>
                <w:sz w:val="18"/>
                <w:szCs w:val="18"/>
              </w:rPr>
              <w:t xml:space="preserve">Razporeditev oglaševalskega proračuna po ciljnih skupinah: </w:t>
            </w:r>
            <w:r w:rsidRPr="00472331">
              <w:rPr>
                <w:sz w:val="18"/>
                <w:szCs w:val="18"/>
              </w:rPr>
              <w:br/>
            </w:r>
            <w:r w:rsidRPr="00472331">
              <w:rPr>
                <w:sz w:val="18"/>
                <w:szCs w:val="18"/>
              </w:rPr>
              <w:br/>
              <w:t>- Primarna ciljna skupina: 40% proračuna</w:t>
            </w:r>
            <w:r w:rsidRPr="00472331">
              <w:rPr>
                <w:sz w:val="18"/>
                <w:szCs w:val="18"/>
              </w:rPr>
              <w:br/>
              <w:t>- Ljubitelji hrane: 20% proračuna</w:t>
            </w:r>
            <w:r w:rsidRPr="00472331">
              <w:rPr>
                <w:sz w:val="18"/>
                <w:szCs w:val="18"/>
              </w:rPr>
              <w:br/>
              <w:t>- Mame in nosečnice: 20% proračuna</w:t>
            </w:r>
            <w:r w:rsidRPr="00472331">
              <w:rPr>
                <w:sz w:val="18"/>
                <w:szCs w:val="18"/>
              </w:rPr>
              <w:br/>
              <w:t>- Podmladek: 20% proračuna</w:t>
            </w:r>
          </w:p>
        </w:tc>
        <w:tc>
          <w:tcPr>
            <w:tcW w:w="2546" w:type="dxa"/>
            <w:hideMark/>
          </w:tcPr>
          <w:p w14:paraId="1BB91D0B" w14:textId="77777777" w:rsidR="00DE691F" w:rsidRPr="00472331" w:rsidRDefault="00DE691F">
            <w:pPr>
              <w:rPr>
                <w:sz w:val="18"/>
                <w:szCs w:val="18"/>
              </w:rPr>
            </w:pPr>
            <w:r w:rsidRPr="00472331">
              <w:rPr>
                <w:sz w:val="18"/>
                <w:szCs w:val="18"/>
              </w:rPr>
              <w:t xml:space="preserve">Razporeditev oglaševalskega proračuna po ciljnih skupinah: </w:t>
            </w:r>
            <w:r w:rsidRPr="00472331">
              <w:rPr>
                <w:sz w:val="18"/>
                <w:szCs w:val="18"/>
              </w:rPr>
              <w:br/>
            </w:r>
            <w:r w:rsidRPr="00472331">
              <w:rPr>
                <w:sz w:val="18"/>
                <w:szCs w:val="18"/>
              </w:rPr>
              <w:br/>
              <w:t>- Primarna ciljna skupina: 50% proračuna</w:t>
            </w:r>
            <w:r w:rsidRPr="00472331">
              <w:rPr>
                <w:sz w:val="18"/>
                <w:szCs w:val="18"/>
              </w:rPr>
              <w:br/>
              <w:t>- Ljubitelji hrane: 50% proračuna</w:t>
            </w:r>
          </w:p>
        </w:tc>
      </w:tr>
      <w:tr w:rsidR="00397D46" w:rsidRPr="00397D46" w14:paraId="5B749592" w14:textId="77777777" w:rsidTr="00472331">
        <w:trPr>
          <w:trHeight w:val="1261"/>
        </w:trPr>
        <w:tc>
          <w:tcPr>
            <w:tcW w:w="2689" w:type="dxa"/>
            <w:noWrap/>
            <w:hideMark/>
          </w:tcPr>
          <w:p w14:paraId="24967340" w14:textId="77777777" w:rsidR="00DE691F" w:rsidRPr="00472331" w:rsidRDefault="00DE691F">
            <w:pPr>
              <w:rPr>
                <w:sz w:val="18"/>
                <w:szCs w:val="18"/>
              </w:rPr>
            </w:pPr>
            <w:r w:rsidRPr="00472331">
              <w:rPr>
                <w:sz w:val="18"/>
                <w:szCs w:val="18"/>
              </w:rPr>
              <w:t>Remarketing</w:t>
            </w:r>
          </w:p>
        </w:tc>
        <w:tc>
          <w:tcPr>
            <w:tcW w:w="3366" w:type="dxa"/>
            <w:hideMark/>
          </w:tcPr>
          <w:p w14:paraId="69421D2D" w14:textId="77777777" w:rsidR="00221435" w:rsidRDefault="00DE691F" w:rsidP="00DE691F">
            <w:pPr>
              <w:rPr>
                <w:sz w:val="18"/>
                <w:szCs w:val="18"/>
              </w:rPr>
            </w:pPr>
            <w:r w:rsidRPr="00472331">
              <w:rPr>
                <w:sz w:val="18"/>
                <w:szCs w:val="18"/>
              </w:rPr>
              <w:t xml:space="preserve">V kampanji je nujna uporaba remarketinga na dveh nivojih: </w:t>
            </w:r>
            <w:r w:rsidRPr="00472331">
              <w:rPr>
                <w:sz w:val="18"/>
                <w:szCs w:val="18"/>
              </w:rPr>
              <w:br/>
              <w:t>- remarketing za obiskovalce spletne strani</w:t>
            </w:r>
            <w:r w:rsidRPr="00472331">
              <w:rPr>
                <w:sz w:val="18"/>
                <w:szCs w:val="18"/>
              </w:rPr>
              <w:br/>
              <w:t xml:space="preserve">- remarketing za uporabnike, ki so se pozitivno odzvali na </w:t>
            </w:r>
            <w:r w:rsidR="0087554A">
              <w:rPr>
                <w:sz w:val="18"/>
                <w:szCs w:val="18"/>
              </w:rPr>
              <w:t xml:space="preserve">katere koli </w:t>
            </w:r>
            <w:r w:rsidRPr="00472331">
              <w:rPr>
                <w:sz w:val="18"/>
                <w:szCs w:val="18"/>
              </w:rPr>
              <w:t xml:space="preserve">video vsebine </w:t>
            </w:r>
            <w:r w:rsidR="00221435">
              <w:rPr>
                <w:sz w:val="18"/>
                <w:szCs w:val="18"/>
              </w:rPr>
              <w:t>za akcijo Meso na YT.</w:t>
            </w:r>
          </w:p>
          <w:p w14:paraId="3AD01493" w14:textId="5FE4D812" w:rsidR="00DE691F" w:rsidRPr="00472331" w:rsidRDefault="00DE691F" w:rsidP="00DE691F">
            <w:pPr>
              <w:rPr>
                <w:sz w:val="18"/>
                <w:szCs w:val="18"/>
              </w:rPr>
            </w:pPr>
            <w:r w:rsidRPr="00472331">
              <w:rPr>
                <w:sz w:val="18"/>
                <w:szCs w:val="18"/>
              </w:rPr>
              <w:br/>
              <w:t xml:space="preserve">Za remarketing obiskovalcev spletne strani je na voljo več različnih občinstev: </w:t>
            </w:r>
            <w:r w:rsidRPr="00472331">
              <w:rPr>
                <w:sz w:val="18"/>
                <w:szCs w:val="18"/>
              </w:rPr>
              <w:br/>
              <w:t xml:space="preserve">- občinstva glede na obiskano tematiko: </w:t>
            </w:r>
            <w:r w:rsidRPr="00472331">
              <w:rPr>
                <w:sz w:val="18"/>
                <w:szCs w:val="18"/>
              </w:rPr>
              <w:lastRenderedPageBreak/>
              <w:t>recepti, meso, mleko, sadje, itd.</w:t>
            </w:r>
            <w:r w:rsidRPr="00472331">
              <w:rPr>
                <w:sz w:val="18"/>
                <w:szCs w:val="18"/>
              </w:rPr>
              <w:br/>
              <w:t>- občinstva glede na starost obiska (zadnjih 30/90/365/540 dni)</w:t>
            </w:r>
            <w:r w:rsidRPr="00472331">
              <w:rPr>
                <w:sz w:val="18"/>
                <w:szCs w:val="18"/>
              </w:rPr>
              <w:br/>
            </w:r>
            <w:r w:rsidRPr="00472331">
              <w:rPr>
                <w:sz w:val="18"/>
                <w:szCs w:val="18"/>
              </w:rPr>
              <w:br/>
              <w:t xml:space="preserve">Ponudnik se sam odloči, katero od občinstev glede na tematiko in starost obiska bo uporabil v kampanji. </w:t>
            </w:r>
            <w:r w:rsidRPr="00472331">
              <w:rPr>
                <w:sz w:val="18"/>
                <w:szCs w:val="18"/>
              </w:rPr>
              <w:br/>
            </w:r>
            <w:r w:rsidRPr="00472331">
              <w:rPr>
                <w:sz w:val="18"/>
                <w:szCs w:val="18"/>
              </w:rPr>
              <w:br/>
              <w:t xml:space="preserve">Remarketingu je lahko namenjenega do 5% celotnega proračuna. </w:t>
            </w:r>
          </w:p>
        </w:tc>
        <w:tc>
          <w:tcPr>
            <w:tcW w:w="2716" w:type="dxa"/>
            <w:hideMark/>
          </w:tcPr>
          <w:p w14:paraId="7A70A67E" w14:textId="77777777" w:rsidR="00221435" w:rsidRDefault="00221435" w:rsidP="00221435">
            <w:pPr>
              <w:rPr>
                <w:sz w:val="18"/>
                <w:szCs w:val="18"/>
              </w:rPr>
            </w:pPr>
            <w:r w:rsidRPr="00472331">
              <w:rPr>
                <w:sz w:val="18"/>
                <w:szCs w:val="18"/>
              </w:rPr>
              <w:lastRenderedPageBreak/>
              <w:t xml:space="preserve">V kampanji je nujna uporaba remarketinga na dveh nivojih: </w:t>
            </w:r>
            <w:r w:rsidRPr="00472331">
              <w:rPr>
                <w:sz w:val="18"/>
                <w:szCs w:val="18"/>
              </w:rPr>
              <w:br/>
              <w:t>- remarketing za obiskovalce spletne strani</w:t>
            </w:r>
            <w:r w:rsidRPr="00472331">
              <w:rPr>
                <w:sz w:val="18"/>
                <w:szCs w:val="18"/>
              </w:rPr>
              <w:br/>
              <w:t xml:space="preserve">- remarketing za uporabnike, ki so se pozitivno odzvali na </w:t>
            </w:r>
            <w:r>
              <w:rPr>
                <w:sz w:val="18"/>
                <w:szCs w:val="18"/>
              </w:rPr>
              <w:t xml:space="preserve">katere koli </w:t>
            </w:r>
            <w:r w:rsidRPr="00472331">
              <w:rPr>
                <w:sz w:val="18"/>
                <w:szCs w:val="18"/>
              </w:rPr>
              <w:t xml:space="preserve">video vsebine </w:t>
            </w:r>
            <w:r>
              <w:rPr>
                <w:sz w:val="18"/>
                <w:szCs w:val="18"/>
              </w:rPr>
              <w:t>za akcijo Meso na YT.</w:t>
            </w:r>
          </w:p>
          <w:p w14:paraId="5BB21954" w14:textId="5D5EB660" w:rsidR="00DE691F" w:rsidRPr="00472331" w:rsidRDefault="00DE691F" w:rsidP="00DE691F">
            <w:pPr>
              <w:spacing w:after="200"/>
              <w:rPr>
                <w:sz w:val="18"/>
                <w:szCs w:val="18"/>
              </w:rPr>
            </w:pPr>
            <w:r w:rsidRPr="00472331">
              <w:rPr>
                <w:sz w:val="18"/>
                <w:szCs w:val="18"/>
              </w:rPr>
              <w:br/>
            </w:r>
            <w:r w:rsidRPr="00472331">
              <w:rPr>
                <w:sz w:val="18"/>
                <w:szCs w:val="18"/>
              </w:rPr>
              <w:br/>
            </w:r>
            <w:r w:rsidRPr="00472331">
              <w:rPr>
                <w:sz w:val="18"/>
                <w:szCs w:val="18"/>
              </w:rPr>
              <w:lastRenderedPageBreak/>
              <w:t xml:space="preserve">Ponudnik se sam odloči, katero od občinstev glede na tematiko in starost obiska bo uporabil v kampanji. </w:t>
            </w:r>
            <w:r w:rsidRPr="00472331">
              <w:rPr>
                <w:sz w:val="18"/>
                <w:szCs w:val="18"/>
              </w:rPr>
              <w:br/>
            </w:r>
            <w:r w:rsidRPr="00472331">
              <w:rPr>
                <w:sz w:val="18"/>
                <w:szCs w:val="18"/>
              </w:rPr>
              <w:br/>
              <w:t xml:space="preserve">Remarketingu je lahko namenjenega do 5% celotnega proračuna. </w:t>
            </w:r>
          </w:p>
        </w:tc>
        <w:tc>
          <w:tcPr>
            <w:tcW w:w="2677" w:type="dxa"/>
            <w:hideMark/>
          </w:tcPr>
          <w:p w14:paraId="54678705" w14:textId="77777777" w:rsidR="00221435" w:rsidRDefault="00221435" w:rsidP="00221435">
            <w:pPr>
              <w:rPr>
                <w:sz w:val="18"/>
                <w:szCs w:val="18"/>
              </w:rPr>
            </w:pPr>
            <w:r w:rsidRPr="00472331">
              <w:rPr>
                <w:sz w:val="18"/>
                <w:szCs w:val="18"/>
              </w:rPr>
              <w:lastRenderedPageBreak/>
              <w:t xml:space="preserve">V kampanji je nujna uporaba remarketinga na dveh nivojih: </w:t>
            </w:r>
            <w:r w:rsidRPr="00472331">
              <w:rPr>
                <w:sz w:val="18"/>
                <w:szCs w:val="18"/>
              </w:rPr>
              <w:br/>
              <w:t>- remarketing za obiskovalce spletne strani</w:t>
            </w:r>
            <w:r w:rsidRPr="00472331">
              <w:rPr>
                <w:sz w:val="18"/>
                <w:szCs w:val="18"/>
              </w:rPr>
              <w:br/>
              <w:t xml:space="preserve">- remarketing za uporabnike, ki so se pozitivno odzvali na </w:t>
            </w:r>
            <w:r>
              <w:rPr>
                <w:sz w:val="18"/>
                <w:szCs w:val="18"/>
              </w:rPr>
              <w:t xml:space="preserve">katere koli </w:t>
            </w:r>
            <w:r w:rsidRPr="00472331">
              <w:rPr>
                <w:sz w:val="18"/>
                <w:szCs w:val="18"/>
              </w:rPr>
              <w:t xml:space="preserve">video vsebine </w:t>
            </w:r>
            <w:r>
              <w:rPr>
                <w:sz w:val="18"/>
                <w:szCs w:val="18"/>
              </w:rPr>
              <w:t>za akcijo Meso na YT.</w:t>
            </w:r>
          </w:p>
          <w:p w14:paraId="5A8281C2" w14:textId="6C7DC473" w:rsidR="00DE691F" w:rsidRPr="00472331" w:rsidRDefault="00DE691F" w:rsidP="00DE691F">
            <w:pPr>
              <w:spacing w:after="200"/>
              <w:rPr>
                <w:sz w:val="18"/>
                <w:szCs w:val="18"/>
              </w:rPr>
            </w:pPr>
            <w:r w:rsidRPr="00472331">
              <w:rPr>
                <w:sz w:val="18"/>
                <w:szCs w:val="18"/>
              </w:rPr>
              <w:br/>
            </w:r>
            <w:r w:rsidRPr="00472331">
              <w:rPr>
                <w:sz w:val="18"/>
                <w:szCs w:val="18"/>
              </w:rPr>
              <w:br/>
            </w:r>
            <w:r w:rsidRPr="00472331">
              <w:rPr>
                <w:sz w:val="18"/>
                <w:szCs w:val="18"/>
              </w:rPr>
              <w:lastRenderedPageBreak/>
              <w:t xml:space="preserve">Ponudnik se sam odloči, katero od občinstev glede na tematiko in starost obiska bo uporabil v kampanji. </w:t>
            </w:r>
            <w:r w:rsidRPr="00472331">
              <w:rPr>
                <w:sz w:val="18"/>
                <w:szCs w:val="18"/>
              </w:rPr>
              <w:br/>
            </w:r>
            <w:r w:rsidRPr="00472331">
              <w:rPr>
                <w:sz w:val="18"/>
                <w:szCs w:val="18"/>
              </w:rPr>
              <w:br/>
              <w:t xml:space="preserve">Remarketingu je lahko namenjenega do 5% celotnega proračuna. </w:t>
            </w:r>
          </w:p>
        </w:tc>
        <w:tc>
          <w:tcPr>
            <w:tcW w:w="2546" w:type="dxa"/>
            <w:hideMark/>
          </w:tcPr>
          <w:p w14:paraId="6244A13E" w14:textId="77777777" w:rsidR="00221435" w:rsidRDefault="00221435" w:rsidP="00221435">
            <w:pPr>
              <w:rPr>
                <w:sz w:val="18"/>
                <w:szCs w:val="18"/>
              </w:rPr>
            </w:pPr>
            <w:r w:rsidRPr="00472331">
              <w:rPr>
                <w:sz w:val="18"/>
                <w:szCs w:val="18"/>
              </w:rPr>
              <w:lastRenderedPageBreak/>
              <w:t xml:space="preserve">V kampanji je nujna uporaba remarketinga na dveh nivojih: </w:t>
            </w:r>
            <w:r w:rsidRPr="00472331">
              <w:rPr>
                <w:sz w:val="18"/>
                <w:szCs w:val="18"/>
              </w:rPr>
              <w:br/>
              <w:t>- remarketing za obiskovalce spletne strani</w:t>
            </w:r>
            <w:r w:rsidRPr="00472331">
              <w:rPr>
                <w:sz w:val="18"/>
                <w:szCs w:val="18"/>
              </w:rPr>
              <w:br/>
              <w:t xml:space="preserve">- remarketing za uporabnike, ki so se pozitivno odzvali na </w:t>
            </w:r>
            <w:r>
              <w:rPr>
                <w:sz w:val="18"/>
                <w:szCs w:val="18"/>
              </w:rPr>
              <w:t xml:space="preserve">katere koli </w:t>
            </w:r>
            <w:r w:rsidRPr="00472331">
              <w:rPr>
                <w:sz w:val="18"/>
                <w:szCs w:val="18"/>
              </w:rPr>
              <w:t xml:space="preserve">video vsebine </w:t>
            </w:r>
            <w:r>
              <w:rPr>
                <w:sz w:val="18"/>
                <w:szCs w:val="18"/>
              </w:rPr>
              <w:t>za akcijo Meso na YT.</w:t>
            </w:r>
          </w:p>
          <w:p w14:paraId="5BB8CBF0" w14:textId="3CE3721E" w:rsidR="00DE691F" w:rsidRPr="00472331" w:rsidRDefault="00DE691F" w:rsidP="00DE691F">
            <w:pPr>
              <w:spacing w:after="200"/>
              <w:rPr>
                <w:sz w:val="18"/>
                <w:szCs w:val="18"/>
              </w:rPr>
            </w:pPr>
            <w:r w:rsidRPr="00472331">
              <w:rPr>
                <w:sz w:val="18"/>
                <w:szCs w:val="18"/>
              </w:rPr>
              <w:br/>
            </w:r>
            <w:r w:rsidRPr="00472331">
              <w:rPr>
                <w:sz w:val="18"/>
                <w:szCs w:val="18"/>
              </w:rPr>
              <w:br/>
            </w:r>
            <w:r w:rsidRPr="00472331">
              <w:rPr>
                <w:sz w:val="18"/>
                <w:szCs w:val="18"/>
              </w:rPr>
              <w:lastRenderedPageBreak/>
              <w:t xml:space="preserve">Ponudnik se sam odloči, katero od občinstev glede na tematiko in starost obiska bo uporabil v kampanji. </w:t>
            </w:r>
            <w:r w:rsidRPr="00472331">
              <w:rPr>
                <w:sz w:val="18"/>
                <w:szCs w:val="18"/>
              </w:rPr>
              <w:br/>
            </w:r>
            <w:r w:rsidRPr="00472331">
              <w:rPr>
                <w:sz w:val="18"/>
                <w:szCs w:val="18"/>
              </w:rPr>
              <w:br/>
              <w:t xml:space="preserve">Remarketingu je lahko namenjenega do 5% celotnega proračuna. </w:t>
            </w:r>
          </w:p>
        </w:tc>
      </w:tr>
      <w:tr w:rsidR="009513A0" w:rsidRPr="009513A0" w14:paraId="4ADD545C" w14:textId="77777777" w:rsidTr="009513A0">
        <w:trPr>
          <w:trHeight w:val="322"/>
        </w:trPr>
        <w:tc>
          <w:tcPr>
            <w:tcW w:w="2689" w:type="dxa"/>
            <w:noWrap/>
            <w:hideMark/>
          </w:tcPr>
          <w:p w14:paraId="229AE4A6" w14:textId="77777777" w:rsidR="00DE691F" w:rsidRPr="00472331" w:rsidRDefault="00DE691F" w:rsidP="00DE691F">
            <w:pPr>
              <w:spacing w:after="200"/>
              <w:rPr>
                <w:sz w:val="18"/>
                <w:szCs w:val="18"/>
              </w:rPr>
            </w:pPr>
            <w:r w:rsidRPr="00472331">
              <w:rPr>
                <w:sz w:val="18"/>
                <w:szCs w:val="18"/>
              </w:rPr>
              <w:lastRenderedPageBreak/>
              <w:t>Kriteriji za izbor</w:t>
            </w:r>
          </w:p>
        </w:tc>
        <w:tc>
          <w:tcPr>
            <w:tcW w:w="3366" w:type="dxa"/>
            <w:hideMark/>
          </w:tcPr>
          <w:p w14:paraId="2B426948" w14:textId="77777777" w:rsidR="00DE691F" w:rsidRPr="00472331" w:rsidRDefault="00DE691F">
            <w:pPr>
              <w:rPr>
                <w:sz w:val="18"/>
                <w:szCs w:val="18"/>
              </w:rPr>
            </w:pPr>
            <w:r w:rsidRPr="00472331">
              <w:rPr>
                <w:sz w:val="18"/>
                <w:szCs w:val="18"/>
              </w:rPr>
              <w:t>Število ogledov videa</w:t>
            </w:r>
          </w:p>
        </w:tc>
        <w:tc>
          <w:tcPr>
            <w:tcW w:w="2716" w:type="dxa"/>
            <w:hideMark/>
          </w:tcPr>
          <w:p w14:paraId="2DCDB2BE" w14:textId="77777777" w:rsidR="00DE691F" w:rsidRPr="00472331" w:rsidRDefault="00DE691F">
            <w:pPr>
              <w:rPr>
                <w:sz w:val="18"/>
                <w:szCs w:val="18"/>
              </w:rPr>
            </w:pPr>
            <w:r w:rsidRPr="00472331">
              <w:rPr>
                <w:sz w:val="18"/>
                <w:szCs w:val="18"/>
              </w:rPr>
              <w:t>Število ogledov videa</w:t>
            </w:r>
          </w:p>
        </w:tc>
        <w:tc>
          <w:tcPr>
            <w:tcW w:w="2677" w:type="dxa"/>
            <w:hideMark/>
          </w:tcPr>
          <w:p w14:paraId="474EF6B8" w14:textId="77777777" w:rsidR="00DE691F" w:rsidRPr="00472331" w:rsidRDefault="00DE691F">
            <w:pPr>
              <w:rPr>
                <w:sz w:val="18"/>
                <w:szCs w:val="18"/>
              </w:rPr>
            </w:pPr>
            <w:r w:rsidRPr="00472331">
              <w:rPr>
                <w:sz w:val="18"/>
                <w:szCs w:val="18"/>
              </w:rPr>
              <w:t>Število ogledov videa</w:t>
            </w:r>
          </w:p>
        </w:tc>
        <w:tc>
          <w:tcPr>
            <w:tcW w:w="2546" w:type="dxa"/>
            <w:hideMark/>
          </w:tcPr>
          <w:p w14:paraId="3B5BC690" w14:textId="77777777" w:rsidR="00DE691F" w:rsidRPr="00472331" w:rsidRDefault="00DE691F">
            <w:pPr>
              <w:rPr>
                <w:sz w:val="18"/>
                <w:szCs w:val="18"/>
              </w:rPr>
            </w:pPr>
            <w:r w:rsidRPr="00472331">
              <w:rPr>
                <w:sz w:val="18"/>
                <w:szCs w:val="18"/>
              </w:rPr>
              <w:t>Število ogledov videa</w:t>
            </w:r>
          </w:p>
        </w:tc>
      </w:tr>
      <w:tr w:rsidR="009513A0" w:rsidRPr="009513A0" w14:paraId="4A25A7FE" w14:textId="77777777" w:rsidTr="009513A0">
        <w:trPr>
          <w:trHeight w:val="408"/>
        </w:trPr>
        <w:tc>
          <w:tcPr>
            <w:tcW w:w="2689" w:type="dxa"/>
            <w:noWrap/>
            <w:hideMark/>
          </w:tcPr>
          <w:p w14:paraId="27FA234B" w14:textId="77777777" w:rsidR="00DE691F" w:rsidRPr="00472331" w:rsidRDefault="00DE691F">
            <w:pPr>
              <w:rPr>
                <w:sz w:val="18"/>
                <w:szCs w:val="18"/>
              </w:rPr>
            </w:pPr>
            <w:r w:rsidRPr="00472331">
              <w:rPr>
                <w:sz w:val="18"/>
                <w:szCs w:val="18"/>
              </w:rPr>
              <w:t>Dokazni material</w:t>
            </w:r>
          </w:p>
        </w:tc>
        <w:tc>
          <w:tcPr>
            <w:tcW w:w="3366" w:type="dxa"/>
            <w:hideMark/>
          </w:tcPr>
          <w:p w14:paraId="4228ADDE" w14:textId="77777777" w:rsidR="00DE691F" w:rsidRPr="00472331" w:rsidRDefault="00DE691F">
            <w:pPr>
              <w:rPr>
                <w:sz w:val="18"/>
                <w:szCs w:val="18"/>
              </w:rPr>
            </w:pPr>
            <w:r w:rsidRPr="00472331">
              <w:rPr>
                <w:sz w:val="18"/>
                <w:szCs w:val="18"/>
              </w:rPr>
              <w:t>Google Adwords</w:t>
            </w:r>
          </w:p>
        </w:tc>
        <w:tc>
          <w:tcPr>
            <w:tcW w:w="2716" w:type="dxa"/>
            <w:hideMark/>
          </w:tcPr>
          <w:p w14:paraId="2DA2EB47" w14:textId="77777777" w:rsidR="00DE691F" w:rsidRPr="00472331" w:rsidRDefault="00DE691F">
            <w:pPr>
              <w:rPr>
                <w:sz w:val="18"/>
                <w:szCs w:val="18"/>
              </w:rPr>
            </w:pPr>
            <w:r w:rsidRPr="00472331">
              <w:rPr>
                <w:sz w:val="18"/>
                <w:szCs w:val="18"/>
              </w:rPr>
              <w:t>Google Adwords</w:t>
            </w:r>
          </w:p>
        </w:tc>
        <w:tc>
          <w:tcPr>
            <w:tcW w:w="2677" w:type="dxa"/>
            <w:hideMark/>
          </w:tcPr>
          <w:p w14:paraId="5E28BD29" w14:textId="77777777" w:rsidR="00DE691F" w:rsidRPr="00472331" w:rsidRDefault="00DE691F">
            <w:pPr>
              <w:rPr>
                <w:sz w:val="18"/>
                <w:szCs w:val="18"/>
              </w:rPr>
            </w:pPr>
            <w:r w:rsidRPr="00472331">
              <w:rPr>
                <w:sz w:val="18"/>
                <w:szCs w:val="18"/>
              </w:rPr>
              <w:t>Google Adwords</w:t>
            </w:r>
          </w:p>
        </w:tc>
        <w:tc>
          <w:tcPr>
            <w:tcW w:w="2546" w:type="dxa"/>
            <w:hideMark/>
          </w:tcPr>
          <w:p w14:paraId="5BEDBAD7" w14:textId="77777777" w:rsidR="00DE691F" w:rsidRPr="00472331" w:rsidRDefault="00DE691F">
            <w:pPr>
              <w:rPr>
                <w:sz w:val="18"/>
                <w:szCs w:val="18"/>
              </w:rPr>
            </w:pPr>
            <w:r w:rsidRPr="00472331">
              <w:rPr>
                <w:sz w:val="18"/>
                <w:szCs w:val="18"/>
              </w:rPr>
              <w:t>Google Adwords</w:t>
            </w:r>
          </w:p>
        </w:tc>
      </w:tr>
      <w:tr w:rsidR="009513A0" w:rsidRPr="009513A0" w14:paraId="79CF3337" w14:textId="77777777" w:rsidTr="009513A0">
        <w:trPr>
          <w:trHeight w:val="528"/>
        </w:trPr>
        <w:tc>
          <w:tcPr>
            <w:tcW w:w="2689" w:type="dxa"/>
            <w:noWrap/>
            <w:hideMark/>
          </w:tcPr>
          <w:p w14:paraId="21AA859B" w14:textId="77777777" w:rsidR="00DE691F" w:rsidRPr="00472331" w:rsidRDefault="00DE691F">
            <w:pPr>
              <w:rPr>
                <w:sz w:val="18"/>
                <w:szCs w:val="18"/>
              </w:rPr>
            </w:pPr>
            <w:r w:rsidRPr="00472331">
              <w:rPr>
                <w:sz w:val="18"/>
                <w:szCs w:val="18"/>
              </w:rPr>
              <w:t>Cena vključuje</w:t>
            </w:r>
          </w:p>
        </w:tc>
        <w:tc>
          <w:tcPr>
            <w:tcW w:w="3366" w:type="dxa"/>
            <w:hideMark/>
          </w:tcPr>
          <w:p w14:paraId="25D445FB" w14:textId="77777777" w:rsidR="00DE691F" w:rsidRPr="00472331" w:rsidRDefault="00DE691F">
            <w:pPr>
              <w:rPr>
                <w:sz w:val="18"/>
                <w:szCs w:val="18"/>
              </w:rPr>
            </w:pPr>
            <w:r w:rsidRPr="00472331">
              <w:rPr>
                <w:sz w:val="18"/>
                <w:szCs w:val="18"/>
              </w:rPr>
              <w:t>Ceno neto zakupa na mediju, agencijsko provizijo in DDV.</w:t>
            </w:r>
          </w:p>
        </w:tc>
        <w:tc>
          <w:tcPr>
            <w:tcW w:w="2716" w:type="dxa"/>
            <w:hideMark/>
          </w:tcPr>
          <w:p w14:paraId="5B8D6A46" w14:textId="77777777" w:rsidR="00DE691F" w:rsidRPr="00472331" w:rsidRDefault="00DE691F">
            <w:pPr>
              <w:rPr>
                <w:sz w:val="18"/>
                <w:szCs w:val="18"/>
              </w:rPr>
            </w:pPr>
            <w:r w:rsidRPr="00472331">
              <w:rPr>
                <w:sz w:val="18"/>
                <w:szCs w:val="18"/>
              </w:rPr>
              <w:t>Ceno neto zakupa na mediju, agencijsko provizijo in DDV.</w:t>
            </w:r>
          </w:p>
        </w:tc>
        <w:tc>
          <w:tcPr>
            <w:tcW w:w="2677" w:type="dxa"/>
            <w:hideMark/>
          </w:tcPr>
          <w:p w14:paraId="5B32F331" w14:textId="77777777" w:rsidR="00DE691F" w:rsidRPr="00472331" w:rsidRDefault="00DE691F">
            <w:pPr>
              <w:rPr>
                <w:sz w:val="18"/>
                <w:szCs w:val="18"/>
              </w:rPr>
            </w:pPr>
            <w:r w:rsidRPr="00472331">
              <w:rPr>
                <w:sz w:val="18"/>
                <w:szCs w:val="18"/>
              </w:rPr>
              <w:t>Ceno neto zakupa na mediju, agencijsko provizijo in DDV.</w:t>
            </w:r>
          </w:p>
        </w:tc>
        <w:tc>
          <w:tcPr>
            <w:tcW w:w="2546" w:type="dxa"/>
            <w:hideMark/>
          </w:tcPr>
          <w:p w14:paraId="4CA890FE" w14:textId="77777777" w:rsidR="00DE691F" w:rsidRPr="00472331" w:rsidRDefault="00DE691F">
            <w:pPr>
              <w:rPr>
                <w:sz w:val="18"/>
                <w:szCs w:val="18"/>
              </w:rPr>
            </w:pPr>
            <w:r w:rsidRPr="00472331">
              <w:rPr>
                <w:sz w:val="18"/>
                <w:szCs w:val="18"/>
              </w:rPr>
              <w:t>Ceno neto zakupa na mediju, agencijsko provizijo in DDV.</w:t>
            </w:r>
          </w:p>
        </w:tc>
      </w:tr>
    </w:tbl>
    <w:p w14:paraId="06E1D7C7" w14:textId="2CBE4809" w:rsidR="00E55DDF" w:rsidRDefault="00E55DDF" w:rsidP="009020A0"/>
    <w:p w14:paraId="1ADE436F" w14:textId="77777777" w:rsidR="00E55DDF" w:rsidRDefault="00E55DDF">
      <w:r>
        <w:br w:type="page"/>
      </w:r>
    </w:p>
    <w:p w14:paraId="75A3ECBF" w14:textId="77777777" w:rsidR="009020A0" w:rsidRDefault="009020A0" w:rsidP="009020A0"/>
    <w:tbl>
      <w:tblPr>
        <w:tblStyle w:val="Tabelamrea"/>
        <w:tblW w:w="0" w:type="auto"/>
        <w:tblLook w:val="04A0" w:firstRow="1" w:lastRow="0" w:firstColumn="1" w:lastColumn="0" w:noHBand="0" w:noVBand="1"/>
      </w:tblPr>
      <w:tblGrid>
        <w:gridCol w:w="3400"/>
        <w:gridCol w:w="5232"/>
        <w:gridCol w:w="5362"/>
      </w:tblGrid>
      <w:tr w:rsidR="00E55DDF" w:rsidRPr="00E55DDF" w14:paraId="31934ED0" w14:textId="77777777" w:rsidTr="00472331">
        <w:trPr>
          <w:trHeight w:val="528"/>
        </w:trPr>
        <w:tc>
          <w:tcPr>
            <w:tcW w:w="3400" w:type="dxa"/>
            <w:hideMark/>
          </w:tcPr>
          <w:p w14:paraId="63453723" w14:textId="77777777" w:rsidR="00E55DDF" w:rsidRPr="00472331" w:rsidRDefault="00E55DDF">
            <w:pPr>
              <w:rPr>
                <w:b/>
                <w:bCs/>
                <w:sz w:val="18"/>
                <w:szCs w:val="18"/>
              </w:rPr>
            </w:pPr>
            <w:r w:rsidRPr="00472331">
              <w:rPr>
                <w:b/>
                <w:bCs/>
                <w:sz w:val="18"/>
                <w:szCs w:val="18"/>
              </w:rPr>
              <w:t>MESO</w:t>
            </w:r>
          </w:p>
        </w:tc>
        <w:tc>
          <w:tcPr>
            <w:tcW w:w="5232" w:type="dxa"/>
            <w:hideMark/>
          </w:tcPr>
          <w:p w14:paraId="71612CA7" w14:textId="77777777" w:rsidR="00E55DDF" w:rsidRPr="00472331" w:rsidRDefault="00E55DDF">
            <w:pPr>
              <w:rPr>
                <w:b/>
                <w:bCs/>
                <w:sz w:val="18"/>
                <w:szCs w:val="18"/>
              </w:rPr>
            </w:pPr>
            <w:r w:rsidRPr="00472331">
              <w:rPr>
                <w:b/>
                <w:bCs/>
                <w:sz w:val="18"/>
                <w:szCs w:val="18"/>
              </w:rPr>
              <w:t>Google display ads</w:t>
            </w:r>
          </w:p>
        </w:tc>
        <w:tc>
          <w:tcPr>
            <w:tcW w:w="5362" w:type="dxa"/>
            <w:hideMark/>
          </w:tcPr>
          <w:p w14:paraId="37FAF4EF" w14:textId="77777777" w:rsidR="00E55DDF" w:rsidRPr="00472331" w:rsidRDefault="00E55DDF">
            <w:pPr>
              <w:rPr>
                <w:b/>
                <w:bCs/>
                <w:sz w:val="18"/>
                <w:szCs w:val="18"/>
              </w:rPr>
            </w:pPr>
            <w:r w:rsidRPr="00472331">
              <w:rPr>
                <w:b/>
                <w:bCs/>
                <w:sz w:val="18"/>
                <w:szCs w:val="18"/>
              </w:rPr>
              <w:t>SEM</w:t>
            </w:r>
          </w:p>
        </w:tc>
      </w:tr>
      <w:tr w:rsidR="00E55DDF" w:rsidRPr="00E55DDF" w14:paraId="05C27C19" w14:textId="77777777" w:rsidTr="00224B01">
        <w:trPr>
          <w:trHeight w:val="511"/>
        </w:trPr>
        <w:tc>
          <w:tcPr>
            <w:tcW w:w="3400" w:type="dxa"/>
            <w:hideMark/>
          </w:tcPr>
          <w:p w14:paraId="7B43612B" w14:textId="77777777" w:rsidR="00E55DDF" w:rsidRPr="00472331" w:rsidRDefault="00E55DDF">
            <w:pPr>
              <w:rPr>
                <w:sz w:val="18"/>
                <w:szCs w:val="18"/>
              </w:rPr>
            </w:pPr>
            <w:r w:rsidRPr="00472331">
              <w:rPr>
                <w:sz w:val="18"/>
                <w:szCs w:val="18"/>
              </w:rPr>
              <w:t>Znesek proračuna z agencijsko provizijo in DDV v EVR</w:t>
            </w:r>
          </w:p>
        </w:tc>
        <w:tc>
          <w:tcPr>
            <w:tcW w:w="5232" w:type="dxa"/>
            <w:hideMark/>
          </w:tcPr>
          <w:p w14:paraId="62F3A621" w14:textId="77777777" w:rsidR="00E55DDF" w:rsidRPr="00472331" w:rsidRDefault="00E55DDF">
            <w:pPr>
              <w:rPr>
                <w:sz w:val="18"/>
                <w:szCs w:val="18"/>
              </w:rPr>
            </w:pPr>
            <w:r w:rsidRPr="00472331">
              <w:rPr>
                <w:sz w:val="18"/>
                <w:szCs w:val="18"/>
              </w:rPr>
              <w:t>5.000</w:t>
            </w:r>
          </w:p>
        </w:tc>
        <w:tc>
          <w:tcPr>
            <w:tcW w:w="5362" w:type="dxa"/>
            <w:hideMark/>
          </w:tcPr>
          <w:p w14:paraId="38393567" w14:textId="77777777" w:rsidR="00E55DDF" w:rsidRPr="00472331" w:rsidRDefault="00E55DDF">
            <w:pPr>
              <w:rPr>
                <w:sz w:val="18"/>
                <w:szCs w:val="18"/>
              </w:rPr>
            </w:pPr>
            <w:r w:rsidRPr="00472331">
              <w:rPr>
                <w:sz w:val="18"/>
                <w:szCs w:val="18"/>
              </w:rPr>
              <w:t>6.000</w:t>
            </w:r>
          </w:p>
        </w:tc>
      </w:tr>
      <w:tr w:rsidR="00E55DDF" w:rsidRPr="00E55DDF" w14:paraId="4E48BBD8" w14:textId="77777777" w:rsidTr="00472331">
        <w:trPr>
          <w:trHeight w:val="5325"/>
        </w:trPr>
        <w:tc>
          <w:tcPr>
            <w:tcW w:w="3400" w:type="dxa"/>
            <w:noWrap/>
            <w:hideMark/>
          </w:tcPr>
          <w:p w14:paraId="111F9018" w14:textId="77777777" w:rsidR="00E55DDF" w:rsidRPr="00472331" w:rsidRDefault="00E55DDF">
            <w:pPr>
              <w:rPr>
                <w:sz w:val="18"/>
                <w:szCs w:val="18"/>
              </w:rPr>
            </w:pPr>
            <w:r w:rsidRPr="00472331">
              <w:rPr>
                <w:sz w:val="18"/>
                <w:szCs w:val="18"/>
              </w:rPr>
              <w:t>Ciljna skupina/ciljanje</w:t>
            </w:r>
          </w:p>
        </w:tc>
        <w:tc>
          <w:tcPr>
            <w:tcW w:w="5232" w:type="dxa"/>
            <w:hideMark/>
          </w:tcPr>
          <w:p w14:paraId="02E7A75D" w14:textId="6AF71757" w:rsidR="00E55DDF" w:rsidRPr="00472331" w:rsidRDefault="00E55DDF" w:rsidP="00E55DDF">
            <w:pPr>
              <w:rPr>
                <w:sz w:val="18"/>
                <w:szCs w:val="18"/>
              </w:rPr>
            </w:pPr>
            <w:r w:rsidRPr="00472331">
              <w:rPr>
                <w:sz w:val="18"/>
                <w:szCs w:val="18"/>
              </w:rPr>
              <w:t xml:space="preserve">Ciljne skupine so podrobno definirane v točki </w:t>
            </w:r>
            <w:r w:rsidRPr="00472331">
              <w:rPr>
                <w:b/>
                <w:bCs/>
                <w:sz w:val="18"/>
                <w:szCs w:val="18"/>
              </w:rPr>
              <w:t>6.1.</w:t>
            </w:r>
            <w:r w:rsidR="00725A2E">
              <w:rPr>
                <w:b/>
                <w:bCs/>
                <w:sz w:val="18"/>
                <w:szCs w:val="18"/>
              </w:rPr>
              <w:t>2</w:t>
            </w:r>
            <w:r w:rsidRPr="00472331">
              <w:rPr>
                <w:b/>
                <w:bCs/>
                <w:sz w:val="18"/>
                <w:szCs w:val="18"/>
              </w:rPr>
              <w:t>.1.</w:t>
            </w:r>
            <w:r w:rsidRPr="00472331">
              <w:rPr>
                <w:sz w:val="18"/>
                <w:szCs w:val="18"/>
              </w:rPr>
              <w:br/>
            </w:r>
            <w:r w:rsidRPr="00472331">
              <w:rPr>
                <w:sz w:val="18"/>
                <w:szCs w:val="18"/>
              </w:rPr>
              <w:br/>
              <w:t xml:space="preserve">Pri vsaki ciljni skupini je tehnično definiran način ciljanja te ciljne skupine znotraj posamezne oglaševalske platforme. </w:t>
            </w:r>
            <w:r w:rsidRPr="00472331">
              <w:rPr>
                <w:sz w:val="18"/>
                <w:szCs w:val="18"/>
              </w:rPr>
              <w:br/>
            </w:r>
            <w:r w:rsidRPr="00472331">
              <w:rPr>
                <w:sz w:val="18"/>
                <w:szCs w:val="18"/>
              </w:rPr>
              <w:br/>
              <w:t xml:space="preserve">Pri oglaševanju je potrebno upoštevati naslednje ciljne skupine: </w:t>
            </w:r>
            <w:r w:rsidRPr="00472331">
              <w:rPr>
                <w:sz w:val="18"/>
                <w:szCs w:val="18"/>
              </w:rPr>
              <w:br/>
            </w:r>
            <w:r w:rsidRPr="00472331">
              <w:rPr>
                <w:sz w:val="18"/>
                <w:szCs w:val="18"/>
              </w:rPr>
              <w:br/>
              <w:t>1. Primarna ciljna skupina: 30-55 let, višji socialni status</w:t>
            </w:r>
            <w:r w:rsidRPr="00472331">
              <w:rPr>
                <w:sz w:val="18"/>
                <w:szCs w:val="18"/>
              </w:rPr>
              <w:br/>
              <w:t xml:space="preserve">2. Sekundarne ciljne skupine: </w:t>
            </w:r>
            <w:r w:rsidRPr="00472331">
              <w:rPr>
                <w:sz w:val="18"/>
                <w:szCs w:val="18"/>
              </w:rPr>
              <w:br/>
              <w:t>a) Ljubitelji hrane</w:t>
            </w:r>
            <w:r w:rsidRPr="00472331">
              <w:rPr>
                <w:sz w:val="18"/>
                <w:szCs w:val="18"/>
              </w:rPr>
              <w:br/>
              <w:t>b) Mame in nosečnice</w:t>
            </w:r>
            <w:r w:rsidRPr="00472331">
              <w:rPr>
                <w:sz w:val="18"/>
                <w:szCs w:val="18"/>
              </w:rPr>
              <w:br/>
              <w:t>c) Podmladek</w:t>
            </w:r>
            <w:r w:rsidRPr="00472331">
              <w:rPr>
                <w:sz w:val="18"/>
                <w:szCs w:val="18"/>
              </w:rPr>
              <w:br/>
            </w:r>
            <w:r w:rsidRPr="0047233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472331">
              <w:rPr>
                <w:sz w:val="18"/>
                <w:szCs w:val="18"/>
              </w:rPr>
              <w:br/>
            </w:r>
            <w:r w:rsidRPr="00472331">
              <w:rPr>
                <w:sz w:val="18"/>
                <w:szCs w:val="18"/>
              </w:rPr>
              <w:br/>
              <w:t xml:space="preserve">Po potrebi lahko ponudnik ciljanje razširi za doseganje boljših rezultatov. Iz oglaševanja izključiti vegane in vegeterijance, kjer je to mogoče. </w:t>
            </w:r>
          </w:p>
        </w:tc>
        <w:tc>
          <w:tcPr>
            <w:tcW w:w="5362" w:type="dxa"/>
            <w:hideMark/>
          </w:tcPr>
          <w:p w14:paraId="0C0C4892" w14:textId="5337DDCE" w:rsidR="00E55DDF" w:rsidRPr="00472331" w:rsidRDefault="00E55DDF" w:rsidP="00E55DDF">
            <w:pPr>
              <w:spacing w:after="200"/>
              <w:rPr>
                <w:sz w:val="18"/>
                <w:szCs w:val="18"/>
              </w:rPr>
            </w:pPr>
            <w:r w:rsidRPr="00472331">
              <w:rPr>
                <w:sz w:val="18"/>
                <w:szCs w:val="18"/>
              </w:rPr>
              <w:t xml:space="preserve">Pri SEM kampanjah mora ponudnik pri postavitvi Google ads Search kampanj za Google iskalnik uporabiti funkcionalnost za ciljanje specifičnih občinstev (Audience Segments). Občinstva morajo biti v kampanji uporabljena s funkcijo ciljanja (Targeting) oz. funkcionalnostjo ožanja prikazovanja oglasov. </w:t>
            </w:r>
            <w:r w:rsidRPr="00472331">
              <w:rPr>
                <w:sz w:val="18"/>
                <w:szCs w:val="18"/>
              </w:rPr>
              <w:br/>
            </w:r>
            <w:r w:rsidRPr="00472331">
              <w:rPr>
                <w:sz w:val="18"/>
                <w:szCs w:val="18"/>
              </w:rPr>
              <w:br/>
              <w:t xml:space="preserve">V primeru omejenega dosega z definiranimi ciljnimi skupinami se lahko pri postavitvi kampanj uporabi tudi funkcija “Observation” kot nadomestek za funkcijo “Targeting” z namenom povečanja dosega kampanje. </w:t>
            </w:r>
            <w:r w:rsidRPr="00472331">
              <w:rPr>
                <w:sz w:val="18"/>
                <w:szCs w:val="18"/>
              </w:rPr>
              <w:br/>
            </w:r>
            <w:r w:rsidRPr="00472331">
              <w:rPr>
                <w:sz w:val="18"/>
                <w:szCs w:val="18"/>
              </w:rPr>
              <w:br/>
              <w:t xml:space="preserve">Pri oglaševanju se upoštevajo ista občinstva kot pri GDN in YouTube kampanjah. </w:t>
            </w:r>
            <w:r w:rsidRPr="00472331">
              <w:rPr>
                <w:sz w:val="18"/>
                <w:szCs w:val="18"/>
              </w:rPr>
              <w:br/>
            </w:r>
            <w:r w:rsidRPr="00472331">
              <w:rPr>
                <w:sz w:val="18"/>
                <w:szCs w:val="18"/>
              </w:rPr>
              <w:br/>
              <w:t xml:space="preserve">Za definicijo ključnih besed je na voljo </w:t>
            </w:r>
            <w:r w:rsidR="000002BA" w:rsidRPr="000002BA">
              <w:rPr>
                <w:b/>
                <w:bCs/>
                <w:sz w:val="18"/>
                <w:szCs w:val="18"/>
              </w:rPr>
              <w:t>P</w:t>
            </w:r>
            <w:r w:rsidRPr="00472331">
              <w:rPr>
                <w:b/>
                <w:bCs/>
                <w:sz w:val="18"/>
                <w:szCs w:val="18"/>
              </w:rPr>
              <w:t>riloga</w:t>
            </w:r>
            <w:r w:rsidR="000002BA">
              <w:rPr>
                <w:b/>
                <w:bCs/>
                <w:sz w:val="18"/>
                <w:szCs w:val="18"/>
              </w:rPr>
              <w:t xml:space="preserve"> 2</w:t>
            </w:r>
            <w:r w:rsidRPr="00472331">
              <w:rPr>
                <w:sz w:val="18"/>
                <w:szCs w:val="18"/>
              </w:rPr>
              <w:t xml:space="preserve"> z vsemi do sedaj uporabljenimi ključnimi besedami in njihovimi metrikami, ki naj služi za izhodišče pri pripravi ključnih besed in oceni klikov.</w:t>
            </w:r>
            <w:r w:rsidRPr="00472331">
              <w:rPr>
                <w:sz w:val="18"/>
                <w:szCs w:val="18"/>
              </w:rPr>
              <w:br/>
              <w:t xml:space="preserve"> </w:t>
            </w:r>
          </w:p>
        </w:tc>
      </w:tr>
      <w:tr w:rsidR="00E55DDF" w:rsidRPr="00E55DDF" w14:paraId="3F27FCA8" w14:textId="77777777" w:rsidTr="00472331">
        <w:trPr>
          <w:trHeight w:val="792"/>
        </w:trPr>
        <w:tc>
          <w:tcPr>
            <w:tcW w:w="3400" w:type="dxa"/>
            <w:hideMark/>
          </w:tcPr>
          <w:p w14:paraId="575B1DC8" w14:textId="77777777" w:rsidR="00E55DDF" w:rsidRPr="00472331" w:rsidRDefault="00E55DDF">
            <w:pPr>
              <w:rPr>
                <w:sz w:val="18"/>
                <w:szCs w:val="18"/>
              </w:rPr>
            </w:pPr>
            <w:r w:rsidRPr="00472331">
              <w:rPr>
                <w:sz w:val="18"/>
                <w:szCs w:val="18"/>
              </w:rPr>
              <w:t>Raziskava/vir, ki ga upoštevamo pri verifikaciji 1) ponujenega in 2) dostavljenega.</w:t>
            </w:r>
          </w:p>
        </w:tc>
        <w:tc>
          <w:tcPr>
            <w:tcW w:w="5232" w:type="dxa"/>
            <w:hideMark/>
          </w:tcPr>
          <w:p w14:paraId="5D9267C8" w14:textId="77777777" w:rsidR="00E55DDF" w:rsidRPr="00472331" w:rsidRDefault="00E55DDF">
            <w:pPr>
              <w:rPr>
                <w:sz w:val="18"/>
                <w:szCs w:val="18"/>
              </w:rPr>
            </w:pPr>
            <w:r w:rsidRPr="00472331">
              <w:rPr>
                <w:sz w:val="18"/>
                <w:szCs w:val="18"/>
              </w:rPr>
              <w:t>Google Ads</w:t>
            </w:r>
          </w:p>
        </w:tc>
        <w:tc>
          <w:tcPr>
            <w:tcW w:w="5362" w:type="dxa"/>
            <w:hideMark/>
          </w:tcPr>
          <w:p w14:paraId="54A45399" w14:textId="77777777" w:rsidR="00E55DDF" w:rsidRPr="00472331" w:rsidRDefault="00E55DDF">
            <w:pPr>
              <w:rPr>
                <w:sz w:val="18"/>
                <w:szCs w:val="18"/>
              </w:rPr>
            </w:pPr>
            <w:r w:rsidRPr="00472331">
              <w:rPr>
                <w:sz w:val="18"/>
                <w:szCs w:val="18"/>
              </w:rPr>
              <w:t>Google Ads</w:t>
            </w:r>
          </w:p>
        </w:tc>
      </w:tr>
      <w:tr w:rsidR="00E55DDF" w:rsidRPr="00E55DDF" w14:paraId="4FBE20D9" w14:textId="77777777" w:rsidTr="00472331">
        <w:trPr>
          <w:trHeight w:val="264"/>
        </w:trPr>
        <w:tc>
          <w:tcPr>
            <w:tcW w:w="3400" w:type="dxa"/>
            <w:noWrap/>
            <w:hideMark/>
          </w:tcPr>
          <w:p w14:paraId="7C149E55" w14:textId="77777777" w:rsidR="00E55DDF" w:rsidRPr="00472331" w:rsidRDefault="00E55DDF">
            <w:pPr>
              <w:rPr>
                <w:sz w:val="18"/>
                <w:szCs w:val="18"/>
              </w:rPr>
            </w:pPr>
            <w:r w:rsidRPr="00472331">
              <w:rPr>
                <w:sz w:val="18"/>
                <w:szCs w:val="18"/>
              </w:rPr>
              <w:t>Obdobje oglaševanja</w:t>
            </w:r>
          </w:p>
        </w:tc>
        <w:tc>
          <w:tcPr>
            <w:tcW w:w="5232" w:type="dxa"/>
            <w:hideMark/>
          </w:tcPr>
          <w:p w14:paraId="3E0B12E6" w14:textId="77777777" w:rsidR="00E55DDF" w:rsidRPr="00472331" w:rsidRDefault="00E55DDF">
            <w:pPr>
              <w:rPr>
                <w:sz w:val="18"/>
                <w:szCs w:val="18"/>
              </w:rPr>
            </w:pPr>
            <w:r w:rsidRPr="00472331">
              <w:rPr>
                <w:sz w:val="18"/>
                <w:szCs w:val="18"/>
              </w:rPr>
              <w:t>15.9. 2024 do 1.11.2024, lahko s presledki</w:t>
            </w:r>
          </w:p>
        </w:tc>
        <w:tc>
          <w:tcPr>
            <w:tcW w:w="5362" w:type="dxa"/>
            <w:hideMark/>
          </w:tcPr>
          <w:p w14:paraId="49E0CA4F" w14:textId="77777777" w:rsidR="00E55DDF" w:rsidRPr="00472331" w:rsidRDefault="00E55DDF">
            <w:pPr>
              <w:rPr>
                <w:sz w:val="18"/>
                <w:szCs w:val="18"/>
              </w:rPr>
            </w:pPr>
            <w:r w:rsidRPr="00472331">
              <w:rPr>
                <w:sz w:val="18"/>
                <w:szCs w:val="18"/>
              </w:rPr>
              <w:t>15.9. 2024 do 1.11.2024, lahko s presledki</w:t>
            </w:r>
          </w:p>
        </w:tc>
      </w:tr>
      <w:tr w:rsidR="00E55DDF" w:rsidRPr="00E55DDF" w14:paraId="2C37A6D7" w14:textId="77777777" w:rsidTr="00472331">
        <w:trPr>
          <w:trHeight w:val="3246"/>
        </w:trPr>
        <w:tc>
          <w:tcPr>
            <w:tcW w:w="3400" w:type="dxa"/>
            <w:hideMark/>
          </w:tcPr>
          <w:p w14:paraId="4BFF111A" w14:textId="77777777" w:rsidR="00E55DDF" w:rsidRPr="00472331" w:rsidRDefault="00E55DDF">
            <w:pPr>
              <w:rPr>
                <w:sz w:val="18"/>
                <w:szCs w:val="18"/>
              </w:rPr>
            </w:pPr>
            <w:r w:rsidRPr="00472331">
              <w:rPr>
                <w:sz w:val="18"/>
                <w:szCs w:val="18"/>
              </w:rPr>
              <w:lastRenderedPageBreak/>
              <w:t xml:space="preserve">Formati, predvideno število in razdelitev </w:t>
            </w:r>
          </w:p>
        </w:tc>
        <w:tc>
          <w:tcPr>
            <w:tcW w:w="5232" w:type="dxa"/>
            <w:hideMark/>
          </w:tcPr>
          <w:p w14:paraId="133FFE58" w14:textId="77777777" w:rsidR="00E55DDF" w:rsidRPr="00472331" w:rsidRDefault="00E55DDF">
            <w:pPr>
              <w:rPr>
                <w:sz w:val="18"/>
                <w:szCs w:val="18"/>
              </w:rPr>
            </w:pPr>
            <w:r w:rsidRPr="00472331">
              <w:rPr>
                <w:sz w:val="18"/>
                <w:szCs w:val="18"/>
              </w:rPr>
              <w:t>Na voljo je veliko različnih kreativ (statičnih in dinamičnih), od formatov pa razpolagate z naslednjimi</w:t>
            </w:r>
            <w:r w:rsidRPr="00472331">
              <w:rPr>
                <w:sz w:val="18"/>
                <w:szCs w:val="18"/>
              </w:rPr>
              <w:br/>
            </w:r>
            <w:r w:rsidRPr="00472331">
              <w:rPr>
                <w:sz w:val="18"/>
                <w:szCs w:val="18"/>
                <w:u w:val="single"/>
              </w:rPr>
              <w:t>za mobile:</w:t>
            </w:r>
            <w:r w:rsidRPr="00472331">
              <w:rPr>
                <w:sz w:val="18"/>
                <w:szCs w:val="18"/>
                <w:u w:val="single"/>
              </w:rPr>
              <w:br/>
            </w:r>
            <w:r w:rsidRPr="00472331">
              <w:rPr>
                <w:sz w:val="18"/>
                <w:szCs w:val="18"/>
              </w:rPr>
              <w:t xml:space="preserve">320 x 50 </w:t>
            </w:r>
            <w:r w:rsidRPr="00472331">
              <w:rPr>
                <w:sz w:val="18"/>
                <w:szCs w:val="18"/>
              </w:rPr>
              <w:br/>
            </w:r>
            <w:r w:rsidRPr="00472331">
              <w:rPr>
                <w:sz w:val="18"/>
                <w:szCs w:val="18"/>
                <w:u w:val="single"/>
              </w:rPr>
              <w:t>za desktop in/ali tablice:</w:t>
            </w:r>
            <w:r w:rsidRPr="00472331">
              <w:rPr>
                <w:sz w:val="18"/>
                <w:szCs w:val="18"/>
              </w:rPr>
              <w:t xml:space="preserve"> </w:t>
            </w:r>
            <w:r w:rsidRPr="00472331">
              <w:rPr>
                <w:sz w:val="18"/>
                <w:szCs w:val="18"/>
              </w:rPr>
              <w:br/>
              <w:t xml:space="preserve">300 x 600 </w:t>
            </w:r>
            <w:r w:rsidRPr="00472331">
              <w:rPr>
                <w:sz w:val="18"/>
                <w:szCs w:val="18"/>
              </w:rPr>
              <w:br/>
              <w:t xml:space="preserve">300 x 250 </w:t>
            </w:r>
            <w:r w:rsidRPr="00472331">
              <w:rPr>
                <w:sz w:val="18"/>
                <w:szCs w:val="18"/>
              </w:rPr>
              <w:br/>
              <w:t>160 x 600</w:t>
            </w:r>
            <w:r w:rsidRPr="00472331">
              <w:rPr>
                <w:sz w:val="18"/>
                <w:szCs w:val="18"/>
              </w:rPr>
              <w:br/>
              <w:t xml:space="preserve">970 x 250 </w:t>
            </w:r>
          </w:p>
        </w:tc>
        <w:tc>
          <w:tcPr>
            <w:tcW w:w="5362" w:type="dxa"/>
            <w:hideMark/>
          </w:tcPr>
          <w:p w14:paraId="190D3F07" w14:textId="77777777" w:rsidR="00E55DDF" w:rsidRPr="00472331" w:rsidRDefault="00E55DDF" w:rsidP="00E55DDF">
            <w:pPr>
              <w:rPr>
                <w:sz w:val="18"/>
                <w:szCs w:val="18"/>
              </w:rPr>
            </w:pPr>
            <w:r w:rsidRPr="00472331">
              <w:rPr>
                <w:sz w:val="18"/>
                <w:szCs w:val="18"/>
              </w:rPr>
              <w:t xml:space="preserve">Ponudba naj vključuje predlog izbranih ključnih besed skupaj s povprečnim mesečnim številom iskanj (na podlagi enega od orodij - Google Keyword Planner, Ahrefs, SEMRush,...). </w:t>
            </w:r>
            <w:r w:rsidRPr="00472331">
              <w:rPr>
                <w:sz w:val="18"/>
                <w:szCs w:val="18"/>
              </w:rPr>
              <w:br/>
            </w:r>
            <w:r w:rsidRPr="00472331">
              <w:rPr>
                <w:sz w:val="18"/>
                <w:szCs w:val="18"/>
              </w:rPr>
              <w:br/>
              <w:t xml:space="preserve">Tekom projekta pričakujemo od izvajalca redno pregledovanje iskalnih terminov (Google ads metrika "Search terms"), dodajanje dodatnih terminov med oglaševane ključne besede in dodajanje neprimernih ključnih besed med negativne ključne besede (Google ads "Negative keywords"). </w:t>
            </w:r>
            <w:r w:rsidRPr="00472331">
              <w:rPr>
                <w:sz w:val="18"/>
                <w:szCs w:val="18"/>
              </w:rPr>
              <w:br/>
            </w:r>
            <w:r w:rsidRPr="00472331">
              <w:rPr>
                <w:sz w:val="18"/>
                <w:szCs w:val="18"/>
              </w:rPr>
              <w:br/>
              <w:t xml:space="preserve">Naročnik si pridržuje pravico da predlaga dodatne ključne besede za oglaševanje oz. zahteva izključitev določenih ključnih besed iz oglaševanja, vendar ne več kot 15% celotnega izbora ključnih besed. </w:t>
            </w:r>
            <w:r w:rsidRPr="00472331">
              <w:rPr>
                <w:sz w:val="18"/>
                <w:szCs w:val="18"/>
              </w:rPr>
              <w:br/>
            </w:r>
          </w:p>
        </w:tc>
      </w:tr>
      <w:tr w:rsidR="00E55DDF" w:rsidRPr="00E55DDF" w14:paraId="49825099" w14:textId="77777777" w:rsidTr="00472331">
        <w:trPr>
          <w:trHeight w:val="1956"/>
        </w:trPr>
        <w:tc>
          <w:tcPr>
            <w:tcW w:w="3400" w:type="dxa"/>
            <w:noWrap/>
            <w:hideMark/>
          </w:tcPr>
          <w:p w14:paraId="6E0861E4" w14:textId="77777777" w:rsidR="00E55DDF" w:rsidRPr="00472331" w:rsidRDefault="00E55DDF" w:rsidP="00E55DDF">
            <w:pPr>
              <w:spacing w:after="200"/>
              <w:rPr>
                <w:sz w:val="18"/>
                <w:szCs w:val="18"/>
              </w:rPr>
            </w:pPr>
            <w:r w:rsidRPr="00472331">
              <w:rPr>
                <w:sz w:val="18"/>
                <w:szCs w:val="18"/>
              </w:rPr>
              <w:t>Pozicioniranje</w:t>
            </w:r>
          </w:p>
        </w:tc>
        <w:tc>
          <w:tcPr>
            <w:tcW w:w="5232" w:type="dxa"/>
            <w:hideMark/>
          </w:tcPr>
          <w:p w14:paraId="52A05539" w14:textId="77777777" w:rsidR="00E55DDF" w:rsidRPr="00472331" w:rsidRDefault="00E55DDF">
            <w:pPr>
              <w:rPr>
                <w:sz w:val="18"/>
                <w:szCs w:val="18"/>
              </w:rPr>
            </w:pPr>
            <w:r w:rsidRPr="00472331">
              <w:rPr>
                <w:sz w:val="18"/>
                <w:szCs w:val="18"/>
              </w:rPr>
              <w:t>V času trajanja kampanje ponudnik optimizira oglaševanje na sledeče načine:</w:t>
            </w:r>
            <w:r w:rsidRPr="00472331">
              <w:rPr>
                <w:sz w:val="18"/>
                <w:szCs w:val="18"/>
              </w:rPr>
              <w:br/>
              <w:t>- izklop manj učinkovitih oglasnih kampanj, oglasnih skupin oz. oglasnih kreativ</w:t>
            </w:r>
            <w:r w:rsidRPr="00472331">
              <w:rPr>
                <w:sz w:val="18"/>
                <w:szCs w:val="18"/>
              </w:rPr>
              <w:br/>
              <w:t xml:space="preserve">- dodajanje novih oglasnih kampanj, oglasih skupin oz. oglasnih kreativ v oglaševanje </w:t>
            </w:r>
          </w:p>
        </w:tc>
        <w:tc>
          <w:tcPr>
            <w:tcW w:w="5362" w:type="dxa"/>
            <w:hideMark/>
          </w:tcPr>
          <w:p w14:paraId="6BF24D09" w14:textId="77777777" w:rsidR="00E55DDF" w:rsidRPr="00472331" w:rsidRDefault="00E55DDF">
            <w:pPr>
              <w:rPr>
                <w:sz w:val="18"/>
                <w:szCs w:val="18"/>
              </w:rPr>
            </w:pPr>
            <w:r w:rsidRPr="00472331">
              <w:rPr>
                <w:sz w:val="18"/>
                <w:szCs w:val="18"/>
              </w:rPr>
              <w:t>V času trajanja kampanje ponudnik optimizira oglaševanje na sledeče načine:</w:t>
            </w:r>
            <w:r w:rsidRPr="00472331">
              <w:rPr>
                <w:sz w:val="18"/>
                <w:szCs w:val="18"/>
              </w:rPr>
              <w:br/>
              <w:t>- izklop manj učinkovitih oglasnih kampanj, oglasnih skupin oz. oglasnih kreativ</w:t>
            </w:r>
            <w:r w:rsidRPr="00472331">
              <w:rPr>
                <w:sz w:val="18"/>
                <w:szCs w:val="18"/>
              </w:rPr>
              <w:br/>
              <w:t xml:space="preserve">- dodajanje novih oglasnih kampanj, oglasih skupin oz. oglasnih kreativ v oglaševanje </w:t>
            </w:r>
          </w:p>
        </w:tc>
      </w:tr>
      <w:tr w:rsidR="00E55DDF" w:rsidRPr="00E55DDF" w14:paraId="26B4A36D" w14:textId="77777777" w:rsidTr="00472331">
        <w:trPr>
          <w:trHeight w:val="1896"/>
        </w:trPr>
        <w:tc>
          <w:tcPr>
            <w:tcW w:w="3400" w:type="dxa"/>
            <w:hideMark/>
          </w:tcPr>
          <w:p w14:paraId="62165119" w14:textId="77777777" w:rsidR="00E55DDF" w:rsidRPr="00472331" w:rsidRDefault="00E55DDF">
            <w:pPr>
              <w:rPr>
                <w:sz w:val="18"/>
                <w:szCs w:val="18"/>
              </w:rPr>
            </w:pPr>
            <w:r w:rsidRPr="00472331">
              <w:rPr>
                <w:sz w:val="18"/>
                <w:szCs w:val="18"/>
              </w:rPr>
              <w:t>Dodatne zahteve glede razporeditve in prikazovanja podatkov</w:t>
            </w:r>
          </w:p>
        </w:tc>
        <w:tc>
          <w:tcPr>
            <w:tcW w:w="5232" w:type="dxa"/>
            <w:hideMark/>
          </w:tcPr>
          <w:p w14:paraId="0D322804" w14:textId="77777777" w:rsidR="00E55DDF" w:rsidRPr="00472331" w:rsidRDefault="00E55DDF">
            <w:pPr>
              <w:rPr>
                <w:sz w:val="18"/>
                <w:szCs w:val="18"/>
              </w:rPr>
            </w:pPr>
            <w:r w:rsidRPr="00472331">
              <w:rPr>
                <w:sz w:val="18"/>
                <w:szCs w:val="18"/>
              </w:rPr>
              <w:t xml:space="preserve">Razporeditev oglaševalskega proračuna po ciljnih skupinah: </w:t>
            </w:r>
            <w:r w:rsidRPr="00472331">
              <w:rPr>
                <w:sz w:val="18"/>
                <w:szCs w:val="18"/>
              </w:rPr>
              <w:br/>
            </w:r>
            <w:r w:rsidRPr="00472331">
              <w:rPr>
                <w:sz w:val="18"/>
                <w:szCs w:val="18"/>
              </w:rPr>
              <w:br/>
              <w:t>- Primarna ciljna skupina: 40% proračuna</w:t>
            </w:r>
            <w:r w:rsidRPr="00472331">
              <w:rPr>
                <w:sz w:val="18"/>
                <w:szCs w:val="18"/>
              </w:rPr>
              <w:br/>
              <w:t>- Ljubitelji hrane: 20% proračuna</w:t>
            </w:r>
            <w:r w:rsidRPr="00472331">
              <w:rPr>
                <w:sz w:val="18"/>
                <w:szCs w:val="18"/>
              </w:rPr>
              <w:br/>
              <w:t>- Mame in nosečnice: 20% proračuna</w:t>
            </w:r>
            <w:r w:rsidRPr="00472331">
              <w:rPr>
                <w:sz w:val="18"/>
                <w:szCs w:val="18"/>
              </w:rPr>
              <w:br/>
              <w:t>- Podmladek: 20% proračuna</w:t>
            </w:r>
          </w:p>
        </w:tc>
        <w:tc>
          <w:tcPr>
            <w:tcW w:w="5362" w:type="dxa"/>
            <w:hideMark/>
          </w:tcPr>
          <w:p w14:paraId="5835E590" w14:textId="77777777" w:rsidR="00E55DDF" w:rsidRPr="00472331" w:rsidRDefault="00E55DDF">
            <w:pPr>
              <w:rPr>
                <w:sz w:val="18"/>
                <w:szCs w:val="18"/>
              </w:rPr>
            </w:pPr>
            <w:r w:rsidRPr="00472331">
              <w:rPr>
                <w:sz w:val="18"/>
                <w:szCs w:val="18"/>
              </w:rPr>
              <w:t xml:space="preserve">Ponudnik naj se osredotoča na doseganje dobre pokritosti iskanj na ključnih besedah z boljšimi metrikami (nižji CPC in višji CTR). </w:t>
            </w:r>
          </w:p>
        </w:tc>
      </w:tr>
      <w:tr w:rsidR="00E55DDF" w:rsidRPr="00E55DDF" w14:paraId="0008A251" w14:textId="77777777" w:rsidTr="008343D6">
        <w:trPr>
          <w:trHeight w:val="3676"/>
        </w:trPr>
        <w:tc>
          <w:tcPr>
            <w:tcW w:w="3400" w:type="dxa"/>
            <w:noWrap/>
            <w:hideMark/>
          </w:tcPr>
          <w:p w14:paraId="7AEE4577" w14:textId="77777777" w:rsidR="00E55DDF" w:rsidRPr="00472331" w:rsidRDefault="00E55DDF">
            <w:pPr>
              <w:rPr>
                <w:sz w:val="18"/>
                <w:szCs w:val="18"/>
              </w:rPr>
            </w:pPr>
            <w:r w:rsidRPr="00472331">
              <w:rPr>
                <w:sz w:val="18"/>
                <w:szCs w:val="18"/>
              </w:rPr>
              <w:lastRenderedPageBreak/>
              <w:t>Remarketing</w:t>
            </w:r>
          </w:p>
        </w:tc>
        <w:tc>
          <w:tcPr>
            <w:tcW w:w="5232" w:type="dxa"/>
            <w:hideMark/>
          </w:tcPr>
          <w:p w14:paraId="0A3B5633" w14:textId="77777777" w:rsidR="008343D6" w:rsidRDefault="008343D6" w:rsidP="008343D6">
            <w:pPr>
              <w:rPr>
                <w:sz w:val="18"/>
                <w:szCs w:val="18"/>
              </w:rPr>
            </w:pPr>
            <w:r w:rsidRPr="00472331">
              <w:rPr>
                <w:sz w:val="18"/>
                <w:szCs w:val="18"/>
              </w:rPr>
              <w:t xml:space="preserve">V kampanji je nujna uporaba remarketinga na dveh nivojih: </w:t>
            </w:r>
            <w:r w:rsidRPr="00472331">
              <w:rPr>
                <w:sz w:val="18"/>
                <w:szCs w:val="18"/>
              </w:rPr>
              <w:br/>
              <w:t>- remarketing za obiskovalce spletne strani</w:t>
            </w:r>
            <w:r w:rsidRPr="00472331">
              <w:rPr>
                <w:sz w:val="18"/>
                <w:szCs w:val="18"/>
              </w:rPr>
              <w:br/>
              <w:t xml:space="preserve">- remarketing za uporabnike, ki so se pozitivno odzvali na </w:t>
            </w:r>
            <w:r>
              <w:rPr>
                <w:sz w:val="18"/>
                <w:szCs w:val="18"/>
              </w:rPr>
              <w:t xml:space="preserve">katere koli </w:t>
            </w:r>
            <w:r w:rsidRPr="00472331">
              <w:rPr>
                <w:sz w:val="18"/>
                <w:szCs w:val="18"/>
              </w:rPr>
              <w:t xml:space="preserve">video vsebine </w:t>
            </w:r>
            <w:r>
              <w:rPr>
                <w:sz w:val="18"/>
                <w:szCs w:val="18"/>
              </w:rPr>
              <w:t>za akcijo Meso na YT.</w:t>
            </w:r>
          </w:p>
          <w:p w14:paraId="21EBE144" w14:textId="21668E23" w:rsidR="00E55DDF" w:rsidRPr="00472331" w:rsidRDefault="00E55DDF" w:rsidP="00E55DDF">
            <w:pPr>
              <w:rPr>
                <w:sz w:val="18"/>
                <w:szCs w:val="18"/>
              </w:rPr>
            </w:pPr>
            <w:r w:rsidRPr="00472331">
              <w:rPr>
                <w:sz w:val="18"/>
                <w:szCs w:val="18"/>
              </w:rPr>
              <w:br/>
            </w:r>
            <w:r w:rsidRPr="00472331">
              <w:rPr>
                <w:sz w:val="18"/>
                <w:szCs w:val="18"/>
              </w:rPr>
              <w:br/>
              <w:t xml:space="preserve">Za remarketing obiskovalcev spletne strani je na voljo več različnih občinstev: </w:t>
            </w:r>
            <w:r w:rsidRPr="00472331">
              <w:rPr>
                <w:sz w:val="18"/>
                <w:szCs w:val="18"/>
              </w:rPr>
              <w:br/>
              <w:t>- občinstva glede na obiskano tematiko: recepti, meso, mleko, sadje, itd.</w:t>
            </w:r>
            <w:r w:rsidRPr="00472331">
              <w:rPr>
                <w:sz w:val="18"/>
                <w:szCs w:val="18"/>
              </w:rPr>
              <w:br/>
              <w:t>- občinstva glede na starost obiska (zadnjih 30/90/365/540 dni)</w:t>
            </w:r>
            <w:r w:rsidRPr="00472331">
              <w:rPr>
                <w:sz w:val="18"/>
                <w:szCs w:val="18"/>
              </w:rPr>
              <w:br/>
            </w:r>
            <w:r w:rsidRPr="00472331">
              <w:rPr>
                <w:sz w:val="18"/>
                <w:szCs w:val="18"/>
              </w:rPr>
              <w:br/>
              <w:t xml:space="preserve">Ponudnik se sam odloči, katero od občinstev glede na tematiko in starost obiska bo uporabil v kampanji. </w:t>
            </w:r>
            <w:r w:rsidRPr="00472331">
              <w:rPr>
                <w:sz w:val="18"/>
                <w:szCs w:val="18"/>
              </w:rPr>
              <w:br/>
            </w:r>
            <w:r w:rsidRPr="00472331">
              <w:rPr>
                <w:sz w:val="18"/>
                <w:szCs w:val="18"/>
              </w:rPr>
              <w:br/>
              <w:t>Remarketingu je lahko namenjenega do 5% celotnega proračuna.</w:t>
            </w:r>
          </w:p>
        </w:tc>
        <w:tc>
          <w:tcPr>
            <w:tcW w:w="5362" w:type="dxa"/>
            <w:hideMark/>
          </w:tcPr>
          <w:p w14:paraId="712DAB11" w14:textId="77777777" w:rsidR="00E55DDF" w:rsidRPr="00472331" w:rsidRDefault="00E55DDF" w:rsidP="00E55DDF">
            <w:pPr>
              <w:spacing w:after="200"/>
              <w:rPr>
                <w:sz w:val="18"/>
                <w:szCs w:val="18"/>
              </w:rPr>
            </w:pPr>
            <w:r w:rsidRPr="00472331">
              <w:rPr>
                <w:sz w:val="18"/>
                <w:szCs w:val="18"/>
              </w:rPr>
              <w:t xml:space="preserve">Remarketing kampanje niso potrebne/predvidene. </w:t>
            </w:r>
          </w:p>
        </w:tc>
      </w:tr>
      <w:tr w:rsidR="00E55DDF" w:rsidRPr="00E55DDF" w14:paraId="3F9A3D1C" w14:textId="77777777" w:rsidTr="00472331">
        <w:trPr>
          <w:trHeight w:val="264"/>
        </w:trPr>
        <w:tc>
          <w:tcPr>
            <w:tcW w:w="3400" w:type="dxa"/>
            <w:noWrap/>
            <w:hideMark/>
          </w:tcPr>
          <w:p w14:paraId="6647A9B5" w14:textId="77777777" w:rsidR="00E55DDF" w:rsidRPr="00472331" w:rsidRDefault="00E55DDF">
            <w:pPr>
              <w:rPr>
                <w:sz w:val="18"/>
                <w:szCs w:val="18"/>
              </w:rPr>
            </w:pPr>
            <w:r w:rsidRPr="00472331">
              <w:rPr>
                <w:sz w:val="18"/>
                <w:szCs w:val="18"/>
              </w:rPr>
              <w:t>Kriteriji za izbor</w:t>
            </w:r>
          </w:p>
        </w:tc>
        <w:tc>
          <w:tcPr>
            <w:tcW w:w="5232" w:type="dxa"/>
            <w:hideMark/>
          </w:tcPr>
          <w:p w14:paraId="66466C01" w14:textId="77777777" w:rsidR="00E55DDF" w:rsidRPr="00472331" w:rsidRDefault="00E55DDF">
            <w:pPr>
              <w:rPr>
                <w:sz w:val="18"/>
                <w:szCs w:val="18"/>
              </w:rPr>
            </w:pPr>
            <w:r w:rsidRPr="00472331">
              <w:rPr>
                <w:sz w:val="18"/>
                <w:szCs w:val="18"/>
              </w:rPr>
              <w:t>Število prikazov</w:t>
            </w:r>
          </w:p>
        </w:tc>
        <w:tc>
          <w:tcPr>
            <w:tcW w:w="5362" w:type="dxa"/>
            <w:hideMark/>
          </w:tcPr>
          <w:p w14:paraId="36AA5561" w14:textId="77777777" w:rsidR="00E55DDF" w:rsidRPr="00472331" w:rsidRDefault="00E55DDF">
            <w:pPr>
              <w:rPr>
                <w:sz w:val="18"/>
                <w:szCs w:val="18"/>
              </w:rPr>
            </w:pPr>
            <w:r w:rsidRPr="00472331">
              <w:rPr>
                <w:sz w:val="18"/>
                <w:szCs w:val="18"/>
              </w:rPr>
              <w:t>Število klikov</w:t>
            </w:r>
          </w:p>
        </w:tc>
      </w:tr>
      <w:tr w:rsidR="00E55DDF" w:rsidRPr="00E55DDF" w14:paraId="22BBB1B6" w14:textId="77777777" w:rsidTr="00472331">
        <w:trPr>
          <w:trHeight w:val="264"/>
        </w:trPr>
        <w:tc>
          <w:tcPr>
            <w:tcW w:w="3400" w:type="dxa"/>
            <w:noWrap/>
            <w:hideMark/>
          </w:tcPr>
          <w:p w14:paraId="1B2730F8" w14:textId="77777777" w:rsidR="00E55DDF" w:rsidRPr="00472331" w:rsidRDefault="00E55DDF">
            <w:pPr>
              <w:rPr>
                <w:sz w:val="18"/>
                <w:szCs w:val="18"/>
              </w:rPr>
            </w:pPr>
            <w:r w:rsidRPr="00472331">
              <w:rPr>
                <w:sz w:val="18"/>
                <w:szCs w:val="18"/>
              </w:rPr>
              <w:t>Dokazni material</w:t>
            </w:r>
          </w:p>
        </w:tc>
        <w:tc>
          <w:tcPr>
            <w:tcW w:w="5232" w:type="dxa"/>
            <w:hideMark/>
          </w:tcPr>
          <w:p w14:paraId="498E4CBF" w14:textId="77777777" w:rsidR="00E55DDF" w:rsidRPr="00472331" w:rsidRDefault="00E55DDF">
            <w:pPr>
              <w:rPr>
                <w:sz w:val="18"/>
                <w:szCs w:val="18"/>
              </w:rPr>
            </w:pPr>
            <w:r w:rsidRPr="00472331">
              <w:rPr>
                <w:sz w:val="18"/>
                <w:szCs w:val="18"/>
              </w:rPr>
              <w:t>Google Adwords</w:t>
            </w:r>
          </w:p>
        </w:tc>
        <w:tc>
          <w:tcPr>
            <w:tcW w:w="5362" w:type="dxa"/>
            <w:hideMark/>
          </w:tcPr>
          <w:p w14:paraId="73230D21" w14:textId="77777777" w:rsidR="00E55DDF" w:rsidRPr="00472331" w:rsidRDefault="00E55DDF">
            <w:pPr>
              <w:rPr>
                <w:sz w:val="18"/>
                <w:szCs w:val="18"/>
              </w:rPr>
            </w:pPr>
            <w:r w:rsidRPr="00472331">
              <w:rPr>
                <w:sz w:val="18"/>
                <w:szCs w:val="18"/>
              </w:rPr>
              <w:t>Google Adwords</w:t>
            </w:r>
          </w:p>
        </w:tc>
      </w:tr>
      <w:tr w:rsidR="00E55DDF" w:rsidRPr="00E55DDF" w14:paraId="5B4D9A35" w14:textId="77777777" w:rsidTr="00472331">
        <w:trPr>
          <w:trHeight w:val="528"/>
        </w:trPr>
        <w:tc>
          <w:tcPr>
            <w:tcW w:w="3400" w:type="dxa"/>
            <w:noWrap/>
            <w:hideMark/>
          </w:tcPr>
          <w:p w14:paraId="159D5D60" w14:textId="77777777" w:rsidR="00E55DDF" w:rsidRPr="00472331" w:rsidRDefault="00E55DDF">
            <w:pPr>
              <w:rPr>
                <w:sz w:val="18"/>
                <w:szCs w:val="18"/>
              </w:rPr>
            </w:pPr>
            <w:r w:rsidRPr="00472331">
              <w:rPr>
                <w:sz w:val="18"/>
                <w:szCs w:val="18"/>
              </w:rPr>
              <w:t>Cena vključuje</w:t>
            </w:r>
          </w:p>
        </w:tc>
        <w:tc>
          <w:tcPr>
            <w:tcW w:w="5232" w:type="dxa"/>
            <w:hideMark/>
          </w:tcPr>
          <w:p w14:paraId="5113DF93" w14:textId="77777777" w:rsidR="00E55DDF" w:rsidRPr="00472331" w:rsidRDefault="00E55DDF">
            <w:pPr>
              <w:rPr>
                <w:sz w:val="18"/>
                <w:szCs w:val="18"/>
              </w:rPr>
            </w:pPr>
            <w:r w:rsidRPr="00472331">
              <w:rPr>
                <w:sz w:val="18"/>
                <w:szCs w:val="18"/>
              </w:rPr>
              <w:t>Ceno neto zakupa na mediju, agencijsko provizijo in DDV.</w:t>
            </w:r>
          </w:p>
        </w:tc>
        <w:tc>
          <w:tcPr>
            <w:tcW w:w="5362" w:type="dxa"/>
            <w:hideMark/>
          </w:tcPr>
          <w:p w14:paraId="0274F0FC" w14:textId="77777777" w:rsidR="00E55DDF" w:rsidRPr="00472331" w:rsidRDefault="00E55DDF">
            <w:pPr>
              <w:rPr>
                <w:sz w:val="18"/>
                <w:szCs w:val="18"/>
              </w:rPr>
            </w:pPr>
            <w:r w:rsidRPr="00472331">
              <w:rPr>
                <w:sz w:val="18"/>
                <w:szCs w:val="18"/>
              </w:rPr>
              <w:t>Ceno neto zakupa na mediju, agencijsko provizijo in DDV.</w:t>
            </w:r>
          </w:p>
        </w:tc>
      </w:tr>
    </w:tbl>
    <w:p w14:paraId="586134F7" w14:textId="77777777" w:rsidR="009020A0" w:rsidRPr="009020A0" w:rsidRDefault="009020A0" w:rsidP="009020A0"/>
    <w:p w14:paraId="191C4A60" w14:textId="77777777" w:rsidR="00D516D0" w:rsidRPr="00D516D0" w:rsidRDefault="00D516D0" w:rsidP="00D516D0"/>
    <w:p w14:paraId="4DA2319A" w14:textId="68FCA4CA" w:rsidR="00D516D0" w:rsidRDefault="00D516D0" w:rsidP="00206FA6">
      <w:pPr>
        <w:pStyle w:val="Naslov3"/>
      </w:pPr>
      <w:bookmarkStart w:id="25" w:name="_Toc160461808"/>
      <w:r>
        <w:t xml:space="preserve">Meta </w:t>
      </w:r>
      <w:r w:rsidR="00FC474A">
        <w:t>platforme</w:t>
      </w:r>
      <w:bookmarkEnd w:id="25"/>
    </w:p>
    <w:p w14:paraId="7A4D4772" w14:textId="77777777" w:rsidR="007540A7" w:rsidRDefault="007540A7" w:rsidP="007540A7"/>
    <w:p w14:paraId="771198B2" w14:textId="24474A6F" w:rsidR="007540A7" w:rsidRDefault="007540A7" w:rsidP="008606C4">
      <w:pPr>
        <w:pStyle w:val="Naslov4"/>
        <w:numPr>
          <w:ilvl w:val="0"/>
          <w:numId w:val="0"/>
        </w:numPr>
        <w:ind w:left="864" w:hanging="864"/>
      </w:pPr>
      <w:r>
        <w:t>6.1.</w:t>
      </w:r>
      <w:r w:rsidR="00B21B0A">
        <w:t>3</w:t>
      </w:r>
      <w:r>
        <w:t>.1.</w:t>
      </w:r>
      <w:r w:rsidR="00377EBD">
        <w:t xml:space="preserve"> </w:t>
      </w:r>
      <w:r w:rsidR="00652963">
        <w:t>Definiranje ciljnih skupin</w:t>
      </w:r>
    </w:p>
    <w:p w14:paraId="2F4F2EFE" w14:textId="7E616A42" w:rsidR="00C86CD9" w:rsidRDefault="00C86CD9" w:rsidP="00C86CD9">
      <w:r>
        <w:t>V tem razdelku navajamo tehnično navodila za definiranje ciljnih skupin na Meta platformah in veljajo za sektorje meso, mleko in sadje. Ta navodila dopolnjujejo tista, ki so za ciljne skupine navedena v spodnjih tabelah.</w:t>
      </w:r>
    </w:p>
    <w:p w14:paraId="1C789BA4" w14:textId="7E7C4FD9" w:rsidR="00377EBD" w:rsidRPr="009B7711" w:rsidRDefault="00377EBD" w:rsidP="009B7711">
      <w:pPr>
        <w:rPr>
          <w:b/>
        </w:rPr>
      </w:pPr>
      <w:r w:rsidRPr="009B7711">
        <w:rPr>
          <w:b/>
        </w:rPr>
        <w:t>Primarno ciljno skupino: 30-55 let, višji socialni status določite na naslednji način:</w:t>
      </w:r>
    </w:p>
    <w:p w14:paraId="7B3C4544" w14:textId="77777777" w:rsidR="00377EBD" w:rsidRDefault="00377EBD" w:rsidP="007540A7"/>
    <w:p w14:paraId="2D975E49" w14:textId="77777777" w:rsidR="00377EBD" w:rsidRPr="007250DB" w:rsidRDefault="00377EBD" w:rsidP="00377EBD">
      <w:pPr>
        <w:rPr>
          <w:lang w:val="pl-PL"/>
        </w:rPr>
      </w:pPr>
    </w:p>
    <w:p w14:paraId="2308DADB" w14:textId="77777777" w:rsidR="00377EBD" w:rsidRDefault="00377EBD" w:rsidP="008606C4">
      <w:pPr>
        <w:pStyle w:val="Brezrazmikov"/>
      </w:pPr>
      <w:r>
        <w:lastRenderedPageBreak/>
        <w:t>Starostna omejitev: 30 - 55 let</w:t>
      </w:r>
    </w:p>
    <w:p w14:paraId="25C0D036" w14:textId="4B9C807B" w:rsidR="00377EBD" w:rsidRDefault="00377EBD" w:rsidP="008606C4">
      <w:pPr>
        <w:pStyle w:val="Brezrazmikov"/>
      </w:pPr>
      <w:r>
        <w:t xml:space="preserve">Dodatno ciljanje interesov: </w:t>
      </w:r>
      <w:r w:rsidR="00893AFD">
        <w:t xml:space="preserve"> »</w:t>
      </w:r>
      <w:r>
        <w:t>luxury (lifestyle and content)</w:t>
      </w:r>
      <w:r w:rsidR="00893AFD">
        <w:t>«</w:t>
      </w:r>
      <w:r>
        <w:t xml:space="preserve">, </w:t>
      </w:r>
      <w:r w:rsidR="00893AFD">
        <w:t>»</w:t>
      </w:r>
      <w:r>
        <w:t>luxury goods (retail)</w:t>
      </w:r>
      <w:r w:rsidR="00893AFD">
        <w:t>«</w:t>
      </w:r>
      <w:r>
        <w:t xml:space="preserve">, </w:t>
      </w:r>
      <w:r w:rsidR="00893AFD">
        <w:t>»</w:t>
      </w:r>
      <w:r>
        <w:t>luxury travel</w:t>
      </w:r>
      <w:r w:rsidR="00893AFD">
        <w:t>«</w:t>
      </w:r>
      <w:r>
        <w:t>,</w:t>
      </w:r>
      <w:r w:rsidR="00893AFD">
        <w:t xml:space="preserve"> »</w:t>
      </w:r>
      <w:r>
        <w:t>luxury vehicles</w:t>
      </w:r>
      <w:r w:rsidR="00893AFD">
        <w:t>«</w:t>
      </w:r>
    </w:p>
    <w:p w14:paraId="71007A7C" w14:textId="77777777" w:rsidR="00377EBD" w:rsidRDefault="00377EBD" w:rsidP="00377EBD"/>
    <w:p w14:paraId="68CEE1E1" w14:textId="667B2743" w:rsidR="008606C4" w:rsidRDefault="00377EBD" w:rsidP="009B7711">
      <w:pPr>
        <w:rPr>
          <w:b/>
        </w:rPr>
      </w:pPr>
      <w:r w:rsidRPr="009B7711">
        <w:rPr>
          <w:b/>
          <w:bCs/>
        </w:rPr>
        <w:t>Sekundarn</w:t>
      </w:r>
      <w:r w:rsidR="008606C4" w:rsidRPr="009B7711">
        <w:rPr>
          <w:b/>
          <w:bCs/>
        </w:rPr>
        <w:t>e</w:t>
      </w:r>
      <w:r w:rsidRPr="009B7711">
        <w:rPr>
          <w:b/>
          <w:bCs/>
        </w:rPr>
        <w:t xml:space="preserve"> ciljn</w:t>
      </w:r>
      <w:r w:rsidR="008606C4" w:rsidRPr="009B7711">
        <w:rPr>
          <w:b/>
          <w:bCs/>
        </w:rPr>
        <w:t>e</w:t>
      </w:r>
      <w:r w:rsidRPr="009B7711">
        <w:rPr>
          <w:b/>
          <w:bCs/>
        </w:rPr>
        <w:t xml:space="preserve"> skupin</w:t>
      </w:r>
      <w:r w:rsidR="008606C4" w:rsidRPr="009B7711">
        <w:rPr>
          <w:b/>
          <w:bCs/>
        </w:rPr>
        <w:t>e</w:t>
      </w:r>
      <w:r w:rsidRPr="009B7711">
        <w:rPr>
          <w:b/>
          <w:bCs/>
        </w:rPr>
        <w:t xml:space="preserve"> </w:t>
      </w:r>
    </w:p>
    <w:p w14:paraId="3E841AFB" w14:textId="53735D8D" w:rsidR="00377EBD" w:rsidRPr="008606C4" w:rsidRDefault="008606C4" w:rsidP="007340BE">
      <w:pPr>
        <w:pStyle w:val="Odstavekseznama"/>
        <w:numPr>
          <w:ilvl w:val="0"/>
          <w:numId w:val="13"/>
        </w:numPr>
        <w:spacing w:after="0"/>
        <w:rPr>
          <w:b/>
        </w:rPr>
      </w:pPr>
      <w:r w:rsidRPr="008606C4">
        <w:rPr>
          <w:b/>
        </w:rPr>
        <w:t>L</w:t>
      </w:r>
      <w:r w:rsidR="00377EBD" w:rsidRPr="008606C4">
        <w:rPr>
          <w:b/>
        </w:rPr>
        <w:t>jubitelji hrane</w:t>
      </w:r>
    </w:p>
    <w:p w14:paraId="6D0BE7E5" w14:textId="77777777" w:rsidR="00377EBD" w:rsidRDefault="00377EBD" w:rsidP="008606C4">
      <w:pPr>
        <w:pStyle w:val="Brezrazmikov"/>
        <w:ind w:left="360"/>
      </w:pPr>
      <w:r>
        <w:t>Starostna omejitev: 30 - 55 let</w:t>
      </w:r>
    </w:p>
    <w:p w14:paraId="7CCC3ECA" w14:textId="4DF9C1A1" w:rsidR="00377EBD" w:rsidRDefault="00377EBD" w:rsidP="008606C4">
      <w:pPr>
        <w:pStyle w:val="Brezrazmikov"/>
        <w:ind w:left="360"/>
      </w:pPr>
      <w:r>
        <w:t xml:space="preserve">Dodatno ciljanje interesov: </w:t>
      </w:r>
      <w:r w:rsidR="00893AFD">
        <w:t>»</w:t>
      </w:r>
      <w:r>
        <w:t>organic food</w:t>
      </w:r>
      <w:r w:rsidR="00893AFD">
        <w:t>«</w:t>
      </w:r>
      <w:r>
        <w:t xml:space="preserve">, </w:t>
      </w:r>
      <w:r w:rsidR="00893AFD">
        <w:t>»</w:t>
      </w:r>
      <w:r>
        <w:t>foodie</w:t>
      </w:r>
      <w:r w:rsidR="00893AFD">
        <w:t>«</w:t>
      </w:r>
      <w:r>
        <w:t>,</w:t>
      </w:r>
      <w:r w:rsidR="00893AFD">
        <w:t xml:space="preserve"> »</w:t>
      </w:r>
      <w:r>
        <w:t>meat</w:t>
      </w:r>
      <w:r w:rsidR="00893AFD">
        <w:t>«</w:t>
      </w:r>
      <w:r>
        <w:t xml:space="preserve">, </w:t>
      </w:r>
      <w:r w:rsidR="00893AFD">
        <w:t>»</w:t>
      </w:r>
      <w:r>
        <w:t>barbeque</w:t>
      </w:r>
      <w:r w:rsidR="00893AFD">
        <w:t>«</w:t>
      </w:r>
      <w:r>
        <w:t xml:space="preserve">, </w:t>
      </w:r>
      <w:r w:rsidR="00893AFD">
        <w:t>»</w:t>
      </w:r>
      <w:r>
        <w:t>restaurants (dining)</w:t>
      </w:r>
      <w:r w:rsidR="00893AFD">
        <w:t>«</w:t>
      </w:r>
      <w:r>
        <w:t xml:space="preserve">, </w:t>
      </w:r>
      <w:r w:rsidR="00893AFD">
        <w:t>»</w:t>
      </w:r>
      <w:r>
        <w:t>organic farming</w:t>
      </w:r>
      <w:r w:rsidR="00893AFD">
        <w:t>«</w:t>
      </w:r>
    </w:p>
    <w:p w14:paraId="63344A14" w14:textId="77777777" w:rsidR="008606C4" w:rsidRDefault="008606C4" w:rsidP="008606C4">
      <w:pPr>
        <w:pStyle w:val="Brezrazmikov"/>
        <w:ind w:left="360"/>
      </w:pPr>
    </w:p>
    <w:p w14:paraId="306BA1D3" w14:textId="676237FE" w:rsidR="00377EBD" w:rsidRPr="008606C4" w:rsidRDefault="008606C4" w:rsidP="007340BE">
      <w:pPr>
        <w:pStyle w:val="Odstavekseznama"/>
        <w:numPr>
          <w:ilvl w:val="0"/>
          <w:numId w:val="13"/>
        </w:numPr>
        <w:spacing w:after="0"/>
        <w:rPr>
          <w:b/>
          <w:lang w:val="pl-PL"/>
        </w:rPr>
      </w:pPr>
      <w:r>
        <w:rPr>
          <w:b/>
          <w:lang w:val="pl-PL"/>
        </w:rPr>
        <w:t>M</w:t>
      </w:r>
      <w:r w:rsidR="00377EBD" w:rsidRPr="008606C4">
        <w:rPr>
          <w:b/>
          <w:lang w:val="pl-PL"/>
        </w:rPr>
        <w:t>ame in nosečnice</w:t>
      </w:r>
    </w:p>
    <w:p w14:paraId="2B2B4ED4" w14:textId="77777777" w:rsidR="00377EBD" w:rsidRDefault="00377EBD" w:rsidP="008606C4">
      <w:pPr>
        <w:pStyle w:val="Brezrazmikov"/>
        <w:ind w:left="360"/>
      </w:pPr>
      <w:r>
        <w:t xml:space="preserve">Starostna omejitev: brez </w:t>
      </w:r>
    </w:p>
    <w:p w14:paraId="377BF11C" w14:textId="01861A41" w:rsidR="00377EBD" w:rsidRDefault="00377EBD" w:rsidP="008606C4">
      <w:pPr>
        <w:pStyle w:val="Brezrazmikov"/>
        <w:ind w:left="360"/>
      </w:pPr>
      <w:r>
        <w:t xml:space="preserve">Dodatno ciljanje: </w:t>
      </w:r>
      <w:r w:rsidR="0056799F">
        <w:t>»</w:t>
      </w:r>
      <w:r>
        <w:t>parent (interest)</w:t>
      </w:r>
      <w:r w:rsidR="0056799F">
        <w:t>«</w:t>
      </w:r>
      <w:r>
        <w:t xml:space="preserve">, </w:t>
      </w:r>
      <w:r w:rsidR="0056799F">
        <w:t>»</w:t>
      </w:r>
      <w:r>
        <w:t>parents (demographics)</w:t>
      </w:r>
      <w:r w:rsidR="0056799F">
        <w:t>«</w:t>
      </w:r>
      <w:r>
        <w:t xml:space="preserve">, </w:t>
      </w:r>
      <w:r w:rsidR="0056799F">
        <w:t>»</w:t>
      </w:r>
      <w:r>
        <w:t>parenting (interest)</w:t>
      </w:r>
      <w:r w:rsidR="0056799F">
        <w:t>«</w:t>
      </w:r>
      <w:r>
        <w:t xml:space="preserve">, </w:t>
      </w:r>
      <w:r w:rsidR="0056799F">
        <w:t>»</w:t>
      </w:r>
      <w:r>
        <w:t>motherhood (children &amp; parenting)</w:t>
      </w:r>
      <w:r w:rsidR="0056799F">
        <w:t>«</w:t>
      </w:r>
      <w:r>
        <w:t xml:space="preserve"> </w:t>
      </w:r>
    </w:p>
    <w:p w14:paraId="28DD8DB3" w14:textId="77777777" w:rsidR="00377EBD" w:rsidRDefault="00377EBD" w:rsidP="008606C4">
      <w:pPr>
        <w:pStyle w:val="Brezrazmikov"/>
        <w:ind w:left="360"/>
      </w:pPr>
    </w:p>
    <w:p w14:paraId="327D71BE" w14:textId="25E4D217" w:rsidR="00377EBD" w:rsidRDefault="008606C4" w:rsidP="007340BE">
      <w:pPr>
        <w:numPr>
          <w:ilvl w:val="0"/>
          <w:numId w:val="13"/>
        </w:numPr>
        <w:spacing w:after="0"/>
        <w:rPr>
          <w:b/>
        </w:rPr>
      </w:pPr>
      <w:r>
        <w:rPr>
          <w:b/>
        </w:rPr>
        <w:t>P</w:t>
      </w:r>
      <w:r w:rsidR="00377EBD">
        <w:rPr>
          <w:b/>
        </w:rPr>
        <w:t>odmladek</w:t>
      </w:r>
    </w:p>
    <w:p w14:paraId="26CF666E" w14:textId="77777777" w:rsidR="00377EBD" w:rsidRDefault="00377EBD" w:rsidP="008606C4">
      <w:pPr>
        <w:pStyle w:val="Brezrazmikov"/>
        <w:ind w:left="360"/>
      </w:pPr>
      <w:r>
        <w:t>Starostna omejitev: 20 - 30 let</w:t>
      </w:r>
    </w:p>
    <w:p w14:paraId="7D9959E8" w14:textId="77777777" w:rsidR="00377EBD" w:rsidRDefault="00377EBD" w:rsidP="008606C4">
      <w:pPr>
        <w:pStyle w:val="Brezrazmikov"/>
        <w:ind w:left="360"/>
      </w:pPr>
      <w:r>
        <w:t>Dodatno ciljanje: brez dodatnih omejitev</w:t>
      </w:r>
    </w:p>
    <w:p w14:paraId="5300F323" w14:textId="2B0AA840" w:rsidR="00B92BBA" w:rsidRDefault="00B92BBA">
      <w:r>
        <w:br w:type="page"/>
      </w:r>
    </w:p>
    <w:p w14:paraId="52E56708" w14:textId="77777777" w:rsidR="00B92BBA" w:rsidRDefault="00B92BBA" w:rsidP="008606C4">
      <w:pPr>
        <w:pStyle w:val="Brezrazmikov"/>
        <w:ind w:left="360"/>
      </w:pPr>
    </w:p>
    <w:tbl>
      <w:tblPr>
        <w:tblStyle w:val="Tabelamrea"/>
        <w:tblW w:w="0" w:type="auto"/>
        <w:tblLook w:val="04A0" w:firstRow="1" w:lastRow="0" w:firstColumn="1" w:lastColumn="0" w:noHBand="0" w:noVBand="1"/>
      </w:tblPr>
      <w:tblGrid>
        <w:gridCol w:w="3400"/>
        <w:gridCol w:w="5196"/>
        <w:gridCol w:w="5398"/>
      </w:tblGrid>
      <w:tr w:rsidR="00B92BBA" w:rsidRPr="00B92BBA" w14:paraId="4F75CA23" w14:textId="77777777" w:rsidTr="00B92BBA">
        <w:trPr>
          <w:trHeight w:val="456"/>
        </w:trPr>
        <w:tc>
          <w:tcPr>
            <w:tcW w:w="3400" w:type="dxa"/>
            <w:hideMark/>
          </w:tcPr>
          <w:p w14:paraId="2812E833" w14:textId="77777777" w:rsidR="00B92BBA" w:rsidRPr="00472331" w:rsidRDefault="00B92BBA">
            <w:pPr>
              <w:rPr>
                <w:b/>
                <w:bCs/>
                <w:sz w:val="18"/>
                <w:szCs w:val="18"/>
              </w:rPr>
            </w:pPr>
            <w:r w:rsidRPr="00472331">
              <w:rPr>
                <w:b/>
                <w:bCs/>
                <w:sz w:val="18"/>
                <w:szCs w:val="18"/>
              </w:rPr>
              <w:t>MESO</w:t>
            </w:r>
          </w:p>
        </w:tc>
        <w:tc>
          <w:tcPr>
            <w:tcW w:w="6820" w:type="dxa"/>
            <w:hideMark/>
          </w:tcPr>
          <w:p w14:paraId="7862BBE0" w14:textId="77777777" w:rsidR="00B92BBA" w:rsidRPr="00472331" w:rsidRDefault="00B92BBA">
            <w:pPr>
              <w:rPr>
                <w:b/>
                <w:bCs/>
                <w:sz w:val="18"/>
                <w:szCs w:val="18"/>
              </w:rPr>
            </w:pPr>
            <w:r w:rsidRPr="00472331">
              <w:rPr>
                <w:b/>
                <w:bCs/>
                <w:sz w:val="18"/>
                <w:szCs w:val="18"/>
              </w:rPr>
              <w:t>FB in IG video</w:t>
            </w:r>
          </w:p>
        </w:tc>
        <w:tc>
          <w:tcPr>
            <w:tcW w:w="7120" w:type="dxa"/>
            <w:hideMark/>
          </w:tcPr>
          <w:p w14:paraId="7ECE67EC" w14:textId="77777777" w:rsidR="00B92BBA" w:rsidRPr="00472331" w:rsidRDefault="00B92BBA">
            <w:pPr>
              <w:rPr>
                <w:b/>
                <w:bCs/>
                <w:sz w:val="18"/>
                <w:szCs w:val="18"/>
              </w:rPr>
            </w:pPr>
            <w:r w:rsidRPr="00472331">
              <w:rPr>
                <w:b/>
                <w:bCs/>
                <w:sz w:val="18"/>
                <w:szCs w:val="18"/>
              </w:rPr>
              <w:t>FB + IG (image in carousel)</w:t>
            </w:r>
          </w:p>
        </w:tc>
      </w:tr>
      <w:tr w:rsidR="00B92BBA" w:rsidRPr="00B92BBA" w14:paraId="66B5707B" w14:textId="77777777" w:rsidTr="00B92BBA">
        <w:trPr>
          <w:trHeight w:val="528"/>
        </w:trPr>
        <w:tc>
          <w:tcPr>
            <w:tcW w:w="3400" w:type="dxa"/>
            <w:hideMark/>
          </w:tcPr>
          <w:p w14:paraId="74D86EDD" w14:textId="77777777" w:rsidR="00B92BBA" w:rsidRPr="00472331" w:rsidRDefault="00B92BBA">
            <w:pPr>
              <w:rPr>
                <w:sz w:val="18"/>
                <w:szCs w:val="18"/>
              </w:rPr>
            </w:pPr>
            <w:r w:rsidRPr="00472331">
              <w:rPr>
                <w:sz w:val="18"/>
                <w:szCs w:val="18"/>
              </w:rPr>
              <w:t>Znesek proračuna z agencijsko provizijo in DDV v EVR</w:t>
            </w:r>
          </w:p>
        </w:tc>
        <w:tc>
          <w:tcPr>
            <w:tcW w:w="6820" w:type="dxa"/>
            <w:hideMark/>
          </w:tcPr>
          <w:p w14:paraId="2E21FF6F" w14:textId="77777777" w:rsidR="00B92BBA" w:rsidRPr="00472331" w:rsidRDefault="00B92BBA">
            <w:pPr>
              <w:rPr>
                <w:sz w:val="18"/>
                <w:szCs w:val="18"/>
              </w:rPr>
            </w:pPr>
            <w:r w:rsidRPr="00472331">
              <w:rPr>
                <w:sz w:val="18"/>
                <w:szCs w:val="18"/>
              </w:rPr>
              <w:t>9.000</w:t>
            </w:r>
          </w:p>
        </w:tc>
        <w:tc>
          <w:tcPr>
            <w:tcW w:w="7120" w:type="dxa"/>
            <w:hideMark/>
          </w:tcPr>
          <w:p w14:paraId="69511592" w14:textId="77777777" w:rsidR="00B92BBA" w:rsidRPr="00472331" w:rsidRDefault="00B92BBA">
            <w:pPr>
              <w:rPr>
                <w:sz w:val="18"/>
                <w:szCs w:val="18"/>
              </w:rPr>
            </w:pPr>
            <w:r w:rsidRPr="00472331">
              <w:rPr>
                <w:sz w:val="18"/>
                <w:szCs w:val="18"/>
              </w:rPr>
              <w:t>9.000</w:t>
            </w:r>
          </w:p>
        </w:tc>
      </w:tr>
      <w:tr w:rsidR="00B92BBA" w:rsidRPr="00B92BBA" w14:paraId="15C332DE" w14:textId="77777777" w:rsidTr="00224B01">
        <w:trPr>
          <w:trHeight w:val="4809"/>
        </w:trPr>
        <w:tc>
          <w:tcPr>
            <w:tcW w:w="3400" w:type="dxa"/>
            <w:noWrap/>
            <w:hideMark/>
          </w:tcPr>
          <w:p w14:paraId="59A914D8" w14:textId="77777777" w:rsidR="00B92BBA" w:rsidRPr="00472331" w:rsidRDefault="00B92BBA">
            <w:pPr>
              <w:rPr>
                <w:sz w:val="18"/>
                <w:szCs w:val="18"/>
              </w:rPr>
            </w:pPr>
            <w:r w:rsidRPr="00472331">
              <w:rPr>
                <w:sz w:val="18"/>
                <w:szCs w:val="18"/>
              </w:rPr>
              <w:t>Ciljna skupina/ciljanje</w:t>
            </w:r>
          </w:p>
        </w:tc>
        <w:tc>
          <w:tcPr>
            <w:tcW w:w="6820" w:type="dxa"/>
            <w:hideMark/>
          </w:tcPr>
          <w:p w14:paraId="46918D77" w14:textId="120BE1D0" w:rsidR="00B92BBA" w:rsidRPr="00472331" w:rsidRDefault="00B92BBA">
            <w:pPr>
              <w:rPr>
                <w:sz w:val="18"/>
                <w:szCs w:val="18"/>
              </w:rPr>
            </w:pPr>
            <w:r w:rsidRPr="00472331">
              <w:rPr>
                <w:sz w:val="18"/>
                <w:szCs w:val="18"/>
              </w:rPr>
              <w:t xml:space="preserve">Ciljne skupine so podrobno definirane v točki </w:t>
            </w:r>
            <w:r w:rsidRPr="00472331">
              <w:rPr>
                <w:b/>
                <w:bCs/>
                <w:sz w:val="18"/>
                <w:szCs w:val="18"/>
              </w:rPr>
              <w:t>6.1.</w:t>
            </w:r>
            <w:r w:rsidR="00725A2E">
              <w:rPr>
                <w:b/>
                <w:bCs/>
                <w:sz w:val="18"/>
                <w:szCs w:val="18"/>
              </w:rPr>
              <w:t>3</w:t>
            </w:r>
            <w:r w:rsidRPr="00472331">
              <w:rPr>
                <w:b/>
                <w:bCs/>
                <w:sz w:val="18"/>
                <w:szCs w:val="18"/>
              </w:rPr>
              <w:t>.1.</w:t>
            </w:r>
            <w:r w:rsidRPr="00472331">
              <w:rPr>
                <w:sz w:val="18"/>
                <w:szCs w:val="18"/>
              </w:rPr>
              <w:br/>
            </w:r>
            <w:r w:rsidRPr="00472331">
              <w:rPr>
                <w:sz w:val="18"/>
                <w:szCs w:val="18"/>
              </w:rPr>
              <w:br/>
              <w:t xml:space="preserve">Pri vsaki ciljni skupini je tehnično definiran način ciljanja te ciljne skupine znotraj posamezne oglaševalske platforme. </w:t>
            </w:r>
            <w:r w:rsidRPr="00472331">
              <w:rPr>
                <w:sz w:val="18"/>
                <w:szCs w:val="18"/>
              </w:rPr>
              <w:br/>
            </w:r>
            <w:r w:rsidRPr="00472331">
              <w:rPr>
                <w:sz w:val="18"/>
                <w:szCs w:val="18"/>
              </w:rPr>
              <w:br/>
              <w:t xml:space="preserve">Pri oglaševanju je potrebno upoštevati naslednje ciljne skupine: </w:t>
            </w:r>
            <w:r w:rsidRPr="00472331">
              <w:rPr>
                <w:sz w:val="18"/>
                <w:szCs w:val="18"/>
              </w:rPr>
              <w:br/>
            </w:r>
            <w:r w:rsidRPr="00472331">
              <w:rPr>
                <w:sz w:val="18"/>
                <w:szCs w:val="18"/>
              </w:rPr>
              <w:br/>
              <w:t>1. Primarna ciljna skupina: 30-55 let, višji socialni status</w:t>
            </w:r>
            <w:r w:rsidRPr="00472331">
              <w:rPr>
                <w:sz w:val="18"/>
                <w:szCs w:val="18"/>
              </w:rPr>
              <w:br/>
              <w:t xml:space="preserve">2. Sekundarne ciljne skupine: </w:t>
            </w:r>
            <w:r w:rsidRPr="00472331">
              <w:rPr>
                <w:sz w:val="18"/>
                <w:szCs w:val="18"/>
              </w:rPr>
              <w:br/>
              <w:t>a) Ljubitelji hrane</w:t>
            </w:r>
            <w:r w:rsidRPr="00472331">
              <w:rPr>
                <w:sz w:val="18"/>
                <w:szCs w:val="18"/>
              </w:rPr>
              <w:br/>
              <w:t>b) Mame in nosečnice</w:t>
            </w:r>
            <w:r w:rsidRPr="00472331">
              <w:rPr>
                <w:sz w:val="18"/>
                <w:szCs w:val="18"/>
              </w:rPr>
              <w:br/>
              <w:t>c) Podmladek</w:t>
            </w:r>
            <w:r w:rsidRPr="00472331">
              <w:rPr>
                <w:sz w:val="18"/>
                <w:szCs w:val="18"/>
              </w:rPr>
              <w:br/>
            </w:r>
            <w:r w:rsidRPr="0047233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472331">
              <w:rPr>
                <w:sz w:val="18"/>
                <w:szCs w:val="18"/>
              </w:rPr>
              <w:br/>
            </w:r>
            <w:r w:rsidRPr="00472331">
              <w:rPr>
                <w:sz w:val="18"/>
                <w:szCs w:val="18"/>
              </w:rPr>
              <w:br/>
              <w:t xml:space="preserve">Po potrebi lahko ponudnik ciljanje razširi za doseganje boljših rezultatov. Iz oglaševanja izključiti vegane in vegeterijance, kjer je to mogoče. </w:t>
            </w:r>
          </w:p>
        </w:tc>
        <w:tc>
          <w:tcPr>
            <w:tcW w:w="7120" w:type="dxa"/>
            <w:hideMark/>
          </w:tcPr>
          <w:p w14:paraId="58ECF6C1" w14:textId="6CE2967E" w:rsidR="00B92BBA" w:rsidRPr="00472331" w:rsidRDefault="00B92BBA">
            <w:pPr>
              <w:rPr>
                <w:sz w:val="18"/>
                <w:szCs w:val="18"/>
              </w:rPr>
            </w:pPr>
            <w:r w:rsidRPr="00472331">
              <w:rPr>
                <w:sz w:val="18"/>
                <w:szCs w:val="18"/>
              </w:rPr>
              <w:t xml:space="preserve">Ciljne skupine so podrobno definirane v točki </w:t>
            </w:r>
            <w:r w:rsidRPr="00472331">
              <w:rPr>
                <w:b/>
                <w:bCs/>
                <w:sz w:val="18"/>
                <w:szCs w:val="18"/>
              </w:rPr>
              <w:t>6.1.</w:t>
            </w:r>
            <w:r w:rsidR="00725A2E">
              <w:rPr>
                <w:b/>
                <w:bCs/>
                <w:sz w:val="18"/>
                <w:szCs w:val="18"/>
              </w:rPr>
              <w:t>3</w:t>
            </w:r>
            <w:r w:rsidRPr="00472331">
              <w:rPr>
                <w:b/>
                <w:bCs/>
                <w:sz w:val="18"/>
                <w:szCs w:val="18"/>
              </w:rPr>
              <w:t>.1.</w:t>
            </w:r>
            <w:r w:rsidRPr="00472331">
              <w:rPr>
                <w:sz w:val="18"/>
                <w:szCs w:val="18"/>
              </w:rPr>
              <w:br/>
            </w:r>
            <w:r w:rsidRPr="00472331">
              <w:rPr>
                <w:sz w:val="18"/>
                <w:szCs w:val="18"/>
              </w:rPr>
              <w:br/>
              <w:t xml:space="preserve">Pri oglaševanju je potrebno upoštevati naslednje ciljne skupine: </w:t>
            </w:r>
            <w:r w:rsidRPr="00472331">
              <w:rPr>
                <w:sz w:val="18"/>
                <w:szCs w:val="18"/>
              </w:rPr>
              <w:br/>
            </w:r>
            <w:r w:rsidRPr="00472331">
              <w:rPr>
                <w:sz w:val="18"/>
                <w:szCs w:val="18"/>
              </w:rPr>
              <w:br/>
              <w:t>1. Primarna ciljna skupina: 30-55 let, višji socialni status</w:t>
            </w:r>
            <w:r w:rsidRPr="00472331">
              <w:rPr>
                <w:sz w:val="18"/>
                <w:szCs w:val="18"/>
              </w:rPr>
              <w:br/>
              <w:t xml:space="preserve">2. Sekundarne ciljne skupine: </w:t>
            </w:r>
            <w:r w:rsidRPr="00472331">
              <w:rPr>
                <w:sz w:val="18"/>
                <w:szCs w:val="18"/>
              </w:rPr>
              <w:br/>
              <w:t>a) Ljubitelji hrane</w:t>
            </w:r>
            <w:r w:rsidRPr="00472331">
              <w:rPr>
                <w:sz w:val="18"/>
                <w:szCs w:val="18"/>
              </w:rPr>
              <w:br/>
              <w:t>b) Mame in nosečnice</w:t>
            </w:r>
            <w:r w:rsidRPr="00472331">
              <w:rPr>
                <w:sz w:val="18"/>
                <w:szCs w:val="18"/>
              </w:rPr>
              <w:br/>
              <w:t>c) Podmladek</w:t>
            </w:r>
            <w:r w:rsidRPr="00472331">
              <w:rPr>
                <w:sz w:val="18"/>
                <w:szCs w:val="18"/>
              </w:rPr>
              <w:br/>
            </w:r>
            <w:r w:rsidRPr="0047233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472331">
              <w:rPr>
                <w:sz w:val="18"/>
                <w:szCs w:val="18"/>
              </w:rPr>
              <w:br/>
            </w:r>
            <w:r w:rsidRPr="00472331">
              <w:rPr>
                <w:sz w:val="18"/>
                <w:szCs w:val="18"/>
              </w:rPr>
              <w:br/>
              <w:t xml:space="preserve">Iz oglaševanja izključiti vegane in vegeterijance, kjer je to mogoče. </w:t>
            </w:r>
          </w:p>
        </w:tc>
      </w:tr>
      <w:tr w:rsidR="00B92BBA" w:rsidRPr="00B92BBA" w14:paraId="67A33F54" w14:textId="77777777" w:rsidTr="00B92BBA">
        <w:trPr>
          <w:trHeight w:val="792"/>
        </w:trPr>
        <w:tc>
          <w:tcPr>
            <w:tcW w:w="3400" w:type="dxa"/>
            <w:hideMark/>
          </w:tcPr>
          <w:p w14:paraId="7C831F93" w14:textId="77777777" w:rsidR="00B92BBA" w:rsidRPr="00472331" w:rsidRDefault="00B92BBA">
            <w:pPr>
              <w:rPr>
                <w:sz w:val="18"/>
                <w:szCs w:val="18"/>
              </w:rPr>
            </w:pPr>
            <w:r w:rsidRPr="00472331">
              <w:rPr>
                <w:sz w:val="18"/>
                <w:szCs w:val="18"/>
              </w:rPr>
              <w:t>Raziskava/vir, ki ga upoštevamo pri verifikaciji 1) ponujenega in 2) dostavljenega.</w:t>
            </w:r>
          </w:p>
        </w:tc>
        <w:tc>
          <w:tcPr>
            <w:tcW w:w="6820" w:type="dxa"/>
            <w:hideMark/>
          </w:tcPr>
          <w:p w14:paraId="4D5F3BB2" w14:textId="77777777" w:rsidR="00B92BBA" w:rsidRPr="00472331" w:rsidRDefault="00B92BBA">
            <w:pPr>
              <w:rPr>
                <w:sz w:val="18"/>
                <w:szCs w:val="18"/>
              </w:rPr>
            </w:pPr>
            <w:r w:rsidRPr="00472331">
              <w:rPr>
                <w:sz w:val="18"/>
                <w:szCs w:val="18"/>
              </w:rPr>
              <w:t>Meta ads manager</w:t>
            </w:r>
          </w:p>
        </w:tc>
        <w:tc>
          <w:tcPr>
            <w:tcW w:w="7120" w:type="dxa"/>
            <w:hideMark/>
          </w:tcPr>
          <w:p w14:paraId="5981E7B7" w14:textId="77777777" w:rsidR="00B92BBA" w:rsidRPr="00472331" w:rsidRDefault="00B92BBA">
            <w:pPr>
              <w:rPr>
                <w:sz w:val="18"/>
                <w:szCs w:val="18"/>
              </w:rPr>
            </w:pPr>
            <w:r w:rsidRPr="00472331">
              <w:rPr>
                <w:sz w:val="18"/>
                <w:szCs w:val="18"/>
              </w:rPr>
              <w:t>Meta ads manager</w:t>
            </w:r>
          </w:p>
        </w:tc>
      </w:tr>
      <w:tr w:rsidR="00B92BBA" w:rsidRPr="00B92BBA" w14:paraId="4024E2A5" w14:textId="77777777" w:rsidTr="00B92BBA">
        <w:trPr>
          <w:trHeight w:val="264"/>
        </w:trPr>
        <w:tc>
          <w:tcPr>
            <w:tcW w:w="3400" w:type="dxa"/>
            <w:noWrap/>
            <w:hideMark/>
          </w:tcPr>
          <w:p w14:paraId="7CC17046" w14:textId="77777777" w:rsidR="00B92BBA" w:rsidRPr="00472331" w:rsidRDefault="00B92BBA">
            <w:pPr>
              <w:rPr>
                <w:sz w:val="18"/>
                <w:szCs w:val="18"/>
              </w:rPr>
            </w:pPr>
            <w:r w:rsidRPr="00472331">
              <w:rPr>
                <w:sz w:val="18"/>
                <w:szCs w:val="18"/>
              </w:rPr>
              <w:t>Obdobje oglaševanja</w:t>
            </w:r>
          </w:p>
        </w:tc>
        <w:tc>
          <w:tcPr>
            <w:tcW w:w="6820" w:type="dxa"/>
            <w:hideMark/>
          </w:tcPr>
          <w:p w14:paraId="23FD29D0" w14:textId="77777777" w:rsidR="00B92BBA" w:rsidRPr="00472331" w:rsidRDefault="00B92BBA">
            <w:pPr>
              <w:rPr>
                <w:sz w:val="18"/>
                <w:szCs w:val="18"/>
              </w:rPr>
            </w:pPr>
            <w:r w:rsidRPr="00472331">
              <w:rPr>
                <w:sz w:val="18"/>
                <w:szCs w:val="18"/>
              </w:rPr>
              <w:t>15.9. 2024 do 1.11.2024, lahko s presledki</w:t>
            </w:r>
          </w:p>
        </w:tc>
        <w:tc>
          <w:tcPr>
            <w:tcW w:w="7120" w:type="dxa"/>
            <w:hideMark/>
          </w:tcPr>
          <w:p w14:paraId="4239D81F" w14:textId="77777777" w:rsidR="00B92BBA" w:rsidRPr="00472331" w:rsidRDefault="00B92BBA">
            <w:pPr>
              <w:rPr>
                <w:sz w:val="18"/>
                <w:szCs w:val="18"/>
              </w:rPr>
            </w:pPr>
            <w:r w:rsidRPr="00472331">
              <w:rPr>
                <w:sz w:val="18"/>
                <w:szCs w:val="18"/>
              </w:rPr>
              <w:t>15.9. 2024 do 1.11.2024, lahko s presledki</w:t>
            </w:r>
          </w:p>
        </w:tc>
      </w:tr>
      <w:tr w:rsidR="00B92BBA" w:rsidRPr="00B92BBA" w14:paraId="2CA7D531" w14:textId="77777777" w:rsidTr="00B92BBA">
        <w:trPr>
          <w:trHeight w:val="2376"/>
        </w:trPr>
        <w:tc>
          <w:tcPr>
            <w:tcW w:w="3400" w:type="dxa"/>
            <w:hideMark/>
          </w:tcPr>
          <w:p w14:paraId="6217B56C" w14:textId="77777777" w:rsidR="00B92BBA" w:rsidRPr="00472331" w:rsidRDefault="00B92BBA">
            <w:pPr>
              <w:rPr>
                <w:sz w:val="18"/>
                <w:szCs w:val="18"/>
              </w:rPr>
            </w:pPr>
            <w:r w:rsidRPr="00472331">
              <w:rPr>
                <w:sz w:val="18"/>
                <w:szCs w:val="18"/>
              </w:rPr>
              <w:lastRenderedPageBreak/>
              <w:t xml:space="preserve">Formati, predvideno število in razdelitev </w:t>
            </w:r>
          </w:p>
        </w:tc>
        <w:tc>
          <w:tcPr>
            <w:tcW w:w="6820" w:type="dxa"/>
            <w:hideMark/>
          </w:tcPr>
          <w:p w14:paraId="4297D623" w14:textId="77777777" w:rsidR="00B92BBA" w:rsidRPr="00472331" w:rsidRDefault="00B92BBA">
            <w:pPr>
              <w:rPr>
                <w:sz w:val="18"/>
                <w:szCs w:val="18"/>
              </w:rPr>
            </w:pPr>
            <w:r w:rsidRPr="00472331">
              <w:rPr>
                <w:sz w:val="18"/>
                <w:szCs w:val="18"/>
              </w:rPr>
              <w:t>Na voljo bo 5 oglasov dolžine 15 sek</w:t>
            </w:r>
            <w:r w:rsidRPr="00472331">
              <w:rPr>
                <w:sz w:val="18"/>
                <w:szCs w:val="18"/>
              </w:rPr>
              <w:br/>
            </w:r>
            <w:r w:rsidRPr="00472331">
              <w:rPr>
                <w:sz w:val="18"/>
                <w:szCs w:val="18"/>
              </w:rPr>
              <w:br/>
              <w:t>Agencija smiselno razporedi kreative med kanale in formate glede na odzivnost, pri tem pa upošteva, da naročnik želi skomunicirati čim več različnih kreativ na vseh omenjenih kanalih.</w:t>
            </w:r>
          </w:p>
        </w:tc>
        <w:tc>
          <w:tcPr>
            <w:tcW w:w="7120" w:type="dxa"/>
            <w:hideMark/>
          </w:tcPr>
          <w:p w14:paraId="55FED7C0" w14:textId="77777777" w:rsidR="00B92BBA" w:rsidRPr="00472331" w:rsidRDefault="00B92BBA">
            <w:pPr>
              <w:rPr>
                <w:sz w:val="18"/>
                <w:szCs w:val="18"/>
              </w:rPr>
            </w:pPr>
            <w:r w:rsidRPr="00472331">
              <w:rPr>
                <w:sz w:val="18"/>
                <w:szCs w:val="18"/>
              </w:rPr>
              <w:t xml:space="preserve">single image in carousel, 1080 x 1080, 1080 x 1920 (story) </w:t>
            </w:r>
            <w:r w:rsidRPr="00472331">
              <w:rPr>
                <w:sz w:val="18"/>
                <w:szCs w:val="18"/>
              </w:rPr>
              <w:br/>
            </w:r>
            <w:r w:rsidRPr="00472331">
              <w:rPr>
                <w:sz w:val="18"/>
                <w:szCs w:val="18"/>
              </w:rPr>
              <w:br/>
              <w:t>Agencija smiselno razporedi kreative med kanale in formate glede na odzivnost,  pri tem pa upošteva, da naročnik želi skomunicirati čim več različnih kreativ na vseh omenjenih kanalih in vseh omejenih oblikah.</w:t>
            </w:r>
            <w:r w:rsidRPr="00472331">
              <w:rPr>
                <w:sz w:val="18"/>
                <w:szCs w:val="18"/>
              </w:rPr>
              <w:br/>
            </w:r>
            <w:r w:rsidRPr="00472331">
              <w:rPr>
                <w:sz w:val="18"/>
                <w:szCs w:val="18"/>
              </w:rPr>
              <w:br/>
              <w:t xml:space="preserve">Za story se namenjeni maksimalno 20% proračuna.  </w:t>
            </w:r>
            <w:r w:rsidRPr="00472331">
              <w:rPr>
                <w:sz w:val="18"/>
                <w:szCs w:val="18"/>
              </w:rPr>
              <w:br/>
              <w:t>Za "boost-anje" postov se nameni 5-10% proračuna</w:t>
            </w:r>
          </w:p>
        </w:tc>
      </w:tr>
      <w:tr w:rsidR="00B92BBA" w:rsidRPr="00B92BBA" w14:paraId="08C10CF9" w14:textId="77777777" w:rsidTr="00B92BBA">
        <w:trPr>
          <w:trHeight w:val="1584"/>
        </w:trPr>
        <w:tc>
          <w:tcPr>
            <w:tcW w:w="3400" w:type="dxa"/>
            <w:noWrap/>
            <w:hideMark/>
          </w:tcPr>
          <w:p w14:paraId="3DAA769E" w14:textId="77777777" w:rsidR="00B92BBA" w:rsidRPr="00472331" w:rsidRDefault="00B92BBA">
            <w:pPr>
              <w:rPr>
                <w:sz w:val="18"/>
                <w:szCs w:val="18"/>
              </w:rPr>
            </w:pPr>
            <w:r w:rsidRPr="00472331">
              <w:rPr>
                <w:sz w:val="18"/>
                <w:szCs w:val="18"/>
              </w:rPr>
              <w:t>Pozicioniranje</w:t>
            </w:r>
          </w:p>
        </w:tc>
        <w:tc>
          <w:tcPr>
            <w:tcW w:w="6820" w:type="dxa"/>
            <w:hideMark/>
          </w:tcPr>
          <w:p w14:paraId="4F955F9E" w14:textId="77777777" w:rsidR="00B92BBA" w:rsidRPr="00472331" w:rsidRDefault="00B92BBA">
            <w:pPr>
              <w:rPr>
                <w:sz w:val="18"/>
                <w:szCs w:val="18"/>
              </w:rPr>
            </w:pPr>
            <w:r w:rsidRPr="00472331">
              <w:rPr>
                <w:sz w:val="18"/>
                <w:szCs w:val="18"/>
              </w:rPr>
              <w:t>V času trajanja kampanje ponudnik optimizira oglaševanje na sledeče načine:</w:t>
            </w:r>
            <w:r w:rsidRPr="00472331">
              <w:rPr>
                <w:sz w:val="18"/>
                <w:szCs w:val="18"/>
              </w:rPr>
              <w:br/>
              <w:t>- izklop manj učinkovitih oglasnih kampanj, oglasnih skupin oz. oglasnih kreativ</w:t>
            </w:r>
            <w:r w:rsidRPr="00472331">
              <w:rPr>
                <w:sz w:val="18"/>
                <w:szCs w:val="18"/>
              </w:rPr>
              <w:br/>
              <w:t xml:space="preserve">- dodajanje novih oglasnih kampanj, oglasih skupin oz. oglasnih kreativ v oglaševanje </w:t>
            </w:r>
          </w:p>
        </w:tc>
        <w:tc>
          <w:tcPr>
            <w:tcW w:w="7120" w:type="dxa"/>
            <w:hideMark/>
          </w:tcPr>
          <w:p w14:paraId="30821088" w14:textId="77777777" w:rsidR="00B92BBA" w:rsidRPr="00472331" w:rsidRDefault="00B92BBA">
            <w:pPr>
              <w:rPr>
                <w:sz w:val="18"/>
                <w:szCs w:val="18"/>
              </w:rPr>
            </w:pPr>
            <w:r w:rsidRPr="00472331">
              <w:rPr>
                <w:sz w:val="18"/>
                <w:szCs w:val="18"/>
              </w:rPr>
              <w:t>V času trajanja kampanje ponudnik optimizira oglaševanje na sledeče načine:</w:t>
            </w:r>
            <w:r w:rsidRPr="00472331">
              <w:rPr>
                <w:sz w:val="18"/>
                <w:szCs w:val="18"/>
              </w:rPr>
              <w:br/>
              <w:t>- izklop manj učinkovitih oglasnih kampanj, oglasnih skupin oz. oglasnih kreativ</w:t>
            </w:r>
            <w:r w:rsidRPr="00472331">
              <w:rPr>
                <w:sz w:val="18"/>
                <w:szCs w:val="18"/>
              </w:rPr>
              <w:br/>
              <w:t xml:space="preserve">- dodajanje novih oglasnih kampanj, oglasih skupin oz. oglasnih kreativ v oglaševanje </w:t>
            </w:r>
          </w:p>
        </w:tc>
      </w:tr>
      <w:tr w:rsidR="00B92BBA" w:rsidRPr="00B92BBA" w14:paraId="79482F9D" w14:textId="77777777" w:rsidTr="00B92BBA">
        <w:trPr>
          <w:trHeight w:val="1884"/>
        </w:trPr>
        <w:tc>
          <w:tcPr>
            <w:tcW w:w="3400" w:type="dxa"/>
            <w:hideMark/>
          </w:tcPr>
          <w:p w14:paraId="711B5E95" w14:textId="77777777" w:rsidR="00B92BBA" w:rsidRPr="00472331" w:rsidRDefault="00B92BBA">
            <w:pPr>
              <w:rPr>
                <w:sz w:val="18"/>
                <w:szCs w:val="18"/>
              </w:rPr>
            </w:pPr>
            <w:r w:rsidRPr="00472331">
              <w:rPr>
                <w:sz w:val="18"/>
                <w:szCs w:val="18"/>
              </w:rPr>
              <w:t>Dodatne zahteve glede razporeditve in prikazovanja podatkov</w:t>
            </w:r>
          </w:p>
        </w:tc>
        <w:tc>
          <w:tcPr>
            <w:tcW w:w="6820" w:type="dxa"/>
            <w:hideMark/>
          </w:tcPr>
          <w:p w14:paraId="420867D3" w14:textId="77777777" w:rsidR="00B92BBA" w:rsidRPr="00472331" w:rsidRDefault="00B92BBA">
            <w:pPr>
              <w:rPr>
                <w:sz w:val="18"/>
                <w:szCs w:val="18"/>
              </w:rPr>
            </w:pPr>
            <w:r w:rsidRPr="00472331">
              <w:rPr>
                <w:sz w:val="18"/>
                <w:szCs w:val="18"/>
              </w:rPr>
              <w:t xml:space="preserve">Razporeditev oglaševalskega proračuna po ciljnih skupinah: </w:t>
            </w:r>
            <w:r w:rsidRPr="00472331">
              <w:rPr>
                <w:sz w:val="18"/>
                <w:szCs w:val="18"/>
              </w:rPr>
              <w:br/>
            </w:r>
            <w:r w:rsidRPr="00472331">
              <w:rPr>
                <w:sz w:val="18"/>
                <w:szCs w:val="18"/>
              </w:rPr>
              <w:br/>
              <w:t>- Primarna ciljna skupina: 40% proračuna</w:t>
            </w:r>
            <w:r w:rsidRPr="00472331">
              <w:rPr>
                <w:sz w:val="18"/>
                <w:szCs w:val="18"/>
              </w:rPr>
              <w:br/>
              <w:t>- Ljubitelji hrane: 20% proračuna</w:t>
            </w:r>
            <w:r w:rsidRPr="00472331">
              <w:rPr>
                <w:sz w:val="18"/>
                <w:szCs w:val="18"/>
              </w:rPr>
              <w:br/>
              <w:t>- Mame in nosečnice: 20% proračuna</w:t>
            </w:r>
            <w:r w:rsidRPr="00472331">
              <w:rPr>
                <w:sz w:val="18"/>
                <w:szCs w:val="18"/>
              </w:rPr>
              <w:br/>
              <w:t>- Podmladek: 20% proračuna</w:t>
            </w:r>
          </w:p>
        </w:tc>
        <w:tc>
          <w:tcPr>
            <w:tcW w:w="7120" w:type="dxa"/>
            <w:hideMark/>
          </w:tcPr>
          <w:p w14:paraId="5783E07E" w14:textId="77777777" w:rsidR="00B92BBA" w:rsidRPr="00472331" w:rsidRDefault="00B92BBA">
            <w:pPr>
              <w:rPr>
                <w:sz w:val="18"/>
                <w:szCs w:val="18"/>
              </w:rPr>
            </w:pPr>
            <w:r w:rsidRPr="00472331">
              <w:rPr>
                <w:sz w:val="18"/>
                <w:szCs w:val="18"/>
              </w:rPr>
              <w:t xml:space="preserve">Razporeditev oglaševalskega proračuna po ciljnih skupinah: </w:t>
            </w:r>
            <w:r w:rsidRPr="00472331">
              <w:rPr>
                <w:sz w:val="18"/>
                <w:szCs w:val="18"/>
              </w:rPr>
              <w:br/>
            </w:r>
            <w:r w:rsidRPr="00472331">
              <w:rPr>
                <w:sz w:val="18"/>
                <w:szCs w:val="18"/>
              </w:rPr>
              <w:br/>
              <w:t>- Primarna ciljna skupina: 40% proračuna</w:t>
            </w:r>
            <w:r w:rsidRPr="00472331">
              <w:rPr>
                <w:sz w:val="18"/>
                <w:szCs w:val="18"/>
              </w:rPr>
              <w:br/>
              <w:t>- Ljubitelji hrane: 20% proračuna</w:t>
            </w:r>
            <w:r w:rsidRPr="00472331">
              <w:rPr>
                <w:sz w:val="18"/>
                <w:szCs w:val="18"/>
              </w:rPr>
              <w:br/>
              <w:t>- Mame in nosečnice: 20% proračuna</w:t>
            </w:r>
            <w:r w:rsidRPr="00472331">
              <w:rPr>
                <w:sz w:val="18"/>
                <w:szCs w:val="18"/>
              </w:rPr>
              <w:br/>
              <w:t>- Podmladek: 20% proračuna</w:t>
            </w:r>
          </w:p>
        </w:tc>
      </w:tr>
      <w:tr w:rsidR="00B92BBA" w:rsidRPr="00B92BBA" w14:paraId="79760E48" w14:textId="77777777" w:rsidTr="00B92BBA">
        <w:trPr>
          <w:trHeight w:val="321"/>
        </w:trPr>
        <w:tc>
          <w:tcPr>
            <w:tcW w:w="3400" w:type="dxa"/>
            <w:noWrap/>
            <w:hideMark/>
          </w:tcPr>
          <w:p w14:paraId="6157A52D" w14:textId="77777777" w:rsidR="00B92BBA" w:rsidRPr="00472331" w:rsidRDefault="00B92BBA">
            <w:pPr>
              <w:rPr>
                <w:sz w:val="18"/>
                <w:szCs w:val="18"/>
              </w:rPr>
            </w:pPr>
            <w:r w:rsidRPr="00472331">
              <w:rPr>
                <w:sz w:val="18"/>
                <w:szCs w:val="18"/>
              </w:rPr>
              <w:t>Remarketing</w:t>
            </w:r>
          </w:p>
        </w:tc>
        <w:tc>
          <w:tcPr>
            <w:tcW w:w="6820" w:type="dxa"/>
            <w:hideMark/>
          </w:tcPr>
          <w:p w14:paraId="7A689506" w14:textId="77777777" w:rsidR="00B92BBA" w:rsidRPr="00472331" w:rsidRDefault="00B92BBA">
            <w:pPr>
              <w:rPr>
                <w:sz w:val="18"/>
                <w:szCs w:val="18"/>
              </w:rPr>
            </w:pPr>
            <w:r w:rsidRPr="00472331">
              <w:rPr>
                <w:sz w:val="18"/>
                <w:szCs w:val="18"/>
              </w:rPr>
              <w:t xml:space="preserve">Remarketing kampanje niso potrebne/predvidene. </w:t>
            </w:r>
          </w:p>
        </w:tc>
        <w:tc>
          <w:tcPr>
            <w:tcW w:w="7120" w:type="dxa"/>
            <w:hideMark/>
          </w:tcPr>
          <w:p w14:paraId="1929F3AE" w14:textId="77777777" w:rsidR="00B92BBA" w:rsidRPr="00472331" w:rsidRDefault="00B92BBA">
            <w:pPr>
              <w:rPr>
                <w:sz w:val="18"/>
                <w:szCs w:val="18"/>
              </w:rPr>
            </w:pPr>
            <w:r w:rsidRPr="00472331">
              <w:rPr>
                <w:sz w:val="18"/>
                <w:szCs w:val="18"/>
              </w:rPr>
              <w:t xml:space="preserve">Remarketing kampanje niso potrebne/predvidene. </w:t>
            </w:r>
          </w:p>
        </w:tc>
      </w:tr>
      <w:tr w:rsidR="00B92BBA" w:rsidRPr="00B92BBA" w14:paraId="68CADA44" w14:textId="77777777" w:rsidTr="00B92BBA">
        <w:trPr>
          <w:trHeight w:val="321"/>
        </w:trPr>
        <w:tc>
          <w:tcPr>
            <w:tcW w:w="3400" w:type="dxa"/>
            <w:noWrap/>
            <w:hideMark/>
          </w:tcPr>
          <w:p w14:paraId="410EE993" w14:textId="77777777" w:rsidR="00B92BBA" w:rsidRPr="00472331" w:rsidRDefault="00B92BBA">
            <w:pPr>
              <w:rPr>
                <w:sz w:val="18"/>
                <w:szCs w:val="18"/>
              </w:rPr>
            </w:pPr>
            <w:r w:rsidRPr="00472331">
              <w:rPr>
                <w:sz w:val="18"/>
                <w:szCs w:val="18"/>
              </w:rPr>
              <w:t>Kriteriji za izbor</w:t>
            </w:r>
          </w:p>
        </w:tc>
        <w:tc>
          <w:tcPr>
            <w:tcW w:w="6820" w:type="dxa"/>
            <w:hideMark/>
          </w:tcPr>
          <w:p w14:paraId="74238B55" w14:textId="77777777" w:rsidR="00B92BBA" w:rsidRPr="00472331" w:rsidRDefault="00B92BBA">
            <w:pPr>
              <w:rPr>
                <w:sz w:val="18"/>
                <w:szCs w:val="18"/>
              </w:rPr>
            </w:pPr>
            <w:r w:rsidRPr="00472331">
              <w:rPr>
                <w:sz w:val="18"/>
                <w:szCs w:val="18"/>
              </w:rPr>
              <w:t>Število ogledov videa</w:t>
            </w:r>
          </w:p>
        </w:tc>
        <w:tc>
          <w:tcPr>
            <w:tcW w:w="7120" w:type="dxa"/>
            <w:hideMark/>
          </w:tcPr>
          <w:p w14:paraId="12A54167" w14:textId="77777777" w:rsidR="00B92BBA" w:rsidRPr="00472331" w:rsidRDefault="00B92BBA">
            <w:pPr>
              <w:rPr>
                <w:sz w:val="18"/>
                <w:szCs w:val="18"/>
              </w:rPr>
            </w:pPr>
            <w:r w:rsidRPr="00472331">
              <w:rPr>
                <w:sz w:val="18"/>
                <w:szCs w:val="18"/>
              </w:rPr>
              <w:t>Število prikazov</w:t>
            </w:r>
          </w:p>
        </w:tc>
      </w:tr>
      <w:tr w:rsidR="00B92BBA" w:rsidRPr="00B92BBA" w14:paraId="45583D8B" w14:textId="77777777" w:rsidTr="00B92BBA">
        <w:trPr>
          <w:trHeight w:val="321"/>
        </w:trPr>
        <w:tc>
          <w:tcPr>
            <w:tcW w:w="3400" w:type="dxa"/>
            <w:noWrap/>
            <w:hideMark/>
          </w:tcPr>
          <w:p w14:paraId="49245857" w14:textId="77777777" w:rsidR="00B92BBA" w:rsidRPr="00472331" w:rsidRDefault="00B92BBA">
            <w:pPr>
              <w:rPr>
                <w:sz w:val="18"/>
                <w:szCs w:val="18"/>
              </w:rPr>
            </w:pPr>
            <w:r w:rsidRPr="00472331">
              <w:rPr>
                <w:sz w:val="18"/>
                <w:szCs w:val="18"/>
              </w:rPr>
              <w:t>Dokazni material</w:t>
            </w:r>
          </w:p>
        </w:tc>
        <w:tc>
          <w:tcPr>
            <w:tcW w:w="6820" w:type="dxa"/>
            <w:hideMark/>
          </w:tcPr>
          <w:p w14:paraId="125DE231" w14:textId="77777777" w:rsidR="00B92BBA" w:rsidRPr="00472331" w:rsidRDefault="00B92BBA">
            <w:pPr>
              <w:rPr>
                <w:sz w:val="18"/>
                <w:szCs w:val="18"/>
              </w:rPr>
            </w:pPr>
            <w:r w:rsidRPr="00472331">
              <w:rPr>
                <w:sz w:val="18"/>
                <w:szCs w:val="18"/>
              </w:rPr>
              <w:t>Meta ads manager</w:t>
            </w:r>
          </w:p>
        </w:tc>
        <w:tc>
          <w:tcPr>
            <w:tcW w:w="7120" w:type="dxa"/>
            <w:hideMark/>
          </w:tcPr>
          <w:p w14:paraId="36BB2A73" w14:textId="77777777" w:rsidR="00B92BBA" w:rsidRPr="00472331" w:rsidRDefault="00B92BBA">
            <w:pPr>
              <w:rPr>
                <w:sz w:val="18"/>
                <w:szCs w:val="18"/>
              </w:rPr>
            </w:pPr>
            <w:r w:rsidRPr="00472331">
              <w:rPr>
                <w:sz w:val="18"/>
                <w:szCs w:val="18"/>
              </w:rPr>
              <w:t>Meta ads manager</w:t>
            </w:r>
          </w:p>
        </w:tc>
      </w:tr>
      <w:tr w:rsidR="00B92BBA" w:rsidRPr="00B92BBA" w14:paraId="58CFA447" w14:textId="77777777" w:rsidTr="00B92BBA">
        <w:trPr>
          <w:trHeight w:val="321"/>
        </w:trPr>
        <w:tc>
          <w:tcPr>
            <w:tcW w:w="3400" w:type="dxa"/>
            <w:noWrap/>
            <w:hideMark/>
          </w:tcPr>
          <w:p w14:paraId="653DC713" w14:textId="77777777" w:rsidR="00B92BBA" w:rsidRPr="00472331" w:rsidRDefault="00B92BBA">
            <w:pPr>
              <w:rPr>
                <w:sz w:val="18"/>
                <w:szCs w:val="18"/>
              </w:rPr>
            </w:pPr>
            <w:r w:rsidRPr="00472331">
              <w:rPr>
                <w:sz w:val="18"/>
                <w:szCs w:val="18"/>
              </w:rPr>
              <w:t>Cena vključuje</w:t>
            </w:r>
          </w:p>
        </w:tc>
        <w:tc>
          <w:tcPr>
            <w:tcW w:w="6820" w:type="dxa"/>
            <w:hideMark/>
          </w:tcPr>
          <w:p w14:paraId="0E0B0BFB" w14:textId="77777777" w:rsidR="00B92BBA" w:rsidRPr="00472331" w:rsidRDefault="00B92BBA">
            <w:pPr>
              <w:rPr>
                <w:sz w:val="18"/>
                <w:szCs w:val="18"/>
              </w:rPr>
            </w:pPr>
            <w:r w:rsidRPr="00472331">
              <w:rPr>
                <w:sz w:val="18"/>
                <w:szCs w:val="18"/>
              </w:rPr>
              <w:t>Ceno neto zakupa na mediju, agencijsko provizijo in DDV.</w:t>
            </w:r>
          </w:p>
        </w:tc>
        <w:tc>
          <w:tcPr>
            <w:tcW w:w="7120" w:type="dxa"/>
            <w:hideMark/>
          </w:tcPr>
          <w:p w14:paraId="58D75B1F" w14:textId="77777777" w:rsidR="00B92BBA" w:rsidRPr="00472331" w:rsidRDefault="00B92BBA">
            <w:pPr>
              <w:rPr>
                <w:sz w:val="18"/>
                <w:szCs w:val="18"/>
              </w:rPr>
            </w:pPr>
            <w:r w:rsidRPr="00472331">
              <w:rPr>
                <w:sz w:val="18"/>
                <w:szCs w:val="18"/>
              </w:rPr>
              <w:t>Ceno neto zakupa na mediju, agencijsko provizijo in DDV.</w:t>
            </w:r>
          </w:p>
        </w:tc>
      </w:tr>
    </w:tbl>
    <w:p w14:paraId="7F1B1236" w14:textId="3816AB74" w:rsidR="00130312" w:rsidRPr="00472331" w:rsidRDefault="00130312">
      <w:pPr>
        <w:rPr>
          <w:sz w:val="18"/>
          <w:szCs w:val="18"/>
        </w:rPr>
      </w:pPr>
      <w:r w:rsidRPr="00472331">
        <w:rPr>
          <w:sz w:val="18"/>
          <w:szCs w:val="18"/>
        </w:rPr>
        <w:br w:type="page"/>
      </w:r>
    </w:p>
    <w:p w14:paraId="203EF481" w14:textId="16CB0E7D" w:rsidR="00B144B4" w:rsidRDefault="00FC474A" w:rsidP="00206FA6">
      <w:pPr>
        <w:pStyle w:val="Naslov3"/>
      </w:pPr>
      <w:bookmarkStart w:id="26" w:name="_Toc160177996"/>
      <w:bookmarkStart w:id="27" w:name="_Toc160177997"/>
      <w:bookmarkStart w:id="28" w:name="_Toc160461809"/>
      <w:bookmarkEnd w:id="26"/>
      <w:bookmarkEnd w:id="27"/>
      <w:r>
        <w:lastRenderedPageBreak/>
        <w:t xml:space="preserve">Lokalni </w:t>
      </w:r>
      <w:r w:rsidR="00BA7F65">
        <w:t xml:space="preserve">digitalni </w:t>
      </w:r>
      <w:r>
        <w:t>mediji</w:t>
      </w:r>
      <w:bookmarkEnd w:id="28"/>
      <w:r w:rsidR="00130312">
        <w:t xml:space="preserve"> </w:t>
      </w:r>
    </w:p>
    <w:tbl>
      <w:tblPr>
        <w:tblStyle w:val="Tabelamrea"/>
        <w:tblW w:w="0" w:type="auto"/>
        <w:tblLook w:val="04A0" w:firstRow="1" w:lastRow="0" w:firstColumn="1" w:lastColumn="0" w:noHBand="0" w:noVBand="1"/>
      </w:tblPr>
      <w:tblGrid>
        <w:gridCol w:w="3400"/>
        <w:gridCol w:w="5303"/>
        <w:gridCol w:w="5291"/>
      </w:tblGrid>
      <w:tr w:rsidR="00130312" w:rsidRPr="00130312" w14:paraId="6FB67004" w14:textId="77777777" w:rsidTr="00130312">
        <w:trPr>
          <w:trHeight w:val="276"/>
        </w:trPr>
        <w:tc>
          <w:tcPr>
            <w:tcW w:w="3400" w:type="dxa"/>
            <w:hideMark/>
          </w:tcPr>
          <w:p w14:paraId="225E1882" w14:textId="77777777" w:rsidR="00130312" w:rsidRPr="00472331" w:rsidRDefault="00130312">
            <w:pPr>
              <w:rPr>
                <w:b/>
                <w:bCs/>
                <w:sz w:val="18"/>
                <w:szCs w:val="18"/>
              </w:rPr>
            </w:pPr>
            <w:r w:rsidRPr="00472331">
              <w:rPr>
                <w:b/>
                <w:bCs/>
                <w:sz w:val="18"/>
                <w:szCs w:val="18"/>
              </w:rPr>
              <w:t>MESO</w:t>
            </w:r>
          </w:p>
        </w:tc>
        <w:tc>
          <w:tcPr>
            <w:tcW w:w="6560" w:type="dxa"/>
            <w:hideMark/>
          </w:tcPr>
          <w:p w14:paraId="0EDF0919" w14:textId="77777777" w:rsidR="00130312" w:rsidRPr="00472331" w:rsidRDefault="00130312">
            <w:pPr>
              <w:rPr>
                <w:b/>
                <w:bCs/>
                <w:sz w:val="18"/>
                <w:szCs w:val="18"/>
              </w:rPr>
            </w:pPr>
            <w:r w:rsidRPr="00472331">
              <w:rPr>
                <w:b/>
                <w:bCs/>
                <w:sz w:val="18"/>
                <w:szCs w:val="18"/>
              </w:rPr>
              <w:t>Display ogl. na lokalnih medijih</w:t>
            </w:r>
          </w:p>
        </w:tc>
        <w:tc>
          <w:tcPr>
            <w:tcW w:w="6560" w:type="dxa"/>
            <w:hideMark/>
          </w:tcPr>
          <w:p w14:paraId="1D6CBDB4" w14:textId="77777777" w:rsidR="00130312" w:rsidRPr="00472331" w:rsidRDefault="00130312">
            <w:pPr>
              <w:rPr>
                <w:b/>
                <w:bCs/>
                <w:sz w:val="18"/>
                <w:szCs w:val="18"/>
              </w:rPr>
            </w:pPr>
            <w:r w:rsidRPr="00472331">
              <w:rPr>
                <w:b/>
                <w:bCs/>
                <w:sz w:val="18"/>
                <w:szCs w:val="18"/>
              </w:rPr>
              <w:t>Članki/advertoriali na lokalnih medijih</w:t>
            </w:r>
          </w:p>
        </w:tc>
      </w:tr>
      <w:tr w:rsidR="00130312" w:rsidRPr="00130312" w14:paraId="2308C09D" w14:textId="77777777" w:rsidTr="00130312">
        <w:trPr>
          <w:trHeight w:val="528"/>
        </w:trPr>
        <w:tc>
          <w:tcPr>
            <w:tcW w:w="3400" w:type="dxa"/>
            <w:hideMark/>
          </w:tcPr>
          <w:p w14:paraId="44F42A30" w14:textId="77777777" w:rsidR="00130312" w:rsidRPr="00472331" w:rsidRDefault="00130312">
            <w:pPr>
              <w:rPr>
                <w:sz w:val="18"/>
                <w:szCs w:val="18"/>
              </w:rPr>
            </w:pPr>
            <w:r w:rsidRPr="00472331">
              <w:rPr>
                <w:sz w:val="18"/>
                <w:szCs w:val="18"/>
              </w:rPr>
              <w:t>Znesek proračuna z agencijsko provizijo in DDV v EVR</w:t>
            </w:r>
          </w:p>
        </w:tc>
        <w:tc>
          <w:tcPr>
            <w:tcW w:w="6560" w:type="dxa"/>
            <w:hideMark/>
          </w:tcPr>
          <w:p w14:paraId="66033A18" w14:textId="77777777" w:rsidR="00130312" w:rsidRPr="00472331" w:rsidRDefault="00130312">
            <w:pPr>
              <w:rPr>
                <w:sz w:val="18"/>
                <w:szCs w:val="18"/>
              </w:rPr>
            </w:pPr>
            <w:r w:rsidRPr="00472331">
              <w:rPr>
                <w:sz w:val="18"/>
                <w:szCs w:val="18"/>
              </w:rPr>
              <w:t>10.000</w:t>
            </w:r>
          </w:p>
        </w:tc>
        <w:tc>
          <w:tcPr>
            <w:tcW w:w="6560" w:type="dxa"/>
            <w:hideMark/>
          </w:tcPr>
          <w:p w14:paraId="24D88F93" w14:textId="77777777" w:rsidR="00130312" w:rsidRPr="00472331" w:rsidRDefault="00130312">
            <w:pPr>
              <w:rPr>
                <w:sz w:val="18"/>
                <w:szCs w:val="18"/>
              </w:rPr>
            </w:pPr>
            <w:r w:rsidRPr="00472331">
              <w:rPr>
                <w:sz w:val="18"/>
                <w:szCs w:val="18"/>
              </w:rPr>
              <w:t>8.000</w:t>
            </w:r>
          </w:p>
        </w:tc>
      </w:tr>
      <w:tr w:rsidR="00130312" w:rsidRPr="00130312" w14:paraId="76121CA3" w14:textId="77777777" w:rsidTr="00130312">
        <w:trPr>
          <w:trHeight w:val="1584"/>
        </w:trPr>
        <w:tc>
          <w:tcPr>
            <w:tcW w:w="3400" w:type="dxa"/>
            <w:noWrap/>
            <w:hideMark/>
          </w:tcPr>
          <w:p w14:paraId="21D20215" w14:textId="77777777" w:rsidR="00130312" w:rsidRPr="00472331" w:rsidRDefault="00130312">
            <w:pPr>
              <w:rPr>
                <w:sz w:val="18"/>
                <w:szCs w:val="18"/>
              </w:rPr>
            </w:pPr>
            <w:r w:rsidRPr="00472331">
              <w:rPr>
                <w:sz w:val="18"/>
                <w:szCs w:val="18"/>
              </w:rPr>
              <w:t>Ciljna skupina/ciljanje</w:t>
            </w:r>
          </w:p>
        </w:tc>
        <w:tc>
          <w:tcPr>
            <w:tcW w:w="6560" w:type="dxa"/>
            <w:hideMark/>
          </w:tcPr>
          <w:p w14:paraId="10A69834" w14:textId="77777777" w:rsidR="00130312" w:rsidRPr="00472331" w:rsidRDefault="00130312">
            <w:pPr>
              <w:rPr>
                <w:sz w:val="18"/>
                <w:szCs w:val="18"/>
              </w:rPr>
            </w:pPr>
            <w:r w:rsidRPr="00472331">
              <w:rPr>
                <w:sz w:val="18"/>
                <w:szCs w:val="18"/>
              </w:rPr>
              <w:t>(starost 30-55) IN (dohodek 1501 EUR do 1800 EUR ALI NAD 1800 EUR) IN (visoka šola, univerza ali več)</w:t>
            </w:r>
            <w:r w:rsidRPr="00472331">
              <w:rPr>
                <w:sz w:val="18"/>
                <w:szCs w:val="18"/>
              </w:rPr>
              <w:br/>
            </w:r>
            <w:r w:rsidRPr="00472331">
              <w:rPr>
                <w:sz w:val="18"/>
                <w:szCs w:val="18"/>
              </w:rPr>
              <w:br/>
              <w:t>Affinity index vsaj 95, Audience share vsaj 30%.</w:t>
            </w:r>
            <w:r w:rsidRPr="00472331">
              <w:rPr>
                <w:sz w:val="18"/>
                <w:szCs w:val="18"/>
              </w:rPr>
              <w:br/>
            </w:r>
            <w:r w:rsidRPr="00472331">
              <w:rPr>
                <w:sz w:val="18"/>
                <w:szCs w:val="18"/>
              </w:rPr>
              <w:br/>
              <w:t>Ni potrebno izbrati vseh medijev, ki ustrezajo temu kriteriju.</w:t>
            </w:r>
          </w:p>
        </w:tc>
        <w:tc>
          <w:tcPr>
            <w:tcW w:w="6560" w:type="dxa"/>
            <w:hideMark/>
          </w:tcPr>
          <w:p w14:paraId="6229BBAF" w14:textId="77777777" w:rsidR="00130312" w:rsidRPr="00472331" w:rsidRDefault="00130312">
            <w:pPr>
              <w:rPr>
                <w:sz w:val="18"/>
                <w:szCs w:val="18"/>
              </w:rPr>
            </w:pPr>
            <w:r w:rsidRPr="00472331">
              <w:rPr>
                <w:sz w:val="18"/>
                <w:szCs w:val="18"/>
              </w:rPr>
              <w:t>(starost 30-55) IN (dohodek 1501 EUR do 1800 EUR ALI NAD 1800 EUR) IN (visoka šola, univerza ali več)</w:t>
            </w:r>
            <w:r w:rsidRPr="00472331">
              <w:rPr>
                <w:sz w:val="18"/>
                <w:szCs w:val="18"/>
              </w:rPr>
              <w:br/>
            </w:r>
            <w:r w:rsidRPr="00472331">
              <w:rPr>
                <w:sz w:val="18"/>
                <w:szCs w:val="18"/>
              </w:rPr>
              <w:br/>
              <w:t>Affinity index vsaj 95, Audience share vsaj 30%.</w:t>
            </w:r>
            <w:r w:rsidRPr="00472331">
              <w:rPr>
                <w:sz w:val="18"/>
                <w:szCs w:val="18"/>
              </w:rPr>
              <w:br/>
            </w:r>
            <w:r w:rsidRPr="00472331">
              <w:rPr>
                <w:sz w:val="18"/>
                <w:szCs w:val="18"/>
              </w:rPr>
              <w:br/>
              <w:t>Ni potrebno izbrati vseh medijev, ki ustrezajo temu kriteriju.</w:t>
            </w:r>
          </w:p>
        </w:tc>
      </w:tr>
      <w:tr w:rsidR="00130312" w:rsidRPr="00130312" w14:paraId="46276089" w14:textId="77777777" w:rsidTr="00130312">
        <w:trPr>
          <w:trHeight w:val="792"/>
        </w:trPr>
        <w:tc>
          <w:tcPr>
            <w:tcW w:w="3400" w:type="dxa"/>
            <w:hideMark/>
          </w:tcPr>
          <w:p w14:paraId="2FE180EB" w14:textId="77777777" w:rsidR="00130312" w:rsidRPr="00472331" w:rsidRDefault="00130312">
            <w:pPr>
              <w:rPr>
                <w:sz w:val="18"/>
                <w:szCs w:val="18"/>
              </w:rPr>
            </w:pPr>
            <w:r w:rsidRPr="00472331">
              <w:rPr>
                <w:sz w:val="18"/>
                <w:szCs w:val="18"/>
              </w:rPr>
              <w:t>Raziskava/vir, ki ga upoštevamo pri verifikaciji 1) ponujenega in 2) dostavljenega.</w:t>
            </w:r>
          </w:p>
        </w:tc>
        <w:tc>
          <w:tcPr>
            <w:tcW w:w="6560" w:type="dxa"/>
            <w:hideMark/>
          </w:tcPr>
          <w:p w14:paraId="791B79D4" w14:textId="77777777" w:rsidR="00130312" w:rsidRPr="00472331" w:rsidRDefault="00130312">
            <w:pPr>
              <w:rPr>
                <w:sz w:val="18"/>
                <w:szCs w:val="18"/>
              </w:rPr>
            </w:pPr>
            <w:r w:rsidRPr="00472331">
              <w:rPr>
                <w:sz w:val="18"/>
                <w:szCs w:val="18"/>
              </w:rPr>
              <w:t xml:space="preserve">1) MOSS za </w:t>
            </w:r>
            <w:r w:rsidRPr="00472331">
              <w:rPr>
                <w:b/>
                <w:bCs/>
                <w:sz w:val="18"/>
                <w:szCs w:val="18"/>
              </w:rPr>
              <w:t>1.12.2023 do 29.2.2024,</w:t>
            </w:r>
            <w:r w:rsidRPr="00472331">
              <w:rPr>
                <w:sz w:val="18"/>
                <w:szCs w:val="18"/>
              </w:rPr>
              <w:t xml:space="preserve"> 2) MOSS in podatki ponudnika</w:t>
            </w:r>
          </w:p>
        </w:tc>
        <w:tc>
          <w:tcPr>
            <w:tcW w:w="6560" w:type="dxa"/>
            <w:hideMark/>
          </w:tcPr>
          <w:p w14:paraId="2E1DBEA4" w14:textId="19A43554" w:rsidR="00130312" w:rsidRPr="00472331" w:rsidRDefault="00945494">
            <w:pPr>
              <w:rPr>
                <w:sz w:val="18"/>
                <w:szCs w:val="18"/>
              </w:rPr>
            </w:pPr>
            <w:r w:rsidRPr="00472331">
              <w:rPr>
                <w:sz w:val="18"/>
                <w:szCs w:val="18"/>
              </w:rPr>
              <w:t xml:space="preserve">1) MOSS za </w:t>
            </w:r>
            <w:r w:rsidRPr="00472331">
              <w:rPr>
                <w:b/>
                <w:bCs/>
                <w:sz w:val="18"/>
                <w:szCs w:val="18"/>
              </w:rPr>
              <w:t>1.12.2023 do 29.2.2024,</w:t>
            </w:r>
            <w:r w:rsidRPr="00472331">
              <w:rPr>
                <w:sz w:val="18"/>
                <w:szCs w:val="18"/>
              </w:rPr>
              <w:t xml:space="preserve"> 2) MOSS in podatki ponudnika</w:t>
            </w:r>
          </w:p>
        </w:tc>
      </w:tr>
      <w:tr w:rsidR="00130312" w:rsidRPr="00130312" w14:paraId="6A8874EF" w14:textId="77777777" w:rsidTr="00130312">
        <w:trPr>
          <w:trHeight w:val="528"/>
        </w:trPr>
        <w:tc>
          <w:tcPr>
            <w:tcW w:w="3400" w:type="dxa"/>
            <w:noWrap/>
            <w:hideMark/>
          </w:tcPr>
          <w:p w14:paraId="6FAF4221" w14:textId="77777777" w:rsidR="00130312" w:rsidRPr="00472331" w:rsidRDefault="00130312">
            <w:pPr>
              <w:rPr>
                <w:sz w:val="18"/>
                <w:szCs w:val="18"/>
              </w:rPr>
            </w:pPr>
            <w:r w:rsidRPr="00472331">
              <w:rPr>
                <w:sz w:val="18"/>
                <w:szCs w:val="18"/>
              </w:rPr>
              <w:t>Obdobje oglaševanja</w:t>
            </w:r>
          </w:p>
        </w:tc>
        <w:tc>
          <w:tcPr>
            <w:tcW w:w="6560" w:type="dxa"/>
            <w:hideMark/>
          </w:tcPr>
          <w:p w14:paraId="3188EE71" w14:textId="77777777" w:rsidR="00130312" w:rsidRPr="00472331" w:rsidRDefault="00130312">
            <w:pPr>
              <w:rPr>
                <w:sz w:val="18"/>
                <w:szCs w:val="18"/>
              </w:rPr>
            </w:pPr>
            <w:r w:rsidRPr="00472331">
              <w:rPr>
                <w:sz w:val="18"/>
                <w:szCs w:val="18"/>
              </w:rPr>
              <w:t>15.9. 2024 do 1.11.2024, lahko s presledki</w:t>
            </w:r>
          </w:p>
        </w:tc>
        <w:tc>
          <w:tcPr>
            <w:tcW w:w="6560" w:type="dxa"/>
            <w:hideMark/>
          </w:tcPr>
          <w:p w14:paraId="6D3021AA" w14:textId="77777777" w:rsidR="00130312" w:rsidRPr="00472331" w:rsidRDefault="00130312">
            <w:pPr>
              <w:rPr>
                <w:sz w:val="18"/>
                <w:szCs w:val="18"/>
              </w:rPr>
            </w:pPr>
            <w:r w:rsidRPr="00472331">
              <w:rPr>
                <w:sz w:val="18"/>
                <w:szCs w:val="18"/>
              </w:rPr>
              <w:t>15.9. 2024 do 1.11.2024, lahko s presledki</w:t>
            </w:r>
          </w:p>
        </w:tc>
      </w:tr>
      <w:tr w:rsidR="00130312" w:rsidRPr="00130312" w14:paraId="3863B092" w14:textId="77777777" w:rsidTr="00224B01">
        <w:trPr>
          <w:trHeight w:val="6648"/>
        </w:trPr>
        <w:tc>
          <w:tcPr>
            <w:tcW w:w="3400" w:type="dxa"/>
            <w:hideMark/>
          </w:tcPr>
          <w:p w14:paraId="0FFAF089" w14:textId="77777777" w:rsidR="00130312" w:rsidRPr="00472331" w:rsidRDefault="00130312">
            <w:pPr>
              <w:rPr>
                <w:sz w:val="18"/>
                <w:szCs w:val="18"/>
              </w:rPr>
            </w:pPr>
            <w:r w:rsidRPr="00472331">
              <w:rPr>
                <w:sz w:val="18"/>
                <w:szCs w:val="18"/>
              </w:rPr>
              <w:lastRenderedPageBreak/>
              <w:t xml:space="preserve">Formati, predvideno število in razdelitev </w:t>
            </w:r>
          </w:p>
        </w:tc>
        <w:tc>
          <w:tcPr>
            <w:tcW w:w="6560" w:type="dxa"/>
            <w:hideMark/>
          </w:tcPr>
          <w:p w14:paraId="28EA66FA" w14:textId="77777777" w:rsidR="00130312" w:rsidRPr="00472331" w:rsidRDefault="00130312">
            <w:pPr>
              <w:rPr>
                <w:sz w:val="18"/>
                <w:szCs w:val="18"/>
              </w:rPr>
            </w:pPr>
            <w:r w:rsidRPr="00472331">
              <w:rPr>
                <w:b/>
                <w:bCs/>
                <w:sz w:val="18"/>
                <w:szCs w:val="18"/>
              </w:rPr>
              <w:t>Najprej se zakupi oglasno ozadje za desktop na dveh portalih</w:t>
            </w:r>
            <w:r w:rsidRPr="00472331">
              <w:rPr>
                <w:sz w:val="18"/>
                <w:szCs w:val="18"/>
              </w:rPr>
              <w:t xml:space="preserve">, ki imajo index afinitete nad 95 </w:t>
            </w:r>
            <w:r w:rsidRPr="00472331">
              <w:rPr>
                <w:b/>
                <w:bCs/>
                <w:sz w:val="18"/>
                <w:szCs w:val="18"/>
              </w:rPr>
              <w:t>in so hkrati</w:t>
            </w:r>
            <w:r w:rsidRPr="00472331">
              <w:rPr>
                <w:sz w:val="18"/>
                <w:szCs w:val="18"/>
              </w:rPr>
              <w:t xml:space="preserve"> med petimi največjimi po deležu publike (audience share) na definirani ciljni skupini (navedena zgoraj).</w:t>
            </w:r>
            <w:r w:rsidRPr="00472331">
              <w:rPr>
                <w:sz w:val="18"/>
                <w:szCs w:val="18"/>
              </w:rPr>
              <w:br/>
              <w:t>Skupno število zakupljenih prikazov za oglasno ozadje na obeh portalih naj bo 150.000.</w:t>
            </w:r>
            <w:r w:rsidRPr="00472331">
              <w:rPr>
                <w:sz w:val="18"/>
                <w:szCs w:val="18"/>
              </w:rPr>
              <w:br/>
            </w:r>
            <w:r w:rsidRPr="00472331">
              <w:rPr>
                <w:sz w:val="18"/>
                <w:szCs w:val="18"/>
              </w:rPr>
              <w:br/>
            </w:r>
            <w:r w:rsidRPr="00472331">
              <w:rPr>
                <w:b/>
                <w:bCs/>
                <w:sz w:val="18"/>
                <w:szCs w:val="18"/>
              </w:rPr>
              <w:t>Preostali proračun smiselno razporedite</w:t>
            </w:r>
            <w:r w:rsidRPr="00472331">
              <w:rPr>
                <w:sz w:val="18"/>
                <w:szCs w:val="18"/>
              </w:rPr>
              <w:t xml:space="preserve"> na portale, ki imajo index afinitete nad 95 in delež publike (audience share) nad 30% na definirani c.s.. Pri tem uporabite naslednje statične formate:</w:t>
            </w:r>
            <w:r w:rsidRPr="00472331">
              <w:rPr>
                <w:sz w:val="18"/>
                <w:szCs w:val="18"/>
              </w:rPr>
              <w:br/>
            </w:r>
            <w:r w:rsidRPr="00472331">
              <w:rPr>
                <w:sz w:val="18"/>
                <w:szCs w:val="18"/>
                <w:u w:val="single"/>
              </w:rPr>
              <w:t>za mobile:</w:t>
            </w:r>
            <w:r w:rsidRPr="00472331">
              <w:rPr>
                <w:sz w:val="18"/>
                <w:szCs w:val="18"/>
              </w:rPr>
              <w:br/>
              <w:t xml:space="preserve">320 x 50 </w:t>
            </w:r>
            <w:r w:rsidRPr="00472331">
              <w:rPr>
                <w:sz w:val="18"/>
                <w:szCs w:val="18"/>
              </w:rPr>
              <w:br/>
            </w:r>
            <w:r w:rsidRPr="00472331">
              <w:rPr>
                <w:sz w:val="18"/>
                <w:szCs w:val="18"/>
                <w:u w:val="single"/>
              </w:rPr>
              <w:t>za desktop in/ali tablice:</w:t>
            </w:r>
            <w:r w:rsidRPr="00472331">
              <w:rPr>
                <w:sz w:val="18"/>
                <w:szCs w:val="18"/>
              </w:rPr>
              <w:br/>
              <w:t xml:space="preserve">300 x 600 </w:t>
            </w:r>
            <w:r w:rsidRPr="00472331">
              <w:rPr>
                <w:sz w:val="18"/>
                <w:szCs w:val="18"/>
              </w:rPr>
              <w:br/>
              <w:t xml:space="preserve">300 x 250 </w:t>
            </w:r>
            <w:r w:rsidRPr="00472331">
              <w:rPr>
                <w:sz w:val="18"/>
                <w:szCs w:val="18"/>
              </w:rPr>
              <w:br/>
              <w:t xml:space="preserve">160 x 600 </w:t>
            </w:r>
            <w:r w:rsidRPr="00472331">
              <w:rPr>
                <w:sz w:val="18"/>
                <w:szCs w:val="18"/>
              </w:rPr>
              <w:br/>
              <w:t xml:space="preserve">970 x 250 </w:t>
            </w:r>
            <w:r w:rsidRPr="00472331">
              <w:rPr>
                <w:sz w:val="18"/>
                <w:szCs w:val="18"/>
              </w:rPr>
              <w:br/>
            </w:r>
            <w:r w:rsidRPr="00472331">
              <w:rPr>
                <w:sz w:val="18"/>
                <w:szCs w:val="18"/>
              </w:rPr>
              <w:br/>
              <w:t>Razdelitev preostalega proračuna po portalih naj bo skladna z deležem obiskovalcev znotraj c.s.</w:t>
            </w:r>
            <w:r w:rsidRPr="00472331">
              <w:rPr>
                <w:sz w:val="18"/>
                <w:szCs w:val="18"/>
              </w:rPr>
              <w:br/>
              <w:t>To konkretno pomeni, da najprej izberete medije z ustreznim indeksom afinitete in deležem obiskovalcev, pri čemer dajete prednost tistim medijem, ki imajo znotraj tega izbora višji delež obiskovalcev. Točna razporeditev proračuna na to ni vezana, gre samo za izražanje prioritete.</w:t>
            </w:r>
            <w:r w:rsidRPr="00472331">
              <w:rPr>
                <w:sz w:val="18"/>
                <w:szCs w:val="18"/>
              </w:rPr>
              <w:br/>
            </w:r>
            <w:r w:rsidRPr="00472331">
              <w:rPr>
                <w:b/>
                <w:bCs/>
                <w:sz w:val="18"/>
                <w:szCs w:val="18"/>
              </w:rPr>
              <w:br/>
              <w:t>Portali morajo biti navedeni.</w:t>
            </w:r>
            <w:r w:rsidRPr="00472331">
              <w:rPr>
                <w:sz w:val="18"/>
                <w:szCs w:val="18"/>
              </w:rPr>
              <w:t xml:space="preserve"> </w:t>
            </w:r>
            <w:r w:rsidRPr="00472331">
              <w:rPr>
                <w:b/>
                <w:bCs/>
                <w:sz w:val="18"/>
                <w:szCs w:val="18"/>
              </w:rPr>
              <w:t>Ne bomo upoštevali ponudb, kjer bo navedeno le ime mrež</w:t>
            </w:r>
            <w:r w:rsidRPr="00472331">
              <w:rPr>
                <w:sz w:val="18"/>
                <w:szCs w:val="18"/>
              </w:rPr>
              <w:t>e. Če ponudnik ponudi mrežo, mora navesti ime portala, ki ustreza zgornjim kriterijem.</w:t>
            </w:r>
          </w:p>
        </w:tc>
        <w:tc>
          <w:tcPr>
            <w:tcW w:w="6560" w:type="dxa"/>
            <w:hideMark/>
          </w:tcPr>
          <w:p w14:paraId="437D48EE" w14:textId="77777777" w:rsidR="00130312" w:rsidRPr="00472331" w:rsidRDefault="00130312">
            <w:pPr>
              <w:rPr>
                <w:sz w:val="18"/>
                <w:szCs w:val="18"/>
              </w:rPr>
            </w:pPr>
            <w:r w:rsidRPr="00472331">
              <w:rPr>
                <w:sz w:val="18"/>
                <w:szCs w:val="18"/>
              </w:rPr>
              <w:t>Naročnik bo priskrbel besedilo, slike in video. Agencija se z medijem dogovori za postavitev člankov oz. advertorialov, katerih obseg je predvidoma med 1500 in 6000 znakov brez presledkov in vsaj ena slika ali video. T.i. nativni oglasi, ki vodijo na članke, niso predmet tega povpraševanja in jih ne bomo upoštevali posebej kot metriko. V kolikor pa bo agencija zaradi njihove uporabe dosegla večjo branost člankov, jih lahko vključi. Merili pa bomo zgolj končni rezultat, to je število branj člankov.</w:t>
            </w:r>
            <w:r w:rsidRPr="00472331">
              <w:rPr>
                <w:sz w:val="18"/>
                <w:szCs w:val="18"/>
              </w:rPr>
              <w:br/>
            </w:r>
            <w:r w:rsidRPr="00472331">
              <w:rPr>
                <w:sz w:val="18"/>
                <w:szCs w:val="18"/>
              </w:rPr>
              <w:br/>
              <w:t>V nabor portalov naj agencija vključi vsaj štiri različne portale.</w:t>
            </w:r>
            <w:r w:rsidRPr="00472331">
              <w:rPr>
                <w:sz w:val="18"/>
                <w:szCs w:val="18"/>
              </w:rPr>
              <w:br/>
            </w:r>
            <w:r w:rsidRPr="00472331">
              <w:rPr>
                <w:sz w:val="18"/>
                <w:szCs w:val="18"/>
              </w:rPr>
              <w:br/>
            </w:r>
            <w:r w:rsidRPr="00472331">
              <w:rPr>
                <w:b/>
                <w:bCs/>
                <w:sz w:val="18"/>
                <w:szCs w:val="18"/>
              </w:rPr>
              <w:t xml:space="preserve">Portali morajo biti navedeni. Ne bomo upoštevali ponudb, kjer bo navedeno le ime mreže. </w:t>
            </w:r>
            <w:r w:rsidRPr="00472331">
              <w:rPr>
                <w:sz w:val="18"/>
                <w:szCs w:val="18"/>
              </w:rPr>
              <w:t>Če ponudnik ponudi mrežo, mora navesti ime portala, ki ustreza zgornjim kriterijem.</w:t>
            </w:r>
          </w:p>
        </w:tc>
      </w:tr>
      <w:tr w:rsidR="00130312" w:rsidRPr="00130312" w14:paraId="25F6E899" w14:textId="77777777" w:rsidTr="00130312">
        <w:trPr>
          <w:trHeight w:val="792"/>
        </w:trPr>
        <w:tc>
          <w:tcPr>
            <w:tcW w:w="3400" w:type="dxa"/>
            <w:noWrap/>
            <w:hideMark/>
          </w:tcPr>
          <w:p w14:paraId="6379B045" w14:textId="77777777" w:rsidR="00130312" w:rsidRPr="00472331" w:rsidRDefault="00130312">
            <w:pPr>
              <w:rPr>
                <w:sz w:val="18"/>
                <w:szCs w:val="18"/>
              </w:rPr>
            </w:pPr>
            <w:r w:rsidRPr="00472331">
              <w:rPr>
                <w:sz w:val="18"/>
                <w:szCs w:val="18"/>
              </w:rPr>
              <w:t>Pozicioniranje</w:t>
            </w:r>
          </w:p>
        </w:tc>
        <w:tc>
          <w:tcPr>
            <w:tcW w:w="6560" w:type="dxa"/>
            <w:hideMark/>
          </w:tcPr>
          <w:p w14:paraId="4E6C4219" w14:textId="77777777" w:rsidR="00130312" w:rsidRPr="00472331" w:rsidRDefault="00130312">
            <w:pPr>
              <w:rPr>
                <w:sz w:val="18"/>
                <w:szCs w:val="18"/>
              </w:rPr>
            </w:pPr>
            <w:r w:rsidRPr="00472331">
              <w:rPr>
                <w:sz w:val="18"/>
                <w:szCs w:val="18"/>
              </w:rPr>
              <w:t> </w:t>
            </w:r>
          </w:p>
        </w:tc>
        <w:tc>
          <w:tcPr>
            <w:tcW w:w="6560" w:type="dxa"/>
            <w:hideMark/>
          </w:tcPr>
          <w:p w14:paraId="2A309CAA" w14:textId="77777777" w:rsidR="00130312" w:rsidRPr="00472331" w:rsidRDefault="00130312">
            <w:pPr>
              <w:rPr>
                <w:sz w:val="18"/>
                <w:szCs w:val="18"/>
              </w:rPr>
            </w:pPr>
            <w:r w:rsidRPr="00472331">
              <w:rPr>
                <w:sz w:val="18"/>
                <w:szCs w:val="18"/>
              </w:rPr>
              <w:t xml:space="preserve">Umestitev na medije glede na tiste strani in podstrani, ki vsebinsko sovpadajo s sporočilom in ciljno skupino kampanje. </w:t>
            </w:r>
          </w:p>
        </w:tc>
      </w:tr>
      <w:tr w:rsidR="00130312" w:rsidRPr="00130312" w14:paraId="248F4367" w14:textId="77777777" w:rsidTr="00224B01">
        <w:trPr>
          <w:trHeight w:val="2395"/>
        </w:trPr>
        <w:tc>
          <w:tcPr>
            <w:tcW w:w="3400" w:type="dxa"/>
            <w:hideMark/>
          </w:tcPr>
          <w:p w14:paraId="0C45E9F6" w14:textId="77777777" w:rsidR="00130312" w:rsidRPr="00472331" w:rsidRDefault="00130312">
            <w:pPr>
              <w:rPr>
                <w:sz w:val="18"/>
                <w:szCs w:val="18"/>
              </w:rPr>
            </w:pPr>
            <w:r w:rsidRPr="00472331">
              <w:rPr>
                <w:sz w:val="18"/>
                <w:szCs w:val="18"/>
              </w:rPr>
              <w:lastRenderedPageBreak/>
              <w:t>Dodatne zahteve glede razporeditve in prikazovanja podatkov</w:t>
            </w:r>
          </w:p>
        </w:tc>
        <w:tc>
          <w:tcPr>
            <w:tcW w:w="6560" w:type="dxa"/>
            <w:hideMark/>
          </w:tcPr>
          <w:p w14:paraId="712D3491" w14:textId="77777777" w:rsidR="00130312" w:rsidRPr="00472331" w:rsidRDefault="00130312">
            <w:pPr>
              <w:rPr>
                <w:sz w:val="18"/>
                <w:szCs w:val="18"/>
              </w:rPr>
            </w:pPr>
            <w:r w:rsidRPr="00472331">
              <w:rPr>
                <w:sz w:val="18"/>
                <w:szCs w:val="18"/>
              </w:rPr>
              <w:t>Naročnik ne želi oglaševati na portalih, ki pretežno pokrivajo specializirane nesorodne teme, kot so na primer avtomobilizem, politika, gradbeništvo, črna kronika, igre na srečo in ugankarstvo, računalništvo, transport in logistika, senzacionalistične ali rumene vsebine.</w:t>
            </w:r>
            <w:r w:rsidRPr="00472331">
              <w:rPr>
                <w:sz w:val="18"/>
                <w:szCs w:val="18"/>
              </w:rPr>
              <w:br/>
            </w:r>
            <w:r w:rsidRPr="00472331">
              <w:rPr>
                <w:sz w:val="18"/>
                <w:szCs w:val="18"/>
              </w:rPr>
              <w:br/>
              <w:t>Agencija sme vključiti samo tiste portale, ki so vključeni v raziskavo MOSS in naj navaja enako ime portala, kot ga navaja raziskava.</w:t>
            </w:r>
          </w:p>
        </w:tc>
        <w:tc>
          <w:tcPr>
            <w:tcW w:w="6560" w:type="dxa"/>
            <w:hideMark/>
          </w:tcPr>
          <w:p w14:paraId="6E469356" w14:textId="77777777" w:rsidR="00130312" w:rsidRPr="00472331" w:rsidRDefault="00130312" w:rsidP="00130312">
            <w:pPr>
              <w:rPr>
                <w:sz w:val="18"/>
                <w:szCs w:val="18"/>
              </w:rPr>
            </w:pPr>
            <w:r w:rsidRPr="00472331">
              <w:rPr>
                <w:sz w:val="18"/>
                <w:szCs w:val="18"/>
              </w:rPr>
              <w:t xml:space="preserve">Agencija lahko v medijski plan vključi le tiste medije, ki so vključeni v raziskavo MOSS ter lahko zagotovijo podatek o številu branj članka ali advertoriala. Navajati mora enako ime portala, kot ga navaja raziskava. </w:t>
            </w:r>
            <w:r w:rsidRPr="00472331">
              <w:rPr>
                <w:sz w:val="18"/>
                <w:szCs w:val="18"/>
              </w:rPr>
              <w:br/>
            </w:r>
            <w:r w:rsidRPr="00472331">
              <w:rPr>
                <w:sz w:val="18"/>
                <w:szCs w:val="18"/>
              </w:rPr>
              <w:br/>
              <w:t>Naročnik ne želi oglaševati na portalih, ki pretežno pokrivajo specializirane nesorodne teme, kot so na primer avtomobilizem, politika, gradbeništvo, črna kronika, igre na srečo in ugankarstvo, računalništvo, transport in logistika, senzacionalistične ali rumene vsebine.</w:t>
            </w:r>
          </w:p>
        </w:tc>
      </w:tr>
      <w:tr w:rsidR="00130312" w:rsidRPr="00130312" w14:paraId="6BC12F48" w14:textId="77777777" w:rsidTr="00130312">
        <w:trPr>
          <w:trHeight w:val="264"/>
        </w:trPr>
        <w:tc>
          <w:tcPr>
            <w:tcW w:w="3400" w:type="dxa"/>
            <w:noWrap/>
            <w:hideMark/>
          </w:tcPr>
          <w:p w14:paraId="27199552" w14:textId="77777777" w:rsidR="00130312" w:rsidRPr="00472331" w:rsidRDefault="00130312" w:rsidP="00130312">
            <w:pPr>
              <w:spacing w:after="200"/>
              <w:rPr>
                <w:sz w:val="18"/>
                <w:szCs w:val="18"/>
              </w:rPr>
            </w:pPr>
            <w:r w:rsidRPr="00472331">
              <w:rPr>
                <w:sz w:val="18"/>
                <w:szCs w:val="18"/>
              </w:rPr>
              <w:t>Kriteriji za izbor</w:t>
            </w:r>
          </w:p>
        </w:tc>
        <w:tc>
          <w:tcPr>
            <w:tcW w:w="6560" w:type="dxa"/>
            <w:hideMark/>
          </w:tcPr>
          <w:p w14:paraId="1B822888" w14:textId="77777777" w:rsidR="00130312" w:rsidRPr="00472331" w:rsidRDefault="00130312">
            <w:pPr>
              <w:rPr>
                <w:sz w:val="18"/>
                <w:szCs w:val="18"/>
              </w:rPr>
            </w:pPr>
            <w:r w:rsidRPr="00472331">
              <w:rPr>
                <w:sz w:val="18"/>
                <w:szCs w:val="18"/>
              </w:rPr>
              <w:t>Število prikazov</w:t>
            </w:r>
          </w:p>
        </w:tc>
        <w:tc>
          <w:tcPr>
            <w:tcW w:w="6560" w:type="dxa"/>
            <w:hideMark/>
          </w:tcPr>
          <w:p w14:paraId="6B59B6A8" w14:textId="77777777" w:rsidR="00130312" w:rsidRPr="00472331" w:rsidRDefault="00130312">
            <w:pPr>
              <w:rPr>
                <w:sz w:val="18"/>
                <w:szCs w:val="18"/>
              </w:rPr>
            </w:pPr>
            <w:r w:rsidRPr="00472331">
              <w:rPr>
                <w:sz w:val="18"/>
                <w:szCs w:val="18"/>
              </w:rPr>
              <w:t>Št. branj člankov</w:t>
            </w:r>
          </w:p>
        </w:tc>
      </w:tr>
      <w:tr w:rsidR="00130312" w:rsidRPr="00130312" w14:paraId="506FFC37" w14:textId="77777777" w:rsidTr="00130312">
        <w:trPr>
          <w:trHeight w:val="528"/>
        </w:trPr>
        <w:tc>
          <w:tcPr>
            <w:tcW w:w="3400" w:type="dxa"/>
            <w:noWrap/>
            <w:hideMark/>
          </w:tcPr>
          <w:p w14:paraId="6D3FDEDB" w14:textId="77777777" w:rsidR="00130312" w:rsidRPr="00472331" w:rsidRDefault="00130312">
            <w:pPr>
              <w:rPr>
                <w:sz w:val="18"/>
                <w:szCs w:val="18"/>
              </w:rPr>
            </w:pPr>
            <w:r w:rsidRPr="00472331">
              <w:rPr>
                <w:sz w:val="18"/>
                <w:szCs w:val="18"/>
              </w:rPr>
              <w:t>Dokazni material</w:t>
            </w:r>
          </w:p>
        </w:tc>
        <w:tc>
          <w:tcPr>
            <w:tcW w:w="6560" w:type="dxa"/>
            <w:hideMark/>
          </w:tcPr>
          <w:p w14:paraId="46556195" w14:textId="77777777" w:rsidR="00130312" w:rsidRPr="00472331" w:rsidRDefault="00130312">
            <w:pPr>
              <w:rPr>
                <w:sz w:val="18"/>
                <w:szCs w:val="18"/>
              </w:rPr>
            </w:pPr>
            <w:r w:rsidRPr="00472331">
              <w:rPr>
                <w:sz w:val="18"/>
                <w:szCs w:val="18"/>
              </w:rPr>
              <w:t>Statistika servirnega sistema ponudnika/agencije</w:t>
            </w:r>
          </w:p>
        </w:tc>
        <w:tc>
          <w:tcPr>
            <w:tcW w:w="6560" w:type="dxa"/>
            <w:hideMark/>
          </w:tcPr>
          <w:p w14:paraId="548D6BDE" w14:textId="77777777" w:rsidR="00130312" w:rsidRPr="00472331" w:rsidRDefault="00130312">
            <w:pPr>
              <w:rPr>
                <w:sz w:val="18"/>
                <w:szCs w:val="18"/>
              </w:rPr>
            </w:pPr>
            <w:r w:rsidRPr="00472331">
              <w:rPr>
                <w:sz w:val="18"/>
                <w:szCs w:val="18"/>
              </w:rPr>
              <w:t xml:space="preserve">Statistika </w:t>
            </w:r>
            <w:r w:rsidRPr="00472331">
              <w:rPr>
                <w:b/>
                <w:bCs/>
                <w:sz w:val="18"/>
                <w:szCs w:val="18"/>
                <w:u w:val="single"/>
              </w:rPr>
              <w:t>servirnega sistema medija</w:t>
            </w:r>
            <w:r w:rsidRPr="00472331">
              <w:rPr>
                <w:b/>
                <w:bCs/>
                <w:sz w:val="18"/>
                <w:szCs w:val="18"/>
              </w:rPr>
              <w:t>, kjer je bil članek/advertorial objavljen.</w:t>
            </w:r>
            <w:r w:rsidRPr="00472331">
              <w:rPr>
                <w:sz w:val="18"/>
                <w:szCs w:val="18"/>
              </w:rPr>
              <w:t xml:space="preserve"> </w:t>
            </w:r>
          </w:p>
        </w:tc>
      </w:tr>
      <w:tr w:rsidR="00130312" w:rsidRPr="00130312" w14:paraId="10313F7B" w14:textId="77777777" w:rsidTr="00130312">
        <w:trPr>
          <w:trHeight w:val="528"/>
        </w:trPr>
        <w:tc>
          <w:tcPr>
            <w:tcW w:w="3400" w:type="dxa"/>
            <w:noWrap/>
            <w:hideMark/>
          </w:tcPr>
          <w:p w14:paraId="732B9847" w14:textId="77777777" w:rsidR="00130312" w:rsidRPr="00472331" w:rsidRDefault="00130312">
            <w:pPr>
              <w:rPr>
                <w:sz w:val="18"/>
                <w:szCs w:val="18"/>
              </w:rPr>
            </w:pPr>
            <w:r w:rsidRPr="00472331">
              <w:rPr>
                <w:sz w:val="18"/>
                <w:szCs w:val="18"/>
              </w:rPr>
              <w:t>Cena vključuje</w:t>
            </w:r>
          </w:p>
        </w:tc>
        <w:tc>
          <w:tcPr>
            <w:tcW w:w="6560" w:type="dxa"/>
            <w:hideMark/>
          </w:tcPr>
          <w:p w14:paraId="6A7DD4E0" w14:textId="77777777" w:rsidR="00130312" w:rsidRPr="00472331" w:rsidRDefault="00130312">
            <w:pPr>
              <w:rPr>
                <w:sz w:val="18"/>
                <w:szCs w:val="18"/>
              </w:rPr>
            </w:pPr>
            <w:r w:rsidRPr="00472331">
              <w:rPr>
                <w:sz w:val="18"/>
                <w:szCs w:val="18"/>
              </w:rPr>
              <w:t>Ceno neto zakupa na mediju, agencijsko provizijo in DDV.</w:t>
            </w:r>
          </w:p>
        </w:tc>
        <w:tc>
          <w:tcPr>
            <w:tcW w:w="6560" w:type="dxa"/>
            <w:hideMark/>
          </w:tcPr>
          <w:p w14:paraId="785C8397" w14:textId="77777777" w:rsidR="00130312" w:rsidRPr="00472331" w:rsidRDefault="00130312">
            <w:pPr>
              <w:rPr>
                <w:sz w:val="18"/>
                <w:szCs w:val="18"/>
              </w:rPr>
            </w:pPr>
            <w:r w:rsidRPr="00472331">
              <w:rPr>
                <w:sz w:val="18"/>
                <w:szCs w:val="18"/>
              </w:rPr>
              <w:t>Ceno neto zakupa na mediju, agencijsko provizijo in DDV.</w:t>
            </w:r>
          </w:p>
        </w:tc>
      </w:tr>
    </w:tbl>
    <w:p w14:paraId="76903BDD" w14:textId="77777777" w:rsidR="00130312" w:rsidRPr="00130312" w:rsidRDefault="00130312" w:rsidP="00472331"/>
    <w:p w14:paraId="413EFD77" w14:textId="37964BC1" w:rsidR="00193AB1" w:rsidRDefault="00193AB1">
      <w:r>
        <w:br w:type="page"/>
      </w:r>
    </w:p>
    <w:p w14:paraId="759D8CEF" w14:textId="2A64FF4C" w:rsidR="00206FA6" w:rsidRDefault="00206FA6" w:rsidP="006552E5">
      <w:pPr>
        <w:pStyle w:val="Naslov2"/>
        <w:ind w:left="0" w:firstLine="0"/>
        <w:rPr>
          <w:b/>
          <w:bCs/>
        </w:rPr>
      </w:pPr>
      <w:bookmarkStart w:id="29" w:name="_Toc160364592"/>
      <w:bookmarkStart w:id="30" w:name="_Toc160364683"/>
      <w:bookmarkStart w:id="31" w:name="_Toc160364787"/>
      <w:bookmarkStart w:id="32" w:name="_Toc160177999"/>
      <w:bookmarkStart w:id="33" w:name="_Toc160178000"/>
      <w:bookmarkStart w:id="34" w:name="_Toc160178001"/>
      <w:bookmarkStart w:id="35" w:name="_Toc160461810"/>
      <w:bookmarkEnd w:id="29"/>
      <w:bookmarkEnd w:id="30"/>
      <w:bookmarkEnd w:id="31"/>
      <w:bookmarkEnd w:id="32"/>
      <w:bookmarkEnd w:id="33"/>
      <w:bookmarkEnd w:id="34"/>
      <w:r w:rsidRPr="006552E5">
        <w:rPr>
          <w:b/>
          <w:bCs/>
        </w:rPr>
        <w:lastRenderedPageBreak/>
        <w:t>AKCIJA ZA MLEKO</w:t>
      </w:r>
      <w:bookmarkEnd w:id="35"/>
    </w:p>
    <w:p w14:paraId="19F0B65B" w14:textId="4DCC6F8D" w:rsidR="009D7DE9" w:rsidRDefault="00981F79" w:rsidP="00224B01">
      <w:pPr>
        <w:pStyle w:val="Naslov3"/>
      </w:pPr>
      <w:bookmarkStart w:id="36" w:name="_Toc160461811"/>
      <w:r>
        <w:t>TV</w:t>
      </w:r>
      <w:bookmarkEnd w:id="36"/>
    </w:p>
    <w:p w14:paraId="34B2F6AA" w14:textId="4520528D" w:rsidR="009D7DE9" w:rsidRDefault="009D7DE9" w:rsidP="009D7DE9">
      <w:r>
        <w:fldChar w:fldCharType="begin"/>
      </w:r>
      <w:r>
        <w:instrText xml:space="preserve"> LINK Excel.Sheet.12 "https://silamodic-my.sharepoint.com/personal/barbara_sila-modic_si/Documents/Zunanji/MKGP Projekti/02 KAMPANJE/Meso_Mleko_Sadje_jesen 2024/final Meso, mleko, sadje/Arhiv/tabele za v word mleko.xlsx" "TV!Področje_tiskanja" \a \f 5 \h  \* MERGEFORMAT </w:instrText>
      </w:r>
      <w:r>
        <w:fldChar w:fldCharType="separate"/>
      </w:r>
      <w:bookmarkStart w:id="37" w:name="RANGE!A1:B11"/>
    </w:p>
    <w:tbl>
      <w:tblPr>
        <w:tblStyle w:val="Tabelamrea"/>
        <w:tblW w:w="12360" w:type="dxa"/>
        <w:tblLook w:val="04A0" w:firstRow="1" w:lastRow="0" w:firstColumn="1" w:lastColumn="0" w:noHBand="0" w:noVBand="1"/>
      </w:tblPr>
      <w:tblGrid>
        <w:gridCol w:w="3300"/>
        <w:gridCol w:w="9060"/>
      </w:tblGrid>
      <w:tr w:rsidR="009D7DE9" w:rsidRPr="009D7DE9" w14:paraId="6A2FFABA" w14:textId="77777777" w:rsidTr="00224B01">
        <w:trPr>
          <w:trHeight w:val="399"/>
        </w:trPr>
        <w:tc>
          <w:tcPr>
            <w:tcW w:w="3300" w:type="dxa"/>
            <w:hideMark/>
          </w:tcPr>
          <w:p w14:paraId="76667376" w14:textId="6433DD05" w:rsidR="009D7DE9" w:rsidRPr="00224B01" w:rsidRDefault="009D7DE9">
            <w:pPr>
              <w:rPr>
                <w:b/>
                <w:bCs/>
              </w:rPr>
            </w:pPr>
            <w:r w:rsidRPr="00224B01">
              <w:rPr>
                <w:b/>
                <w:bCs/>
              </w:rPr>
              <w:t>MLEKO</w:t>
            </w:r>
            <w:bookmarkEnd w:id="37"/>
          </w:p>
        </w:tc>
        <w:tc>
          <w:tcPr>
            <w:tcW w:w="9060" w:type="dxa"/>
            <w:hideMark/>
          </w:tcPr>
          <w:p w14:paraId="53687A7D" w14:textId="77777777" w:rsidR="009D7DE9" w:rsidRPr="00224B01" w:rsidRDefault="009D7DE9">
            <w:pPr>
              <w:rPr>
                <w:b/>
                <w:bCs/>
              </w:rPr>
            </w:pPr>
            <w:r w:rsidRPr="00224B01">
              <w:rPr>
                <w:b/>
                <w:bCs/>
              </w:rPr>
              <w:t>TV</w:t>
            </w:r>
          </w:p>
        </w:tc>
      </w:tr>
      <w:tr w:rsidR="009D7DE9" w:rsidRPr="009D7DE9" w14:paraId="49083492" w14:textId="77777777" w:rsidTr="00224B01">
        <w:trPr>
          <w:trHeight w:val="528"/>
        </w:trPr>
        <w:tc>
          <w:tcPr>
            <w:tcW w:w="3300" w:type="dxa"/>
            <w:hideMark/>
          </w:tcPr>
          <w:p w14:paraId="4DB2B24C" w14:textId="77777777" w:rsidR="009D7DE9" w:rsidRPr="00224B01" w:rsidRDefault="009D7DE9">
            <w:pPr>
              <w:rPr>
                <w:sz w:val="18"/>
                <w:szCs w:val="18"/>
              </w:rPr>
            </w:pPr>
            <w:r w:rsidRPr="00224B01">
              <w:rPr>
                <w:sz w:val="18"/>
                <w:szCs w:val="18"/>
              </w:rPr>
              <w:t>Znesek prora</w:t>
            </w:r>
            <w:r w:rsidRPr="00224B01">
              <w:rPr>
                <w:rFonts w:hint="eastAsia"/>
                <w:sz w:val="18"/>
                <w:szCs w:val="18"/>
              </w:rPr>
              <w:t>č</w:t>
            </w:r>
            <w:r w:rsidRPr="00224B01">
              <w:rPr>
                <w:sz w:val="18"/>
                <w:szCs w:val="18"/>
              </w:rPr>
              <w:t>una z agencijsko provizijo in DDV v EVR</w:t>
            </w:r>
          </w:p>
        </w:tc>
        <w:tc>
          <w:tcPr>
            <w:tcW w:w="9060" w:type="dxa"/>
            <w:hideMark/>
          </w:tcPr>
          <w:p w14:paraId="5B6EE9B2" w14:textId="77777777" w:rsidR="009D7DE9" w:rsidRPr="00224B01" w:rsidRDefault="009D7DE9">
            <w:pPr>
              <w:rPr>
                <w:sz w:val="18"/>
                <w:szCs w:val="18"/>
              </w:rPr>
            </w:pPr>
            <w:r w:rsidRPr="00224B01">
              <w:rPr>
                <w:sz w:val="18"/>
                <w:szCs w:val="18"/>
              </w:rPr>
              <w:t>73.500</w:t>
            </w:r>
          </w:p>
        </w:tc>
      </w:tr>
      <w:tr w:rsidR="009D7DE9" w:rsidRPr="009D7DE9" w14:paraId="1BB7C5A8" w14:textId="77777777" w:rsidTr="00224B01">
        <w:trPr>
          <w:trHeight w:val="660"/>
        </w:trPr>
        <w:tc>
          <w:tcPr>
            <w:tcW w:w="3300" w:type="dxa"/>
            <w:hideMark/>
          </w:tcPr>
          <w:p w14:paraId="5AD595E3" w14:textId="77777777" w:rsidR="009D7DE9" w:rsidRPr="00224B01" w:rsidRDefault="009D7DE9">
            <w:pPr>
              <w:rPr>
                <w:sz w:val="18"/>
                <w:szCs w:val="18"/>
              </w:rPr>
            </w:pPr>
            <w:r w:rsidRPr="00224B01">
              <w:rPr>
                <w:sz w:val="18"/>
                <w:szCs w:val="18"/>
              </w:rPr>
              <w:t>Ciljna skupina</w:t>
            </w:r>
          </w:p>
        </w:tc>
        <w:tc>
          <w:tcPr>
            <w:tcW w:w="9060" w:type="dxa"/>
            <w:hideMark/>
          </w:tcPr>
          <w:p w14:paraId="4EE3FEEE" w14:textId="77777777" w:rsidR="009D7DE9" w:rsidRPr="00224B01" w:rsidRDefault="009D7DE9">
            <w:pPr>
              <w:rPr>
                <w:sz w:val="18"/>
                <w:szCs w:val="18"/>
              </w:rPr>
            </w:pPr>
            <w:r w:rsidRPr="00224B01">
              <w:rPr>
                <w:b/>
                <w:bCs/>
                <w:sz w:val="18"/>
                <w:szCs w:val="18"/>
              </w:rPr>
              <w:t>25-64</w:t>
            </w:r>
            <w:r w:rsidRPr="00224B01">
              <w:rPr>
                <w:sz w:val="18"/>
                <w:szCs w:val="18"/>
              </w:rPr>
              <w:t>, odgovorni za nakup, srednji, vi</w:t>
            </w:r>
            <w:r w:rsidRPr="00224B01">
              <w:rPr>
                <w:rFonts w:hint="eastAsia"/>
                <w:sz w:val="18"/>
                <w:szCs w:val="18"/>
              </w:rPr>
              <w:t>š</w:t>
            </w:r>
            <w:r w:rsidRPr="00224B01">
              <w:rPr>
                <w:sz w:val="18"/>
                <w:szCs w:val="18"/>
              </w:rPr>
              <w:t>ji srednji in vi</w:t>
            </w:r>
            <w:r w:rsidRPr="00224B01">
              <w:rPr>
                <w:rFonts w:hint="eastAsia"/>
                <w:sz w:val="18"/>
                <w:szCs w:val="18"/>
              </w:rPr>
              <w:t>š</w:t>
            </w:r>
            <w:r w:rsidRPr="00224B01">
              <w:rPr>
                <w:sz w:val="18"/>
                <w:szCs w:val="18"/>
              </w:rPr>
              <w:t>ji soc. razred</w:t>
            </w:r>
          </w:p>
        </w:tc>
      </w:tr>
      <w:tr w:rsidR="009D7DE9" w:rsidRPr="009D7DE9" w14:paraId="03CBEA9D" w14:textId="77777777" w:rsidTr="00224B01">
        <w:trPr>
          <w:trHeight w:val="972"/>
        </w:trPr>
        <w:tc>
          <w:tcPr>
            <w:tcW w:w="3300" w:type="dxa"/>
            <w:hideMark/>
          </w:tcPr>
          <w:p w14:paraId="742685A9" w14:textId="77777777" w:rsidR="009D7DE9" w:rsidRPr="00224B01" w:rsidRDefault="009D7DE9">
            <w:pPr>
              <w:rPr>
                <w:sz w:val="18"/>
                <w:szCs w:val="18"/>
              </w:rPr>
            </w:pPr>
            <w:r w:rsidRPr="00224B01">
              <w:rPr>
                <w:sz w:val="18"/>
                <w:szCs w:val="18"/>
              </w:rPr>
              <w:t>Raziskava/vir, ki ga upo</w:t>
            </w:r>
            <w:r w:rsidRPr="00224B01">
              <w:rPr>
                <w:rFonts w:hint="eastAsia"/>
                <w:sz w:val="18"/>
                <w:szCs w:val="18"/>
              </w:rPr>
              <w:t>š</w:t>
            </w:r>
            <w:r w:rsidRPr="00224B01">
              <w:rPr>
                <w:sz w:val="18"/>
                <w:szCs w:val="18"/>
              </w:rPr>
              <w:t>tevamo pri verifikaciji 1) ponujenega in 2) dostavljenega.</w:t>
            </w:r>
          </w:p>
        </w:tc>
        <w:tc>
          <w:tcPr>
            <w:tcW w:w="9060" w:type="dxa"/>
            <w:hideMark/>
          </w:tcPr>
          <w:p w14:paraId="04E2971D" w14:textId="77777777" w:rsidR="009D7DE9" w:rsidRPr="00224B01" w:rsidRDefault="009D7DE9" w:rsidP="00224B01">
            <w:pPr>
              <w:rPr>
                <w:sz w:val="18"/>
                <w:szCs w:val="18"/>
              </w:rPr>
            </w:pPr>
            <w:r w:rsidRPr="00224B01">
              <w:rPr>
                <w:sz w:val="18"/>
                <w:szCs w:val="18"/>
              </w:rPr>
              <w:t>1) AGB Nielsen, povpre</w:t>
            </w:r>
            <w:r w:rsidRPr="00224B01">
              <w:rPr>
                <w:rFonts w:hint="eastAsia"/>
                <w:sz w:val="18"/>
                <w:szCs w:val="18"/>
              </w:rPr>
              <w:t>č</w:t>
            </w:r>
            <w:r w:rsidRPr="00224B01">
              <w:rPr>
                <w:sz w:val="18"/>
                <w:szCs w:val="18"/>
              </w:rPr>
              <w:t xml:space="preserve">je leta 2023 oz. </w:t>
            </w:r>
            <w:r w:rsidRPr="00224B01">
              <w:rPr>
                <w:b/>
                <w:bCs/>
                <w:sz w:val="18"/>
                <w:szCs w:val="18"/>
              </w:rPr>
              <w:t>povpre</w:t>
            </w:r>
            <w:r w:rsidRPr="00224B01">
              <w:rPr>
                <w:rFonts w:hint="eastAsia"/>
                <w:b/>
                <w:bCs/>
                <w:sz w:val="18"/>
                <w:szCs w:val="18"/>
              </w:rPr>
              <w:t>č</w:t>
            </w:r>
            <w:r w:rsidRPr="00224B01">
              <w:rPr>
                <w:b/>
                <w:bCs/>
                <w:sz w:val="18"/>
                <w:szCs w:val="18"/>
              </w:rPr>
              <w:t>je obdobja 1.1.2023 do 31.12.2023.</w:t>
            </w:r>
            <w:r w:rsidRPr="00224B01">
              <w:rPr>
                <w:sz w:val="18"/>
                <w:szCs w:val="18"/>
              </w:rPr>
              <w:br/>
              <w:t>2) AGB Nielsen, kosolidirani podatki konkretnega obdobja iz javnega nate</w:t>
            </w:r>
            <w:r w:rsidRPr="00224B01">
              <w:rPr>
                <w:rFonts w:hint="eastAsia"/>
                <w:sz w:val="18"/>
                <w:szCs w:val="18"/>
              </w:rPr>
              <w:t>č</w:t>
            </w:r>
            <w:r w:rsidRPr="00224B01">
              <w:rPr>
                <w:sz w:val="18"/>
                <w:szCs w:val="18"/>
              </w:rPr>
              <w:t>aja</w:t>
            </w:r>
            <w:r w:rsidRPr="00224B01">
              <w:rPr>
                <w:sz w:val="18"/>
                <w:szCs w:val="18"/>
              </w:rPr>
              <w:br/>
            </w:r>
          </w:p>
        </w:tc>
      </w:tr>
      <w:tr w:rsidR="009D7DE9" w:rsidRPr="009D7DE9" w14:paraId="5F6B2064" w14:textId="77777777" w:rsidTr="00224B01">
        <w:trPr>
          <w:trHeight w:val="756"/>
        </w:trPr>
        <w:tc>
          <w:tcPr>
            <w:tcW w:w="3300" w:type="dxa"/>
            <w:hideMark/>
          </w:tcPr>
          <w:p w14:paraId="40F4298E" w14:textId="77777777" w:rsidR="009D7DE9" w:rsidRPr="00224B01" w:rsidRDefault="009D7DE9" w:rsidP="00224B01">
            <w:pPr>
              <w:spacing w:after="200"/>
              <w:rPr>
                <w:sz w:val="18"/>
                <w:szCs w:val="18"/>
              </w:rPr>
            </w:pPr>
            <w:r w:rsidRPr="00224B01">
              <w:rPr>
                <w:sz w:val="18"/>
                <w:szCs w:val="18"/>
              </w:rPr>
              <w:t>Obdobje ogla</w:t>
            </w:r>
            <w:r w:rsidRPr="00224B01">
              <w:rPr>
                <w:rFonts w:hint="eastAsia"/>
                <w:sz w:val="18"/>
                <w:szCs w:val="18"/>
              </w:rPr>
              <w:t>š</w:t>
            </w:r>
            <w:r w:rsidRPr="00224B01">
              <w:rPr>
                <w:sz w:val="18"/>
                <w:szCs w:val="18"/>
              </w:rPr>
              <w:t>evanja</w:t>
            </w:r>
          </w:p>
        </w:tc>
        <w:tc>
          <w:tcPr>
            <w:tcW w:w="9060" w:type="dxa"/>
            <w:hideMark/>
          </w:tcPr>
          <w:p w14:paraId="71EAFFFA" w14:textId="77777777" w:rsidR="009D7DE9" w:rsidRPr="00224B01" w:rsidRDefault="009D7DE9">
            <w:pPr>
              <w:rPr>
                <w:sz w:val="18"/>
                <w:szCs w:val="18"/>
              </w:rPr>
            </w:pPr>
            <w:r w:rsidRPr="00224B01">
              <w:rPr>
                <w:sz w:val="18"/>
                <w:szCs w:val="18"/>
              </w:rPr>
              <w:t>10.10. 2024 do 20.11.2024, za</w:t>
            </w:r>
            <w:r w:rsidRPr="00224B01">
              <w:rPr>
                <w:rFonts w:hint="eastAsia"/>
                <w:sz w:val="18"/>
                <w:szCs w:val="18"/>
              </w:rPr>
              <w:t>ž</w:t>
            </w:r>
            <w:r w:rsidRPr="00224B01">
              <w:rPr>
                <w:sz w:val="18"/>
                <w:szCs w:val="18"/>
              </w:rPr>
              <w:t>eleno je kontinuirano ogla</w:t>
            </w:r>
            <w:r w:rsidRPr="00224B01">
              <w:rPr>
                <w:rFonts w:hint="eastAsia"/>
                <w:sz w:val="18"/>
                <w:szCs w:val="18"/>
              </w:rPr>
              <w:t>š</w:t>
            </w:r>
            <w:r w:rsidRPr="00224B01">
              <w:rPr>
                <w:sz w:val="18"/>
                <w:szCs w:val="18"/>
              </w:rPr>
              <w:t>evanje od prvega do zadnjega dne z ve</w:t>
            </w:r>
            <w:r w:rsidRPr="00224B01">
              <w:rPr>
                <w:rFonts w:hint="eastAsia"/>
                <w:sz w:val="18"/>
                <w:szCs w:val="18"/>
              </w:rPr>
              <w:t>č</w:t>
            </w:r>
            <w:r w:rsidRPr="00224B01">
              <w:rPr>
                <w:sz w:val="18"/>
                <w:szCs w:val="18"/>
              </w:rPr>
              <w:t>jo intenzivnostjo prvih 10 dni</w:t>
            </w:r>
          </w:p>
        </w:tc>
      </w:tr>
      <w:tr w:rsidR="009D7DE9" w:rsidRPr="009D7DE9" w14:paraId="32E20EF4" w14:textId="77777777" w:rsidTr="00224B01">
        <w:trPr>
          <w:trHeight w:val="792"/>
        </w:trPr>
        <w:tc>
          <w:tcPr>
            <w:tcW w:w="3300" w:type="dxa"/>
            <w:hideMark/>
          </w:tcPr>
          <w:p w14:paraId="2BC67EDC" w14:textId="77777777" w:rsidR="009D7DE9" w:rsidRPr="00224B01" w:rsidRDefault="009D7DE9">
            <w:pPr>
              <w:rPr>
                <w:sz w:val="18"/>
                <w:szCs w:val="18"/>
              </w:rPr>
            </w:pPr>
            <w:r w:rsidRPr="00224B01">
              <w:rPr>
                <w:sz w:val="18"/>
                <w:szCs w:val="18"/>
              </w:rPr>
              <w:t xml:space="preserve">Formati, predvideno </w:t>
            </w:r>
            <w:r w:rsidRPr="00224B01">
              <w:rPr>
                <w:rFonts w:hint="eastAsia"/>
                <w:sz w:val="18"/>
                <w:szCs w:val="18"/>
              </w:rPr>
              <w:t>š</w:t>
            </w:r>
            <w:r w:rsidRPr="00224B01">
              <w:rPr>
                <w:sz w:val="18"/>
                <w:szCs w:val="18"/>
              </w:rPr>
              <w:t xml:space="preserve">tevilo in razdelitev </w:t>
            </w:r>
          </w:p>
        </w:tc>
        <w:tc>
          <w:tcPr>
            <w:tcW w:w="9060" w:type="dxa"/>
            <w:hideMark/>
          </w:tcPr>
          <w:p w14:paraId="78FD924A" w14:textId="77777777" w:rsidR="009D7DE9" w:rsidRPr="00224B01" w:rsidRDefault="009D7DE9">
            <w:pPr>
              <w:rPr>
                <w:sz w:val="18"/>
                <w:szCs w:val="18"/>
              </w:rPr>
            </w:pPr>
            <w:r w:rsidRPr="00224B01">
              <w:rPr>
                <w:sz w:val="18"/>
                <w:szCs w:val="18"/>
              </w:rPr>
              <w:t>2 x 20 sek oglas (image)</w:t>
            </w:r>
            <w:r w:rsidRPr="00224B01">
              <w:rPr>
                <w:sz w:val="18"/>
                <w:szCs w:val="18"/>
              </w:rPr>
              <w:br/>
              <w:t>2 x 15 sek oglas (produktni)</w:t>
            </w:r>
          </w:p>
        </w:tc>
      </w:tr>
      <w:tr w:rsidR="009D7DE9" w:rsidRPr="009D7DE9" w14:paraId="1BB5A9DB" w14:textId="77777777" w:rsidTr="00224B01">
        <w:trPr>
          <w:trHeight w:val="1056"/>
        </w:trPr>
        <w:tc>
          <w:tcPr>
            <w:tcW w:w="3300" w:type="dxa"/>
            <w:hideMark/>
          </w:tcPr>
          <w:p w14:paraId="25647A0A" w14:textId="77777777" w:rsidR="009D7DE9" w:rsidRPr="00224B01" w:rsidRDefault="009D7DE9">
            <w:pPr>
              <w:rPr>
                <w:sz w:val="18"/>
                <w:szCs w:val="18"/>
              </w:rPr>
            </w:pPr>
            <w:r w:rsidRPr="00224B01">
              <w:rPr>
                <w:sz w:val="18"/>
                <w:szCs w:val="18"/>
              </w:rPr>
              <w:t>Pozicioniranje</w:t>
            </w:r>
          </w:p>
        </w:tc>
        <w:tc>
          <w:tcPr>
            <w:tcW w:w="9060" w:type="dxa"/>
            <w:hideMark/>
          </w:tcPr>
          <w:p w14:paraId="1AAA8B7B" w14:textId="7A82431C" w:rsidR="009D7DE9" w:rsidRPr="00224B01" w:rsidRDefault="009D7DE9">
            <w:pPr>
              <w:rPr>
                <w:sz w:val="18"/>
                <w:szCs w:val="18"/>
              </w:rPr>
            </w:pPr>
            <w:r w:rsidRPr="00224B01">
              <w:rPr>
                <w:b/>
                <w:bCs/>
                <w:sz w:val="18"/>
                <w:szCs w:val="18"/>
              </w:rPr>
              <w:t>Najmanj 45 %</w:t>
            </w:r>
            <w:r w:rsidRPr="00224B01">
              <w:rPr>
                <w:sz w:val="18"/>
                <w:szCs w:val="18"/>
              </w:rPr>
              <w:t xml:space="preserve"> vseh </w:t>
            </w:r>
            <w:r w:rsidR="0032225D">
              <w:rPr>
                <w:sz w:val="18"/>
                <w:szCs w:val="18"/>
              </w:rPr>
              <w:t xml:space="preserve">EQ </w:t>
            </w:r>
            <w:r w:rsidRPr="00224B01">
              <w:rPr>
                <w:sz w:val="18"/>
                <w:szCs w:val="18"/>
              </w:rPr>
              <w:t>TRP na c.s. bo med 18-23 uro, kar velja v povpre</w:t>
            </w:r>
            <w:r w:rsidRPr="00224B01">
              <w:rPr>
                <w:rFonts w:hint="eastAsia"/>
                <w:sz w:val="18"/>
                <w:szCs w:val="18"/>
              </w:rPr>
              <w:t>č</w:t>
            </w:r>
            <w:r w:rsidRPr="00224B01">
              <w:rPr>
                <w:sz w:val="18"/>
                <w:szCs w:val="18"/>
              </w:rPr>
              <w:t xml:space="preserve">ju za vse kanale skupaj, vendar na kanalih TVSLO 1, POP TV, Kanal A in Planet TV to razmerje ne sme biti pod </w:t>
            </w:r>
            <w:r w:rsidRPr="00224B01">
              <w:rPr>
                <w:b/>
                <w:bCs/>
                <w:sz w:val="18"/>
                <w:szCs w:val="18"/>
              </w:rPr>
              <w:t>40%</w:t>
            </w:r>
            <w:r w:rsidRPr="00224B01">
              <w:rPr>
                <w:sz w:val="18"/>
                <w:szCs w:val="18"/>
              </w:rPr>
              <w:t>.</w:t>
            </w:r>
            <w:r w:rsidRPr="00224B01">
              <w:rPr>
                <w:sz w:val="18"/>
                <w:szCs w:val="18"/>
              </w:rPr>
              <w:br/>
            </w:r>
            <w:r w:rsidRPr="00224B01">
              <w:rPr>
                <w:sz w:val="18"/>
                <w:szCs w:val="18"/>
              </w:rPr>
              <w:br/>
              <w:t xml:space="preserve">Najmanj 10 % vseh </w:t>
            </w:r>
            <w:r w:rsidR="0032225D">
              <w:rPr>
                <w:sz w:val="18"/>
                <w:szCs w:val="18"/>
              </w:rPr>
              <w:t xml:space="preserve">EQ </w:t>
            </w:r>
            <w:r w:rsidRPr="00224B01">
              <w:rPr>
                <w:sz w:val="18"/>
                <w:szCs w:val="18"/>
              </w:rPr>
              <w:t>TRP naj bo na prvih, drugih, zadnjih in predzadnjih pozicijah v oglasnem bloku.</w:t>
            </w:r>
          </w:p>
        </w:tc>
      </w:tr>
      <w:tr w:rsidR="009D7DE9" w:rsidRPr="009D7DE9" w14:paraId="0600C0ED" w14:textId="77777777" w:rsidTr="00224B01">
        <w:trPr>
          <w:trHeight w:val="3818"/>
        </w:trPr>
        <w:tc>
          <w:tcPr>
            <w:tcW w:w="3300" w:type="dxa"/>
            <w:hideMark/>
          </w:tcPr>
          <w:p w14:paraId="2341E491" w14:textId="77777777" w:rsidR="009D7DE9" w:rsidRPr="00224B01" w:rsidRDefault="009D7DE9">
            <w:pPr>
              <w:rPr>
                <w:sz w:val="18"/>
                <w:szCs w:val="18"/>
              </w:rPr>
            </w:pPr>
            <w:r w:rsidRPr="00224B01">
              <w:rPr>
                <w:sz w:val="18"/>
                <w:szCs w:val="18"/>
              </w:rPr>
              <w:lastRenderedPageBreak/>
              <w:t>Dodatne zahteve glede razporeditve in prikazovanja podatkov</w:t>
            </w:r>
          </w:p>
        </w:tc>
        <w:tc>
          <w:tcPr>
            <w:tcW w:w="9060" w:type="dxa"/>
            <w:hideMark/>
          </w:tcPr>
          <w:p w14:paraId="31EA5662" w14:textId="77777777" w:rsidR="009D7DE9" w:rsidRPr="00224B01" w:rsidRDefault="009D7DE9">
            <w:pPr>
              <w:rPr>
                <w:sz w:val="18"/>
                <w:szCs w:val="18"/>
              </w:rPr>
            </w:pPr>
            <w:r w:rsidRPr="00224B01">
              <w:rPr>
                <w:sz w:val="18"/>
                <w:szCs w:val="18"/>
              </w:rPr>
              <w:t xml:space="preserve">Najmanj </w:t>
            </w:r>
            <w:r w:rsidRPr="00224B01">
              <w:rPr>
                <w:b/>
                <w:bCs/>
                <w:sz w:val="18"/>
                <w:szCs w:val="18"/>
              </w:rPr>
              <w:t>60 % EQ TRP</w:t>
            </w:r>
            <w:r w:rsidRPr="00224B01">
              <w:rPr>
                <w:sz w:val="18"/>
                <w:szCs w:val="18"/>
              </w:rPr>
              <w:t xml:space="preserve"> na ciljni skupini naj bo na klju</w:t>
            </w:r>
            <w:r w:rsidRPr="00224B01">
              <w:rPr>
                <w:rFonts w:hint="eastAsia"/>
                <w:sz w:val="18"/>
                <w:szCs w:val="18"/>
              </w:rPr>
              <w:t>č</w:t>
            </w:r>
            <w:r w:rsidRPr="00224B01">
              <w:rPr>
                <w:sz w:val="18"/>
                <w:szCs w:val="18"/>
              </w:rPr>
              <w:t>nih TV kanalih, ki so gledano na vse TV kanale, kjer se ogla</w:t>
            </w:r>
            <w:r w:rsidRPr="00224B01">
              <w:rPr>
                <w:rFonts w:hint="eastAsia"/>
                <w:sz w:val="18"/>
                <w:szCs w:val="18"/>
              </w:rPr>
              <w:t>š</w:t>
            </w:r>
            <w:r w:rsidRPr="00224B01">
              <w:rPr>
                <w:sz w:val="18"/>
                <w:szCs w:val="18"/>
              </w:rPr>
              <w:t>uje v Sloveniji, med prvimi petimi po gledanosti in vsebujejo tudi splo</w:t>
            </w:r>
            <w:r w:rsidRPr="00224B01">
              <w:rPr>
                <w:rFonts w:hint="eastAsia"/>
                <w:sz w:val="18"/>
                <w:szCs w:val="18"/>
              </w:rPr>
              <w:t>š</w:t>
            </w:r>
            <w:r w:rsidRPr="00224B01">
              <w:rPr>
                <w:sz w:val="18"/>
                <w:szCs w:val="18"/>
              </w:rPr>
              <w:t xml:space="preserve">ne in informativne vsebine ter lastno produkcijo, kot so TVSLO1, POP TV, Kanal A, Planet TV. Od tega sta v media planu obvezna </w:t>
            </w:r>
            <w:r w:rsidRPr="00224B01">
              <w:rPr>
                <w:b/>
                <w:bCs/>
                <w:sz w:val="18"/>
                <w:szCs w:val="18"/>
              </w:rPr>
              <w:t>POP TV in TVSLO1</w:t>
            </w:r>
            <w:r w:rsidRPr="00224B01">
              <w:rPr>
                <w:sz w:val="18"/>
                <w:szCs w:val="18"/>
              </w:rPr>
              <w:t xml:space="preserve">, pri </w:t>
            </w:r>
            <w:r w:rsidRPr="00224B01">
              <w:rPr>
                <w:rFonts w:hint="eastAsia"/>
                <w:sz w:val="18"/>
                <w:szCs w:val="18"/>
              </w:rPr>
              <w:t>č</w:t>
            </w:r>
            <w:r w:rsidRPr="00224B01">
              <w:rPr>
                <w:sz w:val="18"/>
                <w:szCs w:val="18"/>
              </w:rPr>
              <w:t xml:space="preserve">emer je </w:t>
            </w:r>
            <w:r w:rsidRPr="00224B01">
              <w:rPr>
                <w:b/>
                <w:bCs/>
                <w:sz w:val="18"/>
                <w:szCs w:val="18"/>
              </w:rPr>
              <w:t>vsak</w:t>
            </w:r>
            <w:r w:rsidRPr="00224B01">
              <w:rPr>
                <w:sz w:val="18"/>
                <w:szCs w:val="18"/>
              </w:rPr>
              <w:t xml:space="preserve"> od njiju dele</w:t>
            </w:r>
            <w:r w:rsidRPr="00224B01">
              <w:rPr>
                <w:rFonts w:hint="eastAsia"/>
                <w:sz w:val="18"/>
                <w:szCs w:val="18"/>
              </w:rPr>
              <w:t>ž</w:t>
            </w:r>
            <w:r w:rsidRPr="00224B01">
              <w:rPr>
                <w:sz w:val="18"/>
                <w:szCs w:val="18"/>
              </w:rPr>
              <w:t xml:space="preserve">en najmanj </w:t>
            </w:r>
            <w:r w:rsidRPr="00224B01">
              <w:rPr>
                <w:b/>
                <w:bCs/>
                <w:sz w:val="18"/>
                <w:szCs w:val="18"/>
              </w:rPr>
              <w:t>15 % vseh EQ TV TRP</w:t>
            </w:r>
            <w:r w:rsidRPr="00224B01">
              <w:rPr>
                <w:sz w:val="18"/>
                <w:szCs w:val="18"/>
              </w:rPr>
              <w:t xml:space="preserve">. </w:t>
            </w:r>
            <w:r w:rsidRPr="00224B01">
              <w:rPr>
                <w:sz w:val="18"/>
                <w:szCs w:val="18"/>
              </w:rPr>
              <w:br/>
              <w:t>Najve</w:t>
            </w:r>
            <w:r w:rsidRPr="00224B01">
              <w:rPr>
                <w:rFonts w:hint="eastAsia"/>
                <w:sz w:val="18"/>
                <w:szCs w:val="18"/>
              </w:rPr>
              <w:t>č</w:t>
            </w:r>
            <w:r w:rsidRPr="00224B01">
              <w:rPr>
                <w:sz w:val="18"/>
                <w:szCs w:val="18"/>
              </w:rPr>
              <w:t xml:space="preserve"> 40 % EQ TRP-jev pa je lahko na tematskih in drugih postajah. </w:t>
            </w:r>
            <w:r w:rsidRPr="00224B01">
              <w:rPr>
                <w:sz w:val="18"/>
                <w:szCs w:val="18"/>
              </w:rPr>
              <w:br/>
            </w:r>
            <w:r w:rsidRPr="00224B01">
              <w:rPr>
                <w:sz w:val="18"/>
                <w:szCs w:val="18"/>
              </w:rPr>
              <w:br/>
            </w:r>
            <w:r w:rsidRPr="00224B01">
              <w:rPr>
                <w:b/>
                <w:bCs/>
                <w:sz w:val="18"/>
                <w:szCs w:val="18"/>
              </w:rPr>
              <w:t>Dele</w:t>
            </w:r>
            <w:r w:rsidRPr="00224B01">
              <w:rPr>
                <w:rFonts w:hint="eastAsia"/>
                <w:b/>
                <w:bCs/>
                <w:sz w:val="18"/>
                <w:szCs w:val="18"/>
              </w:rPr>
              <w:t>ž</w:t>
            </w:r>
            <w:r w:rsidRPr="00224B01">
              <w:rPr>
                <w:b/>
                <w:bCs/>
                <w:sz w:val="18"/>
                <w:szCs w:val="18"/>
              </w:rPr>
              <w:t xml:space="preserve"> ogla</w:t>
            </w:r>
            <w:r w:rsidRPr="00224B01">
              <w:rPr>
                <w:rFonts w:hint="eastAsia"/>
                <w:b/>
                <w:bCs/>
                <w:sz w:val="18"/>
                <w:szCs w:val="18"/>
              </w:rPr>
              <w:t>š</w:t>
            </w:r>
            <w:r w:rsidRPr="00224B01">
              <w:rPr>
                <w:b/>
                <w:bCs/>
                <w:sz w:val="18"/>
                <w:szCs w:val="18"/>
              </w:rPr>
              <w:t xml:space="preserve">evanja </w:t>
            </w:r>
            <w:r w:rsidRPr="00224B01">
              <w:rPr>
                <w:sz w:val="18"/>
                <w:szCs w:val="18"/>
              </w:rPr>
              <w:t xml:space="preserve">na posamezni postaji </w:t>
            </w:r>
            <w:r w:rsidRPr="00224B01">
              <w:rPr>
                <w:b/>
                <w:bCs/>
                <w:sz w:val="18"/>
                <w:szCs w:val="18"/>
              </w:rPr>
              <w:t xml:space="preserve">ne sme presegati tri-kratnika </w:t>
            </w:r>
            <w:r w:rsidRPr="00224B01">
              <w:rPr>
                <w:b/>
                <w:bCs/>
                <w:sz w:val="18"/>
                <w:szCs w:val="18"/>
                <w:u w:val="single"/>
              </w:rPr>
              <w:t>komercialnega</w:t>
            </w:r>
            <w:r w:rsidRPr="00224B01">
              <w:rPr>
                <w:b/>
                <w:bCs/>
                <w:sz w:val="18"/>
                <w:szCs w:val="18"/>
              </w:rPr>
              <w:t xml:space="preserve"> dele</w:t>
            </w:r>
            <w:r w:rsidRPr="00224B01">
              <w:rPr>
                <w:rFonts w:hint="eastAsia"/>
                <w:b/>
                <w:bCs/>
                <w:sz w:val="18"/>
                <w:szCs w:val="18"/>
              </w:rPr>
              <w:t>ž</w:t>
            </w:r>
            <w:r w:rsidRPr="00224B01">
              <w:rPr>
                <w:b/>
                <w:bCs/>
                <w:sz w:val="18"/>
                <w:szCs w:val="18"/>
              </w:rPr>
              <w:t>a gledalcev v EQ TRP</w:t>
            </w:r>
            <w:r w:rsidRPr="00224B01">
              <w:rPr>
                <w:sz w:val="18"/>
                <w:szCs w:val="18"/>
              </w:rPr>
              <w:t>, merjeno na ciljni skupini te razpisne naloge. Komercialni dele</w:t>
            </w:r>
            <w:r w:rsidRPr="00224B01">
              <w:rPr>
                <w:rFonts w:hint="eastAsia"/>
                <w:sz w:val="18"/>
                <w:szCs w:val="18"/>
              </w:rPr>
              <w:t>ž</w:t>
            </w:r>
            <w:r w:rsidRPr="00224B01">
              <w:rPr>
                <w:sz w:val="18"/>
                <w:szCs w:val="18"/>
              </w:rPr>
              <w:t xml:space="preserve"> gledalcev predstavlja tisti dele</w:t>
            </w:r>
            <w:r w:rsidRPr="00224B01">
              <w:rPr>
                <w:rFonts w:hint="eastAsia"/>
                <w:sz w:val="18"/>
                <w:szCs w:val="18"/>
              </w:rPr>
              <w:t>ž</w:t>
            </w:r>
            <w:r w:rsidRPr="00224B01">
              <w:rPr>
                <w:sz w:val="18"/>
                <w:szCs w:val="18"/>
              </w:rPr>
              <w:t>, ki v izra</w:t>
            </w:r>
            <w:r w:rsidRPr="00224B01">
              <w:rPr>
                <w:rFonts w:hint="eastAsia"/>
                <w:sz w:val="18"/>
                <w:szCs w:val="18"/>
              </w:rPr>
              <w:t>č</w:t>
            </w:r>
            <w:r w:rsidRPr="00224B01">
              <w:rPr>
                <w:sz w:val="18"/>
                <w:szCs w:val="18"/>
              </w:rPr>
              <w:t>unu upo</w:t>
            </w:r>
            <w:r w:rsidRPr="00224B01">
              <w:rPr>
                <w:rFonts w:hint="eastAsia"/>
                <w:sz w:val="18"/>
                <w:szCs w:val="18"/>
              </w:rPr>
              <w:t>š</w:t>
            </w:r>
            <w:r w:rsidRPr="00224B01">
              <w:rPr>
                <w:sz w:val="18"/>
                <w:szCs w:val="18"/>
              </w:rPr>
              <w:t>teva le tiste TV kanale, za katere je mogo</w:t>
            </w:r>
            <w:r w:rsidRPr="00224B01">
              <w:rPr>
                <w:rFonts w:hint="eastAsia"/>
                <w:sz w:val="18"/>
                <w:szCs w:val="18"/>
              </w:rPr>
              <w:t>č</w:t>
            </w:r>
            <w:r w:rsidRPr="00224B01">
              <w:rPr>
                <w:sz w:val="18"/>
                <w:szCs w:val="18"/>
              </w:rPr>
              <w:t>e naro</w:t>
            </w:r>
            <w:r w:rsidRPr="00224B01">
              <w:rPr>
                <w:rFonts w:hint="eastAsia"/>
                <w:sz w:val="18"/>
                <w:szCs w:val="18"/>
              </w:rPr>
              <w:t>č</w:t>
            </w:r>
            <w:r w:rsidRPr="00224B01">
              <w:rPr>
                <w:sz w:val="18"/>
                <w:szCs w:val="18"/>
              </w:rPr>
              <w:t>iti ogla</w:t>
            </w:r>
            <w:r w:rsidRPr="00224B01">
              <w:rPr>
                <w:rFonts w:hint="eastAsia"/>
                <w:sz w:val="18"/>
                <w:szCs w:val="18"/>
              </w:rPr>
              <w:t>š</w:t>
            </w:r>
            <w:r w:rsidRPr="00224B01">
              <w:rPr>
                <w:sz w:val="18"/>
                <w:szCs w:val="18"/>
              </w:rPr>
              <w:t>evanje na podro</w:t>
            </w:r>
            <w:r w:rsidRPr="00224B01">
              <w:rPr>
                <w:rFonts w:hint="eastAsia"/>
                <w:sz w:val="18"/>
                <w:szCs w:val="18"/>
              </w:rPr>
              <w:t>č</w:t>
            </w:r>
            <w:r w:rsidRPr="00224B01">
              <w:rPr>
                <w:sz w:val="18"/>
                <w:szCs w:val="18"/>
              </w:rPr>
              <w:t xml:space="preserve">ju Slovenije, in sicer za </w:t>
            </w:r>
            <w:r w:rsidRPr="00224B01">
              <w:rPr>
                <w:b/>
                <w:bCs/>
                <w:sz w:val="18"/>
                <w:szCs w:val="18"/>
              </w:rPr>
              <w:t>obdobje 1.1.2023 do 31.12.2023.</w:t>
            </w:r>
            <w:r w:rsidRPr="00224B01">
              <w:rPr>
                <w:b/>
                <w:bCs/>
                <w:sz w:val="18"/>
                <w:szCs w:val="18"/>
              </w:rPr>
              <w:br/>
            </w:r>
            <w:r w:rsidRPr="00224B01">
              <w:rPr>
                <w:sz w:val="18"/>
                <w:szCs w:val="18"/>
              </w:rPr>
              <w:br/>
              <w:t>Agencija sme predlagati le tiste TV kanale, za katere lahko zagotovi postanalizo ogla</w:t>
            </w:r>
            <w:r w:rsidRPr="00224B01">
              <w:rPr>
                <w:rFonts w:hint="eastAsia"/>
                <w:sz w:val="18"/>
                <w:szCs w:val="18"/>
              </w:rPr>
              <w:t>š</w:t>
            </w:r>
            <w:r w:rsidRPr="00224B01">
              <w:rPr>
                <w:sz w:val="18"/>
                <w:szCs w:val="18"/>
              </w:rPr>
              <w:t xml:space="preserve">evanja iz AGB. Agencija naj navaja tako ime media v ponudbi, kot ga navaja raziskava, po kateri merimo KPIje. </w:t>
            </w:r>
            <w:r w:rsidRPr="00224B01">
              <w:rPr>
                <w:sz w:val="18"/>
                <w:szCs w:val="18"/>
              </w:rPr>
              <w:br/>
            </w:r>
            <w:r w:rsidRPr="00224B01">
              <w:rPr>
                <w:sz w:val="18"/>
                <w:szCs w:val="18"/>
              </w:rPr>
              <w:br/>
              <w:t>TV kanal je posamezen kanal, ki pripada dolo</w:t>
            </w:r>
            <w:r w:rsidRPr="00224B01">
              <w:rPr>
                <w:rFonts w:hint="eastAsia"/>
                <w:sz w:val="18"/>
                <w:szCs w:val="18"/>
              </w:rPr>
              <w:t>č</w:t>
            </w:r>
            <w:r w:rsidRPr="00224B01">
              <w:rPr>
                <w:sz w:val="18"/>
                <w:szCs w:val="18"/>
              </w:rPr>
              <w:t>eni medijski hi</w:t>
            </w:r>
            <w:r w:rsidRPr="00224B01">
              <w:rPr>
                <w:rFonts w:hint="eastAsia"/>
                <w:sz w:val="18"/>
                <w:szCs w:val="18"/>
              </w:rPr>
              <w:t>š</w:t>
            </w:r>
            <w:r w:rsidRPr="00224B01">
              <w:rPr>
                <w:sz w:val="18"/>
                <w:szCs w:val="18"/>
              </w:rPr>
              <w:t>i, kar pomeni, da naj agencije navajajo v medijskem planu tudi posami</w:t>
            </w:r>
            <w:r w:rsidRPr="00224B01">
              <w:rPr>
                <w:rFonts w:hint="eastAsia"/>
                <w:sz w:val="18"/>
                <w:szCs w:val="18"/>
              </w:rPr>
              <w:t>č</w:t>
            </w:r>
            <w:r w:rsidRPr="00224B01">
              <w:rPr>
                <w:sz w:val="18"/>
                <w:szCs w:val="18"/>
              </w:rPr>
              <w:t>ne kanale znotraj medijskih hi</w:t>
            </w:r>
            <w:r w:rsidRPr="00224B01">
              <w:rPr>
                <w:rFonts w:hint="eastAsia"/>
                <w:sz w:val="18"/>
                <w:szCs w:val="18"/>
              </w:rPr>
              <w:t>š</w:t>
            </w:r>
            <w:r w:rsidRPr="00224B01">
              <w:rPr>
                <w:sz w:val="18"/>
                <w:szCs w:val="18"/>
              </w:rPr>
              <w:t xml:space="preserve"> razen pri medijskih hi</w:t>
            </w:r>
            <w:r w:rsidRPr="00224B01">
              <w:rPr>
                <w:rFonts w:hint="eastAsia"/>
                <w:sz w:val="18"/>
                <w:szCs w:val="18"/>
              </w:rPr>
              <w:t>š</w:t>
            </w:r>
            <w:r w:rsidRPr="00224B01">
              <w:rPr>
                <w:sz w:val="18"/>
                <w:szCs w:val="18"/>
              </w:rPr>
              <w:t>ah Cas in Disney (Star).</w:t>
            </w:r>
          </w:p>
        </w:tc>
      </w:tr>
      <w:tr w:rsidR="009D7DE9" w:rsidRPr="009D7DE9" w14:paraId="1F35272B" w14:textId="77777777" w:rsidTr="00224B01">
        <w:trPr>
          <w:trHeight w:val="636"/>
        </w:trPr>
        <w:tc>
          <w:tcPr>
            <w:tcW w:w="3300" w:type="dxa"/>
            <w:hideMark/>
          </w:tcPr>
          <w:p w14:paraId="65F5F6F9" w14:textId="77777777" w:rsidR="009D7DE9" w:rsidRPr="00224B01" w:rsidRDefault="009D7DE9">
            <w:pPr>
              <w:rPr>
                <w:sz w:val="18"/>
                <w:szCs w:val="18"/>
              </w:rPr>
            </w:pPr>
            <w:r w:rsidRPr="00224B01">
              <w:rPr>
                <w:sz w:val="18"/>
                <w:szCs w:val="18"/>
              </w:rPr>
              <w:t>Kriteriji za izbor</w:t>
            </w:r>
          </w:p>
        </w:tc>
        <w:tc>
          <w:tcPr>
            <w:tcW w:w="9060" w:type="dxa"/>
            <w:hideMark/>
          </w:tcPr>
          <w:p w14:paraId="2810951C" w14:textId="77777777" w:rsidR="009D7DE9" w:rsidRPr="00224B01" w:rsidRDefault="009D7DE9">
            <w:pPr>
              <w:rPr>
                <w:sz w:val="18"/>
                <w:szCs w:val="18"/>
              </w:rPr>
            </w:pPr>
            <w:r w:rsidRPr="00224B01">
              <w:rPr>
                <w:sz w:val="18"/>
                <w:szCs w:val="18"/>
              </w:rPr>
              <w:t xml:space="preserve">EQ TRP  na ciljno skupino, nacionalno; pri </w:t>
            </w:r>
            <w:r w:rsidRPr="00224B01">
              <w:rPr>
                <w:rFonts w:hint="eastAsia"/>
                <w:sz w:val="18"/>
                <w:szCs w:val="18"/>
              </w:rPr>
              <w:t>č</w:t>
            </w:r>
            <w:r w:rsidRPr="00224B01">
              <w:rPr>
                <w:sz w:val="18"/>
                <w:szCs w:val="18"/>
              </w:rPr>
              <w:t>emer so EQ TRPji izra</w:t>
            </w:r>
            <w:r w:rsidRPr="00224B01">
              <w:rPr>
                <w:rFonts w:hint="eastAsia"/>
                <w:sz w:val="18"/>
                <w:szCs w:val="18"/>
              </w:rPr>
              <w:t>č</w:t>
            </w:r>
            <w:r w:rsidRPr="00224B01">
              <w:rPr>
                <w:sz w:val="18"/>
                <w:szCs w:val="18"/>
              </w:rPr>
              <w:t>unani s faktorjem, ki velja za dol</w:t>
            </w:r>
            <w:r w:rsidRPr="00224B01">
              <w:rPr>
                <w:rFonts w:hint="eastAsia"/>
                <w:sz w:val="18"/>
                <w:szCs w:val="18"/>
              </w:rPr>
              <w:t>ž</w:t>
            </w:r>
            <w:r w:rsidRPr="00224B01">
              <w:rPr>
                <w:sz w:val="18"/>
                <w:szCs w:val="18"/>
              </w:rPr>
              <w:t>ine oglasov po uradnih cenikih medijev</w:t>
            </w:r>
          </w:p>
        </w:tc>
      </w:tr>
      <w:tr w:rsidR="009D7DE9" w:rsidRPr="009D7DE9" w14:paraId="399A04D8" w14:textId="77777777" w:rsidTr="00224B01">
        <w:trPr>
          <w:trHeight w:val="360"/>
        </w:trPr>
        <w:tc>
          <w:tcPr>
            <w:tcW w:w="3300" w:type="dxa"/>
            <w:hideMark/>
          </w:tcPr>
          <w:p w14:paraId="552C67D9" w14:textId="77777777" w:rsidR="009D7DE9" w:rsidRPr="00224B01" w:rsidRDefault="009D7DE9">
            <w:pPr>
              <w:rPr>
                <w:sz w:val="18"/>
                <w:szCs w:val="18"/>
              </w:rPr>
            </w:pPr>
            <w:r w:rsidRPr="00224B01">
              <w:rPr>
                <w:sz w:val="18"/>
                <w:szCs w:val="18"/>
              </w:rPr>
              <w:t>Dokazni material</w:t>
            </w:r>
          </w:p>
        </w:tc>
        <w:tc>
          <w:tcPr>
            <w:tcW w:w="9060" w:type="dxa"/>
            <w:hideMark/>
          </w:tcPr>
          <w:p w14:paraId="2398D7C2" w14:textId="117D43EB" w:rsidR="009D7DE9" w:rsidRPr="00224B01" w:rsidRDefault="009D7DE9">
            <w:pPr>
              <w:rPr>
                <w:sz w:val="18"/>
                <w:szCs w:val="18"/>
              </w:rPr>
            </w:pPr>
            <w:r w:rsidRPr="00224B01">
              <w:rPr>
                <w:sz w:val="18"/>
                <w:szCs w:val="18"/>
              </w:rPr>
              <w:t>AGB Nielsen</w:t>
            </w:r>
            <w:r w:rsidR="00450262">
              <w:rPr>
                <w:sz w:val="18"/>
                <w:szCs w:val="18"/>
              </w:rPr>
              <w:t>, spot by spot analiza</w:t>
            </w:r>
            <w:r w:rsidRPr="00224B01">
              <w:rPr>
                <w:sz w:val="18"/>
                <w:szCs w:val="18"/>
              </w:rPr>
              <w:t xml:space="preserve"> </w:t>
            </w:r>
          </w:p>
        </w:tc>
      </w:tr>
      <w:tr w:rsidR="009D7DE9" w:rsidRPr="009D7DE9" w14:paraId="32D3517E" w14:textId="77777777" w:rsidTr="00224B01">
        <w:trPr>
          <w:trHeight w:val="432"/>
        </w:trPr>
        <w:tc>
          <w:tcPr>
            <w:tcW w:w="3300" w:type="dxa"/>
            <w:hideMark/>
          </w:tcPr>
          <w:p w14:paraId="64B8A45D" w14:textId="77777777" w:rsidR="009D7DE9" w:rsidRPr="00224B01" w:rsidRDefault="009D7DE9">
            <w:pPr>
              <w:rPr>
                <w:sz w:val="18"/>
                <w:szCs w:val="18"/>
              </w:rPr>
            </w:pPr>
            <w:r w:rsidRPr="00224B01">
              <w:rPr>
                <w:sz w:val="18"/>
                <w:szCs w:val="18"/>
              </w:rPr>
              <w:t>Cena vklju</w:t>
            </w:r>
            <w:r w:rsidRPr="00224B01">
              <w:rPr>
                <w:rFonts w:hint="eastAsia"/>
                <w:sz w:val="18"/>
                <w:szCs w:val="18"/>
              </w:rPr>
              <w:t>č</w:t>
            </w:r>
            <w:r w:rsidRPr="00224B01">
              <w:rPr>
                <w:sz w:val="18"/>
                <w:szCs w:val="18"/>
              </w:rPr>
              <w:t>uje</w:t>
            </w:r>
          </w:p>
        </w:tc>
        <w:tc>
          <w:tcPr>
            <w:tcW w:w="9060" w:type="dxa"/>
            <w:hideMark/>
          </w:tcPr>
          <w:p w14:paraId="1A867215" w14:textId="77777777" w:rsidR="009D7DE9" w:rsidRPr="00224B01" w:rsidRDefault="009D7DE9">
            <w:pPr>
              <w:rPr>
                <w:sz w:val="18"/>
                <w:szCs w:val="18"/>
              </w:rPr>
            </w:pPr>
            <w:r w:rsidRPr="00224B01">
              <w:rPr>
                <w:sz w:val="18"/>
                <w:szCs w:val="18"/>
              </w:rPr>
              <w:t>Ceno neto zakupa na mediju, agencijsko provizijo in DDV</w:t>
            </w:r>
          </w:p>
        </w:tc>
      </w:tr>
    </w:tbl>
    <w:p w14:paraId="051E8AE3" w14:textId="123DA527" w:rsidR="00193AB1" w:rsidRDefault="009D7DE9" w:rsidP="009D7DE9">
      <w:r>
        <w:fldChar w:fldCharType="end"/>
      </w:r>
    </w:p>
    <w:p w14:paraId="61F57599" w14:textId="77777777" w:rsidR="00193AB1" w:rsidRDefault="00193AB1">
      <w:r>
        <w:br w:type="page"/>
      </w:r>
    </w:p>
    <w:p w14:paraId="21BCBFE5" w14:textId="52673CE3" w:rsidR="009D7DE9" w:rsidRPr="00981F79" w:rsidRDefault="0069398C" w:rsidP="00224B01">
      <w:pPr>
        <w:pStyle w:val="Naslov3"/>
      </w:pPr>
      <w:bookmarkStart w:id="38" w:name="_Toc160461812"/>
      <w:r w:rsidRPr="00981F79">
        <w:lastRenderedPageBreak/>
        <w:t>Tisk in radio</w:t>
      </w:r>
      <w:bookmarkEnd w:id="38"/>
    </w:p>
    <w:p w14:paraId="79DB6E29" w14:textId="3DE8B1F3" w:rsidR="009B13AD" w:rsidRDefault="009B13AD" w:rsidP="00472331">
      <w:r>
        <w:fldChar w:fldCharType="begin"/>
      </w:r>
      <w:r>
        <w:instrText xml:space="preserve"> LINK Excel.Sheet.12 "https://silamodic-my.sharepoint.com/personal/barbara_sila-modic_si/Documents/Zunanji/MKGP Projekti/02 KAMPANJE/Meso_Mleko_Sadje_jesen 2024/final Meso, mleko, sadje/Arhiv/tabele za v word mleko.xlsx" "tisk radio!R1C1:R12C3" \a \f 5 \h  \* MERGEFORMAT </w:instrText>
      </w:r>
      <w:r>
        <w:fldChar w:fldCharType="separate"/>
      </w:r>
    </w:p>
    <w:tbl>
      <w:tblPr>
        <w:tblStyle w:val="Tabelamrea"/>
        <w:tblW w:w="12860" w:type="dxa"/>
        <w:tblLook w:val="04A0" w:firstRow="1" w:lastRow="0" w:firstColumn="1" w:lastColumn="0" w:noHBand="0" w:noVBand="1"/>
      </w:tblPr>
      <w:tblGrid>
        <w:gridCol w:w="2300"/>
        <w:gridCol w:w="4480"/>
        <w:gridCol w:w="6080"/>
      </w:tblGrid>
      <w:tr w:rsidR="009B13AD" w:rsidRPr="00A04DD5" w14:paraId="0640F503" w14:textId="77777777" w:rsidTr="00224B01">
        <w:trPr>
          <w:trHeight w:val="399"/>
        </w:trPr>
        <w:tc>
          <w:tcPr>
            <w:tcW w:w="2300" w:type="dxa"/>
            <w:hideMark/>
          </w:tcPr>
          <w:p w14:paraId="528A9EB4" w14:textId="15CD2399" w:rsidR="009B13AD" w:rsidRPr="00224B01" w:rsidRDefault="009B13AD">
            <w:pPr>
              <w:rPr>
                <w:b/>
                <w:bCs/>
                <w:sz w:val="18"/>
                <w:szCs w:val="18"/>
              </w:rPr>
            </w:pPr>
            <w:r w:rsidRPr="00224B01">
              <w:rPr>
                <w:b/>
                <w:bCs/>
                <w:sz w:val="18"/>
                <w:szCs w:val="18"/>
              </w:rPr>
              <w:t>MLEKO</w:t>
            </w:r>
          </w:p>
        </w:tc>
        <w:tc>
          <w:tcPr>
            <w:tcW w:w="4480" w:type="dxa"/>
            <w:hideMark/>
          </w:tcPr>
          <w:p w14:paraId="2AF75208" w14:textId="77777777" w:rsidR="009B13AD" w:rsidRPr="00224B01" w:rsidRDefault="009B13AD">
            <w:pPr>
              <w:rPr>
                <w:b/>
                <w:bCs/>
                <w:sz w:val="18"/>
                <w:szCs w:val="18"/>
              </w:rPr>
            </w:pPr>
            <w:r w:rsidRPr="00224B01">
              <w:rPr>
                <w:b/>
                <w:bCs/>
                <w:sz w:val="18"/>
                <w:szCs w:val="18"/>
              </w:rPr>
              <w:t>Tisk</w:t>
            </w:r>
          </w:p>
        </w:tc>
        <w:tc>
          <w:tcPr>
            <w:tcW w:w="6080" w:type="dxa"/>
            <w:hideMark/>
          </w:tcPr>
          <w:p w14:paraId="6D12D34C" w14:textId="77777777" w:rsidR="009B13AD" w:rsidRPr="00224B01" w:rsidRDefault="009B13AD">
            <w:pPr>
              <w:rPr>
                <w:b/>
                <w:bCs/>
                <w:sz w:val="18"/>
                <w:szCs w:val="18"/>
              </w:rPr>
            </w:pPr>
            <w:r w:rsidRPr="00224B01">
              <w:rPr>
                <w:b/>
                <w:bCs/>
                <w:sz w:val="18"/>
                <w:szCs w:val="18"/>
              </w:rPr>
              <w:t>Radio</w:t>
            </w:r>
          </w:p>
        </w:tc>
      </w:tr>
      <w:tr w:rsidR="009B13AD" w:rsidRPr="00A04DD5" w14:paraId="1FF30223" w14:textId="77777777" w:rsidTr="00224B01">
        <w:trPr>
          <w:trHeight w:val="528"/>
        </w:trPr>
        <w:tc>
          <w:tcPr>
            <w:tcW w:w="2300" w:type="dxa"/>
            <w:hideMark/>
          </w:tcPr>
          <w:p w14:paraId="050424DF" w14:textId="77777777" w:rsidR="009B13AD" w:rsidRPr="00224B01" w:rsidRDefault="009B13AD">
            <w:pPr>
              <w:rPr>
                <w:sz w:val="18"/>
                <w:szCs w:val="18"/>
              </w:rPr>
            </w:pPr>
            <w:r w:rsidRPr="00224B01">
              <w:rPr>
                <w:sz w:val="18"/>
                <w:szCs w:val="18"/>
              </w:rPr>
              <w:t>Znesek prora</w:t>
            </w:r>
            <w:r w:rsidRPr="00224B01">
              <w:rPr>
                <w:rFonts w:hint="eastAsia"/>
                <w:sz w:val="18"/>
                <w:szCs w:val="18"/>
              </w:rPr>
              <w:t>č</w:t>
            </w:r>
            <w:r w:rsidRPr="00224B01">
              <w:rPr>
                <w:sz w:val="18"/>
                <w:szCs w:val="18"/>
              </w:rPr>
              <w:t>una z agencijsko provizijo in DDV v EVR</w:t>
            </w:r>
          </w:p>
        </w:tc>
        <w:tc>
          <w:tcPr>
            <w:tcW w:w="4480" w:type="dxa"/>
            <w:noWrap/>
            <w:hideMark/>
          </w:tcPr>
          <w:p w14:paraId="0B073C02" w14:textId="77777777" w:rsidR="009B13AD" w:rsidRPr="00224B01" w:rsidRDefault="009B13AD">
            <w:pPr>
              <w:rPr>
                <w:sz w:val="18"/>
                <w:szCs w:val="18"/>
              </w:rPr>
            </w:pPr>
            <w:r w:rsidRPr="00224B01">
              <w:rPr>
                <w:sz w:val="18"/>
                <w:szCs w:val="18"/>
              </w:rPr>
              <w:t>2.500</w:t>
            </w:r>
          </w:p>
        </w:tc>
        <w:tc>
          <w:tcPr>
            <w:tcW w:w="6080" w:type="dxa"/>
            <w:hideMark/>
          </w:tcPr>
          <w:p w14:paraId="2F95C6A9" w14:textId="77777777" w:rsidR="009B13AD" w:rsidRPr="00224B01" w:rsidRDefault="009B13AD">
            <w:pPr>
              <w:rPr>
                <w:sz w:val="18"/>
                <w:szCs w:val="18"/>
              </w:rPr>
            </w:pPr>
            <w:r w:rsidRPr="00224B01">
              <w:rPr>
                <w:sz w:val="18"/>
                <w:szCs w:val="18"/>
              </w:rPr>
              <w:t>15.000</w:t>
            </w:r>
          </w:p>
        </w:tc>
      </w:tr>
      <w:tr w:rsidR="00A04DD5" w:rsidRPr="00A04DD5" w14:paraId="78114EBD" w14:textId="77777777" w:rsidTr="009B13AD">
        <w:trPr>
          <w:trHeight w:val="792"/>
        </w:trPr>
        <w:tc>
          <w:tcPr>
            <w:tcW w:w="2300" w:type="dxa"/>
            <w:hideMark/>
          </w:tcPr>
          <w:p w14:paraId="48A5A9CB" w14:textId="77777777" w:rsidR="009B13AD" w:rsidRPr="00224B01" w:rsidRDefault="009B13AD">
            <w:pPr>
              <w:rPr>
                <w:sz w:val="18"/>
                <w:szCs w:val="18"/>
              </w:rPr>
            </w:pPr>
            <w:r w:rsidRPr="00224B01">
              <w:rPr>
                <w:sz w:val="18"/>
                <w:szCs w:val="18"/>
              </w:rPr>
              <w:t>Ciljna skupina</w:t>
            </w:r>
          </w:p>
        </w:tc>
        <w:tc>
          <w:tcPr>
            <w:tcW w:w="4480" w:type="dxa"/>
            <w:noWrap/>
            <w:hideMark/>
          </w:tcPr>
          <w:p w14:paraId="166FA99D" w14:textId="77777777" w:rsidR="009B13AD" w:rsidRPr="00224B01" w:rsidRDefault="009B13AD">
            <w:pPr>
              <w:rPr>
                <w:sz w:val="18"/>
                <w:szCs w:val="18"/>
              </w:rPr>
            </w:pPr>
            <w:r w:rsidRPr="00224B01">
              <w:rPr>
                <w:sz w:val="18"/>
                <w:szCs w:val="18"/>
              </w:rPr>
              <w:t>Horeca</w:t>
            </w:r>
          </w:p>
        </w:tc>
        <w:tc>
          <w:tcPr>
            <w:tcW w:w="6080" w:type="dxa"/>
            <w:hideMark/>
          </w:tcPr>
          <w:p w14:paraId="54CAAFD8" w14:textId="77777777" w:rsidR="009B13AD" w:rsidRPr="00224B01" w:rsidRDefault="009B13AD">
            <w:pPr>
              <w:rPr>
                <w:sz w:val="18"/>
                <w:szCs w:val="18"/>
              </w:rPr>
            </w:pPr>
            <w:r w:rsidRPr="00224B01">
              <w:rPr>
                <w:sz w:val="18"/>
                <w:szCs w:val="18"/>
              </w:rPr>
              <w:t>30-55</w:t>
            </w:r>
            <w:r w:rsidRPr="00224B01">
              <w:rPr>
                <w:sz w:val="18"/>
                <w:szCs w:val="18"/>
              </w:rPr>
              <w:br/>
              <w:t>dokon</w:t>
            </w:r>
            <w:r w:rsidRPr="00224B01">
              <w:rPr>
                <w:rFonts w:hint="eastAsia"/>
                <w:sz w:val="18"/>
                <w:szCs w:val="18"/>
              </w:rPr>
              <w:t>č</w:t>
            </w:r>
            <w:r w:rsidRPr="00224B01">
              <w:rPr>
                <w:sz w:val="18"/>
                <w:szCs w:val="18"/>
              </w:rPr>
              <w:t xml:space="preserve">ana 4-letna srednja </w:t>
            </w:r>
            <w:r w:rsidRPr="00224B01">
              <w:rPr>
                <w:rFonts w:hint="eastAsia"/>
                <w:sz w:val="18"/>
                <w:szCs w:val="18"/>
              </w:rPr>
              <w:t>š</w:t>
            </w:r>
            <w:r w:rsidRPr="00224B01">
              <w:rPr>
                <w:sz w:val="18"/>
                <w:szCs w:val="18"/>
              </w:rPr>
              <w:t>ola ali ve</w:t>
            </w:r>
            <w:r w:rsidRPr="00224B01">
              <w:rPr>
                <w:rFonts w:hint="eastAsia"/>
                <w:sz w:val="18"/>
                <w:szCs w:val="18"/>
              </w:rPr>
              <w:t>č</w:t>
            </w:r>
            <w:r w:rsidRPr="00224B01">
              <w:rPr>
                <w:sz w:val="18"/>
                <w:szCs w:val="18"/>
              </w:rPr>
              <w:t xml:space="preserve"> ter</w:t>
            </w:r>
            <w:r w:rsidRPr="00224B01">
              <w:rPr>
                <w:sz w:val="18"/>
                <w:szCs w:val="18"/>
              </w:rPr>
              <w:br/>
              <w:t>dohodki nad 1.400 EUR</w:t>
            </w:r>
          </w:p>
        </w:tc>
      </w:tr>
      <w:tr w:rsidR="00A04DD5" w:rsidRPr="00A04DD5" w14:paraId="5A4458EC" w14:textId="77777777" w:rsidTr="009B13AD">
        <w:trPr>
          <w:trHeight w:val="1056"/>
        </w:trPr>
        <w:tc>
          <w:tcPr>
            <w:tcW w:w="2300" w:type="dxa"/>
            <w:hideMark/>
          </w:tcPr>
          <w:p w14:paraId="7A62ADE4" w14:textId="77777777" w:rsidR="009B13AD" w:rsidRPr="00224B01" w:rsidRDefault="009B13AD">
            <w:pPr>
              <w:rPr>
                <w:sz w:val="18"/>
                <w:szCs w:val="18"/>
              </w:rPr>
            </w:pPr>
            <w:r w:rsidRPr="00224B01">
              <w:rPr>
                <w:sz w:val="18"/>
                <w:szCs w:val="18"/>
              </w:rPr>
              <w:t>Raziskava/vir, ki ga upo</w:t>
            </w:r>
            <w:r w:rsidRPr="00224B01">
              <w:rPr>
                <w:rFonts w:hint="eastAsia"/>
                <w:sz w:val="18"/>
                <w:szCs w:val="18"/>
              </w:rPr>
              <w:t>š</w:t>
            </w:r>
            <w:r w:rsidRPr="00224B01">
              <w:rPr>
                <w:sz w:val="18"/>
                <w:szCs w:val="18"/>
              </w:rPr>
              <w:t>tevamo pri verifikaciji 1) ponujenega in 2) dostavljenega.</w:t>
            </w:r>
          </w:p>
        </w:tc>
        <w:tc>
          <w:tcPr>
            <w:tcW w:w="4480" w:type="dxa"/>
            <w:noWrap/>
            <w:hideMark/>
          </w:tcPr>
          <w:p w14:paraId="36B5FD70" w14:textId="77777777" w:rsidR="009B13AD" w:rsidRPr="00224B01" w:rsidRDefault="009B13AD">
            <w:pPr>
              <w:rPr>
                <w:sz w:val="18"/>
                <w:szCs w:val="18"/>
              </w:rPr>
            </w:pPr>
            <w:r w:rsidRPr="00224B01">
              <w:rPr>
                <w:rFonts w:hint="eastAsia"/>
                <w:sz w:val="18"/>
                <w:szCs w:val="18"/>
              </w:rPr>
              <w:t> </w:t>
            </w:r>
          </w:p>
        </w:tc>
        <w:tc>
          <w:tcPr>
            <w:tcW w:w="6080" w:type="dxa"/>
            <w:hideMark/>
          </w:tcPr>
          <w:p w14:paraId="7EC88408" w14:textId="77777777" w:rsidR="009B13AD" w:rsidRPr="00224B01" w:rsidRDefault="009B13AD" w:rsidP="00224B01">
            <w:pPr>
              <w:rPr>
                <w:sz w:val="18"/>
                <w:szCs w:val="18"/>
              </w:rPr>
            </w:pPr>
            <w:r w:rsidRPr="00224B01">
              <w:rPr>
                <w:sz w:val="18"/>
                <w:szCs w:val="18"/>
              </w:rPr>
              <w:t xml:space="preserve">Mediana RM, </w:t>
            </w:r>
            <w:r w:rsidRPr="00224B01">
              <w:rPr>
                <w:b/>
                <w:bCs/>
                <w:sz w:val="18"/>
                <w:szCs w:val="18"/>
              </w:rPr>
              <w:t>obdobje od 1.1.2023 do 31.12.2023.</w:t>
            </w:r>
            <w:r w:rsidRPr="00224B01">
              <w:rPr>
                <w:sz w:val="18"/>
                <w:szCs w:val="18"/>
              </w:rPr>
              <w:br/>
            </w:r>
            <w:r w:rsidRPr="00224B01">
              <w:rPr>
                <w:sz w:val="18"/>
                <w:szCs w:val="18"/>
              </w:rPr>
              <w:br/>
            </w:r>
          </w:p>
        </w:tc>
      </w:tr>
      <w:tr w:rsidR="009B13AD" w:rsidRPr="00A04DD5" w14:paraId="4D2B2CA3" w14:textId="77777777" w:rsidTr="00224B01">
        <w:trPr>
          <w:trHeight w:val="720"/>
        </w:trPr>
        <w:tc>
          <w:tcPr>
            <w:tcW w:w="2300" w:type="dxa"/>
            <w:hideMark/>
          </w:tcPr>
          <w:p w14:paraId="198467F5" w14:textId="77777777" w:rsidR="009B13AD" w:rsidRPr="00224B01" w:rsidRDefault="009B13AD" w:rsidP="00224B01">
            <w:pPr>
              <w:spacing w:after="200"/>
              <w:rPr>
                <w:sz w:val="18"/>
                <w:szCs w:val="18"/>
              </w:rPr>
            </w:pPr>
            <w:r w:rsidRPr="00224B01">
              <w:rPr>
                <w:sz w:val="18"/>
                <w:szCs w:val="18"/>
              </w:rPr>
              <w:t>Obdobje ogla</w:t>
            </w:r>
            <w:r w:rsidRPr="00224B01">
              <w:rPr>
                <w:rFonts w:hint="eastAsia"/>
                <w:sz w:val="18"/>
                <w:szCs w:val="18"/>
              </w:rPr>
              <w:t>š</w:t>
            </w:r>
            <w:r w:rsidRPr="00224B01">
              <w:rPr>
                <w:sz w:val="18"/>
                <w:szCs w:val="18"/>
              </w:rPr>
              <w:t>evanja</w:t>
            </w:r>
          </w:p>
        </w:tc>
        <w:tc>
          <w:tcPr>
            <w:tcW w:w="4480" w:type="dxa"/>
            <w:noWrap/>
            <w:hideMark/>
          </w:tcPr>
          <w:p w14:paraId="0794D8C8" w14:textId="77777777" w:rsidR="009B13AD" w:rsidRPr="00224B01" w:rsidRDefault="009B13AD">
            <w:pPr>
              <w:rPr>
                <w:sz w:val="18"/>
                <w:szCs w:val="18"/>
              </w:rPr>
            </w:pPr>
            <w:r w:rsidRPr="00224B01">
              <w:rPr>
                <w:sz w:val="18"/>
                <w:szCs w:val="18"/>
              </w:rPr>
              <w:t>Kadarkoli med 10.10. in 20.11.2024</w:t>
            </w:r>
          </w:p>
        </w:tc>
        <w:tc>
          <w:tcPr>
            <w:tcW w:w="6080" w:type="dxa"/>
            <w:hideMark/>
          </w:tcPr>
          <w:p w14:paraId="744D1BAA" w14:textId="77777777" w:rsidR="009B13AD" w:rsidRPr="00224B01" w:rsidRDefault="009B13AD">
            <w:pPr>
              <w:rPr>
                <w:sz w:val="18"/>
                <w:szCs w:val="18"/>
              </w:rPr>
            </w:pPr>
            <w:r w:rsidRPr="00224B01">
              <w:rPr>
                <w:sz w:val="18"/>
                <w:szCs w:val="18"/>
              </w:rPr>
              <w:t xml:space="preserve">10.10. 2024 do 20.11.2024, skupno najmanj dva tedna, na vsaki radijski postaji pa najmanj 7 dni </w:t>
            </w:r>
          </w:p>
        </w:tc>
      </w:tr>
      <w:tr w:rsidR="009B13AD" w:rsidRPr="00A04DD5" w14:paraId="6E942841" w14:textId="77777777" w:rsidTr="00224B01">
        <w:trPr>
          <w:trHeight w:val="1320"/>
        </w:trPr>
        <w:tc>
          <w:tcPr>
            <w:tcW w:w="2300" w:type="dxa"/>
            <w:hideMark/>
          </w:tcPr>
          <w:p w14:paraId="0C5C4801" w14:textId="77777777" w:rsidR="009B13AD" w:rsidRPr="00224B01" w:rsidRDefault="009B13AD">
            <w:pPr>
              <w:rPr>
                <w:sz w:val="18"/>
                <w:szCs w:val="18"/>
              </w:rPr>
            </w:pPr>
            <w:r w:rsidRPr="00224B01">
              <w:rPr>
                <w:sz w:val="18"/>
                <w:szCs w:val="18"/>
              </w:rPr>
              <w:t xml:space="preserve">Formati, predvideno </w:t>
            </w:r>
            <w:r w:rsidRPr="00224B01">
              <w:rPr>
                <w:rFonts w:hint="eastAsia"/>
                <w:sz w:val="18"/>
                <w:szCs w:val="18"/>
              </w:rPr>
              <w:t>š</w:t>
            </w:r>
            <w:r w:rsidRPr="00224B01">
              <w:rPr>
                <w:sz w:val="18"/>
                <w:szCs w:val="18"/>
              </w:rPr>
              <w:t xml:space="preserve">tevilo in razdelitev </w:t>
            </w:r>
          </w:p>
        </w:tc>
        <w:tc>
          <w:tcPr>
            <w:tcW w:w="4480" w:type="dxa"/>
            <w:hideMark/>
          </w:tcPr>
          <w:p w14:paraId="4B42F939" w14:textId="77777777" w:rsidR="009B13AD" w:rsidRPr="00224B01" w:rsidRDefault="009B13AD">
            <w:pPr>
              <w:rPr>
                <w:sz w:val="18"/>
                <w:szCs w:val="18"/>
              </w:rPr>
            </w:pPr>
            <w:r w:rsidRPr="00224B01">
              <w:rPr>
                <w:sz w:val="18"/>
                <w:szCs w:val="18"/>
              </w:rPr>
              <w:t>Zakupi se po en 1/1 advertorial v dveh specializiranih medijih, ki ciljajo na HORECA segment (na voljo so Pet zvezdic, Dolce vita in Vino). V kolikor agencija ne potro</w:t>
            </w:r>
            <w:r w:rsidRPr="00224B01">
              <w:rPr>
                <w:rFonts w:hint="eastAsia"/>
                <w:sz w:val="18"/>
                <w:szCs w:val="18"/>
              </w:rPr>
              <w:t>š</w:t>
            </w:r>
            <w:r w:rsidRPr="00224B01">
              <w:rPr>
                <w:sz w:val="18"/>
                <w:szCs w:val="18"/>
              </w:rPr>
              <w:t>i celotnega prora</w:t>
            </w:r>
            <w:r w:rsidRPr="00224B01">
              <w:rPr>
                <w:rFonts w:hint="eastAsia"/>
                <w:sz w:val="18"/>
                <w:szCs w:val="18"/>
              </w:rPr>
              <w:t>č</w:t>
            </w:r>
            <w:r w:rsidRPr="00224B01">
              <w:rPr>
                <w:sz w:val="18"/>
                <w:szCs w:val="18"/>
              </w:rPr>
              <w:t>una za ta tip medija, denar poljubno prenese na  drug medij.</w:t>
            </w:r>
          </w:p>
        </w:tc>
        <w:tc>
          <w:tcPr>
            <w:tcW w:w="6080" w:type="dxa"/>
            <w:hideMark/>
          </w:tcPr>
          <w:p w14:paraId="635FD5A6" w14:textId="77777777" w:rsidR="009B13AD" w:rsidRPr="00224B01" w:rsidRDefault="009B13AD" w:rsidP="00224B01">
            <w:pPr>
              <w:rPr>
                <w:sz w:val="18"/>
                <w:szCs w:val="18"/>
              </w:rPr>
            </w:pPr>
            <w:r w:rsidRPr="00224B01">
              <w:rPr>
                <w:sz w:val="18"/>
                <w:szCs w:val="18"/>
              </w:rPr>
              <w:t>3 x 20 sek oglas (produktni)</w:t>
            </w:r>
          </w:p>
        </w:tc>
      </w:tr>
      <w:tr w:rsidR="009B13AD" w:rsidRPr="00A04DD5" w14:paraId="6383FE5E" w14:textId="77777777" w:rsidTr="00224B01">
        <w:trPr>
          <w:trHeight w:val="792"/>
        </w:trPr>
        <w:tc>
          <w:tcPr>
            <w:tcW w:w="2300" w:type="dxa"/>
            <w:hideMark/>
          </w:tcPr>
          <w:p w14:paraId="44D9357B" w14:textId="77777777" w:rsidR="009B13AD" w:rsidRPr="00224B01" w:rsidRDefault="009B13AD" w:rsidP="00224B01">
            <w:pPr>
              <w:spacing w:after="200"/>
              <w:rPr>
                <w:sz w:val="18"/>
                <w:szCs w:val="18"/>
              </w:rPr>
            </w:pPr>
            <w:r w:rsidRPr="00224B01">
              <w:rPr>
                <w:sz w:val="18"/>
                <w:szCs w:val="18"/>
              </w:rPr>
              <w:t>Pozicioniranje</w:t>
            </w:r>
          </w:p>
        </w:tc>
        <w:tc>
          <w:tcPr>
            <w:tcW w:w="4480" w:type="dxa"/>
            <w:noWrap/>
            <w:hideMark/>
          </w:tcPr>
          <w:p w14:paraId="5BE590DD" w14:textId="77777777" w:rsidR="009B13AD" w:rsidRPr="00224B01" w:rsidRDefault="009B13AD">
            <w:pPr>
              <w:rPr>
                <w:sz w:val="18"/>
                <w:szCs w:val="18"/>
              </w:rPr>
            </w:pPr>
            <w:r w:rsidRPr="00224B01">
              <w:rPr>
                <w:rFonts w:hint="eastAsia"/>
                <w:sz w:val="18"/>
                <w:szCs w:val="18"/>
              </w:rPr>
              <w:t> </w:t>
            </w:r>
          </w:p>
        </w:tc>
        <w:tc>
          <w:tcPr>
            <w:tcW w:w="6080" w:type="dxa"/>
            <w:hideMark/>
          </w:tcPr>
          <w:p w14:paraId="10F35EAE" w14:textId="77777777" w:rsidR="009B13AD" w:rsidRPr="00224B01" w:rsidRDefault="009B13AD">
            <w:pPr>
              <w:rPr>
                <w:sz w:val="18"/>
                <w:szCs w:val="18"/>
              </w:rPr>
            </w:pPr>
            <w:r w:rsidRPr="00224B01">
              <w:rPr>
                <w:sz w:val="18"/>
                <w:szCs w:val="18"/>
              </w:rPr>
              <w:t>Vsi oglasi naj bodo ume</w:t>
            </w:r>
            <w:r w:rsidRPr="00224B01">
              <w:rPr>
                <w:rFonts w:hint="eastAsia"/>
                <w:sz w:val="18"/>
                <w:szCs w:val="18"/>
              </w:rPr>
              <w:t>šč</w:t>
            </w:r>
            <w:r w:rsidRPr="00224B01">
              <w:rPr>
                <w:sz w:val="18"/>
                <w:szCs w:val="18"/>
              </w:rPr>
              <w:t>eni med delovnike;</w:t>
            </w:r>
            <w:r w:rsidRPr="00224B01">
              <w:rPr>
                <w:b/>
                <w:bCs/>
                <w:sz w:val="18"/>
                <w:szCs w:val="18"/>
              </w:rPr>
              <w:t xml:space="preserve"> najmanj 70% prora</w:t>
            </w:r>
            <w:r w:rsidRPr="00224B01">
              <w:rPr>
                <w:rFonts w:hint="eastAsia"/>
                <w:b/>
                <w:bCs/>
                <w:sz w:val="18"/>
                <w:szCs w:val="18"/>
              </w:rPr>
              <w:t>č</w:t>
            </w:r>
            <w:r w:rsidRPr="00224B01">
              <w:rPr>
                <w:b/>
                <w:bCs/>
                <w:sz w:val="18"/>
                <w:szCs w:val="18"/>
              </w:rPr>
              <w:t>una</w:t>
            </w:r>
            <w:r w:rsidRPr="00224B01">
              <w:rPr>
                <w:sz w:val="18"/>
                <w:szCs w:val="18"/>
              </w:rPr>
              <w:t xml:space="preserve"> naj bo namenjenega ogla</w:t>
            </w:r>
            <w:r w:rsidRPr="00224B01">
              <w:rPr>
                <w:rFonts w:hint="eastAsia"/>
                <w:sz w:val="18"/>
                <w:szCs w:val="18"/>
              </w:rPr>
              <w:t>š</w:t>
            </w:r>
            <w:r w:rsidRPr="00224B01">
              <w:rPr>
                <w:sz w:val="18"/>
                <w:szCs w:val="18"/>
              </w:rPr>
              <w:t xml:space="preserve">evanju med </w:t>
            </w:r>
            <w:r w:rsidRPr="00224B01">
              <w:rPr>
                <w:b/>
                <w:bCs/>
                <w:sz w:val="18"/>
                <w:szCs w:val="18"/>
              </w:rPr>
              <w:t>7.00 in 9.00</w:t>
            </w:r>
            <w:r w:rsidRPr="00224B01">
              <w:rPr>
                <w:sz w:val="18"/>
                <w:szCs w:val="18"/>
              </w:rPr>
              <w:t xml:space="preserve"> in med </w:t>
            </w:r>
            <w:r w:rsidRPr="00224B01">
              <w:rPr>
                <w:b/>
                <w:bCs/>
                <w:sz w:val="18"/>
                <w:szCs w:val="18"/>
              </w:rPr>
              <w:t>15.00 in 17.00</w:t>
            </w:r>
            <w:r w:rsidRPr="00224B01">
              <w:rPr>
                <w:sz w:val="18"/>
                <w:szCs w:val="18"/>
              </w:rPr>
              <w:t>.</w:t>
            </w:r>
          </w:p>
        </w:tc>
      </w:tr>
      <w:tr w:rsidR="00A04DD5" w:rsidRPr="00A04DD5" w14:paraId="3431FE90" w14:textId="77777777" w:rsidTr="009B13AD">
        <w:trPr>
          <w:trHeight w:val="1320"/>
        </w:trPr>
        <w:tc>
          <w:tcPr>
            <w:tcW w:w="2300" w:type="dxa"/>
            <w:hideMark/>
          </w:tcPr>
          <w:p w14:paraId="59C24F16" w14:textId="77777777" w:rsidR="009B13AD" w:rsidRPr="00224B01" w:rsidRDefault="009B13AD">
            <w:pPr>
              <w:rPr>
                <w:sz w:val="18"/>
                <w:szCs w:val="18"/>
              </w:rPr>
            </w:pPr>
            <w:r w:rsidRPr="00224B01">
              <w:rPr>
                <w:sz w:val="18"/>
                <w:szCs w:val="18"/>
              </w:rPr>
              <w:t>Frekvenca</w:t>
            </w:r>
          </w:p>
        </w:tc>
        <w:tc>
          <w:tcPr>
            <w:tcW w:w="4480" w:type="dxa"/>
            <w:noWrap/>
            <w:hideMark/>
          </w:tcPr>
          <w:p w14:paraId="0E60F143" w14:textId="77777777" w:rsidR="009B13AD" w:rsidRPr="00224B01" w:rsidRDefault="009B13AD">
            <w:pPr>
              <w:rPr>
                <w:sz w:val="18"/>
                <w:szCs w:val="18"/>
              </w:rPr>
            </w:pPr>
            <w:r w:rsidRPr="00224B01">
              <w:rPr>
                <w:rFonts w:hint="eastAsia"/>
                <w:sz w:val="18"/>
                <w:szCs w:val="18"/>
              </w:rPr>
              <w:t> </w:t>
            </w:r>
          </w:p>
        </w:tc>
        <w:tc>
          <w:tcPr>
            <w:tcW w:w="6080" w:type="dxa"/>
            <w:hideMark/>
          </w:tcPr>
          <w:p w14:paraId="38144AE4" w14:textId="77777777" w:rsidR="009B13AD" w:rsidRPr="00224B01" w:rsidRDefault="009B13AD">
            <w:pPr>
              <w:rPr>
                <w:sz w:val="18"/>
                <w:szCs w:val="18"/>
              </w:rPr>
            </w:pPr>
            <w:r w:rsidRPr="00224B01">
              <w:rPr>
                <w:sz w:val="18"/>
                <w:szCs w:val="18"/>
              </w:rPr>
              <w:t xml:space="preserve">Minimalno dnevno </w:t>
            </w:r>
            <w:r w:rsidRPr="00224B01">
              <w:rPr>
                <w:rFonts w:hint="eastAsia"/>
                <w:sz w:val="18"/>
                <w:szCs w:val="18"/>
              </w:rPr>
              <w:t>š</w:t>
            </w:r>
            <w:r w:rsidRPr="00224B01">
              <w:rPr>
                <w:sz w:val="18"/>
                <w:szCs w:val="18"/>
              </w:rPr>
              <w:t>t. objav na posamezni radijski postaji je 4, najve</w:t>
            </w:r>
            <w:r w:rsidRPr="00224B01">
              <w:rPr>
                <w:rFonts w:hint="eastAsia"/>
                <w:sz w:val="18"/>
                <w:szCs w:val="18"/>
              </w:rPr>
              <w:t>č</w:t>
            </w:r>
            <w:r w:rsidRPr="00224B01">
              <w:rPr>
                <w:sz w:val="18"/>
                <w:szCs w:val="18"/>
              </w:rPr>
              <w:t xml:space="preserve"> pa 10. Pri tem so upo</w:t>
            </w:r>
            <w:r w:rsidRPr="00224B01">
              <w:rPr>
                <w:rFonts w:hint="eastAsia"/>
                <w:sz w:val="18"/>
                <w:szCs w:val="18"/>
              </w:rPr>
              <w:t>š</w:t>
            </w:r>
            <w:r w:rsidRPr="00224B01">
              <w:rPr>
                <w:sz w:val="18"/>
                <w:szCs w:val="18"/>
              </w:rPr>
              <w:t>tevani le dnevi, ko se ogla</w:t>
            </w:r>
            <w:r w:rsidRPr="00224B01">
              <w:rPr>
                <w:rFonts w:hint="eastAsia"/>
                <w:sz w:val="18"/>
                <w:szCs w:val="18"/>
              </w:rPr>
              <w:t>š</w:t>
            </w:r>
            <w:r w:rsidRPr="00224B01">
              <w:rPr>
                <w:sz w:val="18"/>
                <w:szCs w:val="18"/>
              </w:rPr>
              <w:t>uje. Ogla</w:t>
            </w:r>
            <w:r w:rsidRPr="00224B01">
              <w:rPr>
                <w:rFonts w:hint="eastAsia"/>
                <w:sz w:val="18"/>
                <w:szCs w:val="18"/>
              </w:rPr>
              <w:t>š</w:t>
            </w:r>
            <w:r w:rsidRPr="00224B01">
              <w:rPr>
                <w:sz w:val="18"/>
                <w:szCs w:val="18"/>
              </w:rPr>
              <w:t>evanje pa naj na posamezni postaji poteka najmanj 3 dni v tednu in najmanj toliko tednov, kot je navedeno zgoraj.</w:t>
            </w:r>
          </w:p>
        </w:tc>
      </w:tr>
      <w:tr w:rsidR="00A04DD5" w:rsidRPr="00A04DD5" w14:paraId="10414B69" w14:textId="77777777" w:rsidTr="00224B01">
        <w:trPr>
          <w:trHeight w:val="3813"/>
        </w:trPr>
        <w:tc>
          <w:tcPr>
            <w:tcW w:w="2300" w:type="dxa"/>
            <w:hideMark/>
          </w:tcPr>
          <w:p w14:paraId="2E3501DD" w14:textId="77777777" w:rsidR="009B13AD" w:rsidRPr="00224B01" w:rsidRDefault="009B13AD">
            <w:pPr>
              <w:rPr>
                <w:sz w:val="18"/>
                <w:szCs w:val="18"/>
              </w:rPr>
            </w:pPr>
            <w:r w:rsidRPr="00224B01">
              <w:rPr>
                <w:sz w:val="18"/>
                <w:szCs w:val="18"/>
              </w:rPr>
              <w:lastRenderedPageBreak/>
              <w:t>Dodatne zahteve glede razporeditve in prikazovanja podatkov</w:t>
            </w:r>
          </w:p>
        </w:tc>
        <w:tc>
          <w:tcPr>
            <w:tcW w:w="4480" w:type="dxa"/>
            <w:noWrap/>
            <w:hideMark/>
          </w:tcPr>
          <w:p w14:paraId="42954A09" w14:textId="77777777" w:rsidR="009B13AD" w:rsidRPr="00224B01" w:rsidRDefault="009B13AD">
            <w:pPr>
              <w:rPr>
                <w:sz w:val="18"/>
                <w:szCs w:val="18"/>
              </w:rPr>
            </w:pPr>
            <w:r w:rsidRPr="00224B01">
              <w:rPr>
                <w:rFonts w:hint="eastAsia"/>
                <w:sz w:val="18"/>
                <w:szCs w:val="18"/>
              </w:rPr>
              <w:t> </w:t>
            </w:r>
          </w:p>
        </w:tc>
        <w:tc>
          <w:tcPr>
            <w:tcW w:w="6080" w:type="dxa"/>
            <w:hideMark/>
          </w:tcPr>
          <w:p w14:paraId="7446116F" w14:textId="77777777" w:rsidR="009B13AD" w:rsidRPr="00224B01" w:rsidRDefault="009B13AD">
            <w:pPr>
              <w:rPr>
                <w:sz w:val="18"/>
                <w:szCs w:val="18"/>
              </w:rPr>
            </w:pPr>
            <w:r w:rsidRPr="00224B01">
              <w:rPr>
                <w:sz w:val="18"/>
                <w:szCs w:val="18"/>
              </w:rPr>
              <w:t>V kolikor agencija ponudi mre</w:t>
            </w:r>
            <w:r w:rsidRPr="00224B01">
              <w:rPr>
                <w:rFonts w:hint="eastAsia"/>
                <w:sz w:val="18"/>
                <w:szCs w:val="18"/>
              </w:rPr>
              <w:t>ž</w:t>
            </w:r>
            <w:r w:rsidRPr="00224B01">
              <w:rPr>
                <w:sz w:val="18"/>
                <w:szCs w:val="18"/>
              </w:rPr>
              <w:t>o, ki je sestavljena iz ve</w:t>
            </w:r>
            <w:r w:rsidRPr="00224B01">
              <w:rPr>
                <w:rFonts w:hint="eastAsia"/>
                <w:sz w:val="18"/>
                <w:szCs w:val="18"/>
              </w:rPr>
              <w:t>č</w:t>
            </w:r>
            <w:r w:rsidRPr="00224B01">
              <w:rPr>
                <w:sz w:val="18"/>
                <w:szCs w:val="18"/>
              </w:rPr>
              <w:t xml:space="preserve"> radijskih postaj, ki imajo enotne oglasne bloke in je ta mre</w:t>
            </w:r>
            <w:r w:rsidRPr="00224B01">
              <w:rPr>
                <w:rFonts w:hint="eastAsia"/>
                <w:sz w:val="18"/>
                <w:szCs w:val="18"/>
              </w:rPr>
              <w:t>ž</w:t>
            </w:r>
            <w:r w:rsidRPr="00224B01">
              <w:rPr>
                <w:sz w:val="18"/>
                <w:szCs w:val="18"/>
              </w:rPr>
              <w:t>a ali radijska postaja v raziskavi vodena kot enotna blagovna znamka, naj agencija na</w:t>
            </w:r>
            <w:r w:rsidRPr="00224B01">
              <w:rPr>
                <w:rFonts w:hint="eastAsia"/>
                <w:sz w:val="18"/>
                <w:szCs w:val="18"/>
              </w:rPr>
              <w:t>š</w:t>
            </w:r>
            <w:r w:rsidRPr="00224B01">
              <w:rPr>
                <w:sz w:val="18"/>
                <w:szCs w:val="18"/>
              </w:rPr>
              <w:t>teje, katere radijske postaje je zajela v ponudbo. Agencija v primeru tak</w:t>
            </w:r>
            <w:r w:rsidRPr="00224B01">
              <w:rPr>
                <w:rFonts w:hint="eastAsia"/>
                <w:sz w:val="18"/>
                <w:szCs w:val="18"/>
              </w:rPr>
              <w:t>š</w:t>
            </w:r>
            <w:r w:rsidRPr="00224B01">
              <w:rPr>
                <w:sz w:val="18"/>
                <w:szCs w:val="18"/>
              </w:rPr>
              <w:t>ne mre</w:t>
            </w:r>
            <w:r w:rsidRPr="00224B01">
              <w:rPr>
                <w:rFonts w:hint="eastAsia"/>
                <w:sz w:val="18"/>
                <w:szCs w:val="18"/>
              </w:rPr>
              <w:t>ž</w:t>
            </w:r>
            <w:r w:rsidRPr="00224B01">
              <w:rPr>
                <w:sz w:val="18"/>
                <w:szCs w:val="18"/>
              </w:rPr>
              <w:t xml:space="preserve">e ali radijske postaje ponudi </w:t>
            </w:r>
            <w:r w:rsidRPr="00224B01">
              <w:rPr>
                <w:b/>
                <w:bCs/>
                <w:sz w:val="18"/>
                <w:szCs w:val="18"/>
              </w:rPr>
              <w:t>enakomerno ogla</w:t>
            </w:r>
            <w:r w:rsidRPr="00224B01">
              <w:rPr>
                <w:rFonts w:hint="eastAsia"/>
                <w:b/>
                <w:bCs/>
                <w:sz w:val="18"/>
                <w:szCs w:val="18"/>
              </w:rPr>
              <w:t>š</w:t>
            </w:r>
            <w:r w:rsidRPr="00224B01">
              <w:rPr>
                <w:b/>
                <w:bCs/>
                <w:sz w:val="18"/>
                <w:szCs w:val="18"/>
              </w:rPr>
              <w:t xml:space="preserve">evanje na njenem </w:t>
            </w:r>
            <w:r w:rsidRPr="00224B01">
              <w:rPr>
                <w:b/>
                <w:bCs/>
                <w:sz w:val="18"/>
                <w:szCs w:val="18"/>
                <w:u w:val="single"/>
              </w:rPr>
              <w:t>celotnem podro</w:t>
            </w:r>
            <w:r w:rsidRPr="00224B01">
              <w:rPr>
                <w:rFonts w:hint="eastAsia"/>
                <w:b/>
                <w:bCs/>
                <w:sz w:val="18"/>
                <w:szCs w:val="18"/>
                <w:u w:val="single"/>
              </w:rPr>
              <w:t>č</w:t>
            </w:r>
            <w:r w:rsidRPr="00224B01">
              <w:rPr>
                <w:b/>
                <w:bCs/>
                <w:sz w:val="18"/>
                <w:szCs w:val="18"/>
                <w:u w:val="single"/>
              </w:rPr>
              <w:t>ju sli</w:t>
            </w:r>
            <w:r w:rsidRPr="00224B01">
              <w:rPr>
                <w:rFonts w:hint="eastAsia"/>
                <w:b/>
                <w:bCs/>
                <w:sz w:val="18"/>
                <w:szCs w:val="18"/>
                <w:u w:val="single"/>
              </w:rPr>
              <w:t>š</w:t>
            </w:r>
            <w:r w:rsidRPr="00224B01">
              <w:rPr>
                <w:b/>
                <w:bCs/>
                <w:sz w:val="18"/>
                <w:szCs w:val="18"/>
                <w:u w:val="single"/>
              </w:rPr>
              <w:t>nosti</w:t>
            </w:r>
            <w:r w:rsidRPr="00224B01">
              <w:rPr>
                <w:sz w:val="18"/>
                <w:szCs w:val="18"/>
              </w:rPr>
              <w:t>. Opozorilo: V kolikor bo ponudnik ponudil npr. Radio 1, razumemo, da gre za nacionalno ogla</w:t>
            </w:r>
            <w:r w:rsidRPr="00224B01">
              <w:rPr>
                <w:rFonts w:hint="eastAsia"/>
                <w:sz w:val="18"/>
                <w:szCs w:val="18"/>
              </w:rPr>
              <w:t>š</w:t>
            </w:r>
            <w:r w:rsidRPr="00224B01">
              <w:rPr>
                <w:sz w:val="18"/>
                <w:szCs w:val="18"/>
              </w:rPr>
              <w:t>evanje in ne za ogla</w:t>
            </w:r>
            <w:r w:rsidRPr="00224B01">
              <w:rPr>
                <w:rFonts w:hint="eastAsia"/>
                <w:sz w:val="18"/>
                <w:szCs w:val="18"/>
              </w:rPr>
              <w:t>š</w:t>
            </w:r>
            <w:r w:rsidRPr="00224B01">
              <w:rPr>
                <w:sz w:val="18"/>
                <w:szCs w:val="18"/>
              </w:rPr>
              <w:t>evanje na omejenem radijskem obmo</w:t>
            </w:r>
            <w:r w:rsidRPr="00224B01">
              <w:rPr>
                <w:rFonts w:hint="eastAsia"/>
                <w:sz w:val="18"/>
                <w:szCs w:val="18"/>
              </w:rPr>
              <w:t>č</w:t>
            </w:r>
            <w:r w:rsidRPr="00224B01">
              <w:rPr>
                <w:sz w:val="18"/>
                <w:szCs w:val="18"/>
              </w:rPr>
              <w:t>ju. Ponudbe, ki tega ne bodo upo</w:t>
            </w:r>
            <w:r w:rsidRPr="00224B01">
              <w:rPr>
                <w:rFonts w:hint="eastAsia"/>
                <w:sz w:val="18"/>
                <w:szCs w:val="18"/>
              </w:rPr>
              <w:t>š</w:t>
            </w:r>
            <w:r w:rsidRPr="00224B01">
              <w:rPr>
                <w:sz w:val="18"/>
                <w:szCs w:val="18"/>
              </w:rPr>
              <w:t>tevale, bodo izlo</w:t>
            </w:r>
            <w:r w:rsidRPr="00224B01">
              <w:rPr>
                <w:rFonts w:hint="eastAsia"/>
                <w:sz w:val="18"/>
                <w:szCs w:val="18"/>
              </w:rPr>
              <w:t>č</w:t>
            </w:r>
            <w:r w:rsidRPr="00224B01">
              <w:rPr>
                <w:sz w:val="18"/>
                <w:szCs w:val="18"/>
              </w:rPr>
              <w:t>ene.</w:t>
            </w:r>
            <w:r w:rsidRPr="00224B01">
              <w:rPr>
                <w:sz w:val="18"/>
                <w:szCs w:val="18"/>
              </w:rPr>
              <w:br/>
            </w:r>
            <w:r w:rsidRPr="00224B01">
              <w:rPr>
                <w:sz w:val="18"/>
                <w:szCs w:val="18"/>
              </w:rPr>
              <w:br/>
              <w:t>V kolikor agencija ponudi mre</w:t>
            </w:r>
            <w:r w:rsidRPr="00224B01">
              <w:rPr>
                <w:rFonts w:hint="eastAsia"/>
                <w:sz w:val="18"/>
                <w:szCs w:val="18"/>
              </w:rPr>
              <w:t>ž</w:t>
            </w:r>
            <w:r w:rsidRPr="00224B01">
              <w:rPr>
                <w:sz w:val="18"/>
                <w:szCs w:val="18"/>
              </w:rPr>
              <w:t>o, ki je sestavljena iz ve</w:t>
            </w:r>
            <w:r w:rsidRPr="00224B01">
              <w:rPr>
                <w:rFonts w:hint="eastAsia"/>
                <w:sz w:val="18"/>
                <w:szCs w:val="18"/>
              </w:rPr>
              <w:t>č</w:t>
            </w:r>
            <w:r w:rsidRPr="00224B01">
              <w:rPr>
                <w:sz w:val="18"/>
                <w:szCs w:val="18"/>
              </w:rPr>
              <w:t xml:space="preserve"> radijskih postaj in ta mre</w:t>
            </w:r>
            <w:r w:rsidRPr="00224B01">
              <w:rPr>
                <w:rFonts w:hint="eastAsia"/>
                <w:sz w:val="18"/>
                <w:szCs w:val="18"/>
              </w:rPr>
              <w:t>ž</w:t>
            </w:r>
            <w:r w:rsidRPr="00224B01">
              <w:rPr>
                <w:sz w:val="18"/>
                <w:szCs w:val="18"/>
              </w:rPr>
              <w:t xml:space="preserve">a ni vodena v raziskavi kot enotna blagovna znamka, mora agencija za vsako postajo, prikazati raiting enournega </w:t>
            </w:r>
            <w:r w:rsidRPr="00224B01">
              <w:rPr>
                <w:rFonts w:hint="eastAsia"/>
                <w:sz w:val="18"/>
                <w:szCs w:val="18"/>
              </w:rPr>
              <w:t>č</w:t>
            </w:r>
            <w:r w:rsidRPr="00224B01">
              <w:rPr>
                <w:sz w:val="18"/>
                <w:szCs w:val="18"/>
              </w:rPr>
              <w:t>asovnega pasu, frekvenco in TRP.</w:t>
            </w:r>
            <w:r w:rsidRPr="00224B01">
              <w:rPr>
                <w:sz w:val="18"/>
                <w:szCs w:val="18"/>
              </w:rPr>
              <w:br/>
            </w:r>
            <w:r w:rsidRPr="00224B01">
              <w:rPr>
                <w:sz w:val="18"/>
                <w:szCs w:val="18"/>
              </w:rPr>
              <w:br/>
              <w:t>Agencija sme vklju</w:t>
            </w:r>
            <w:r w:rsidRPr="00224B01">
              <w:rPr>
                <w:rFonts w:hint="eastAsia"/>
                <w:sz w:val="18"/>
                <w:szCs w:val="18"/>
              </w:rPr>
              <w:t>č</w:t>
            </w:r>
            <w:r w:rsidRPr="00224B01">
              <w:rPr>
                <w:sz w:val="18"/>
                <w:szCs w:val="18"/>
              </w:rPr>
              <w:t>iti samo tiste postaje in/ali mre</w:t>
            </w:r>
            <w:r w:rsidRPr="00224B01">
              <w:rPr>
                <w:rFonts w:hint="eastAsia"/>
                <w:sz w:val="18"/>
                <w:szCs w:val="18"/>
              </w:rPr>
              <w:t>ž</w:t>
            </w:r>
            <w:r w:rsidRPr="00224B01">
              <w:rPr>
                <w:sz w:val="18"/>
                <w:szCs w:val="18"/>
              </w:rPr>
              <w:t>e, ki so vklju</w:t>
            </w:r>
            <w:r w:rsidRPr="00224B01">
              <w:rPr>
                <w:rFonts w:hint="eastAsia"/>
                <w:sz w:val="18"/>
                <w:szCs w:val="18"/>
              </w:rPr>
              <w:t>č</w:t>
            </w:r>
            <w:r w:rsidRPr="00224B01">
              <w:rPr>
                <w:sz w:val="18"/>
                <w:szCs w:val="18"/>
              </w:rPr>
              <w:t>eni v raziskavo Mediana RM in naj navaja enako ime postaje, kot je navedena v raziskavi.</w:t>
            </w:r>
          </w:p>
        </w:tc>
      </w:tr>
      <w:tr w:rsidR="00A04DD5" w:rsidRPr="00A04DD5" w14:paraId="00A996B8" w14:textId="77777777" w:rsidTr="00A04DD5">
        <w:trPr>
          <w:trHeight w:val="1388"/>
        </w:trPr>
        <w:tc>
          <w:tcPr>
            <w:tcW w:w="2300" w:type="dxa"/>
            <w:hideMark/>
          </w:tcPr>
          <w:p w14:paraId="0EDA874B" w14:textId="77777777" w:rsidR="009B13AD" w:rsidRPr="00224B01" w:rsidRDefault="009B13AD">
            <w:pPr>
              <w:rPr>
                <w:sz w:val="18"/>
                <w:szCs w:val="18"/>
              </w:rPr>
            </w:pPr>
            <w:r w:rsidRPr="00224B01">
              <w:rPr>
                <w:sz w:val="18"/>
                <w:szCs w:val="18"/>
              </w:rPr>
              <w:t>Kriteriji za izbor</w:t>
            </w:r>
          </w:p>
        </w:tc>
        <w:tc>
          <w:tcPr>
            <w:tcW w:w="4480" w:type="dxa"/>
            <w:noWrap/>
            <w:hideMark/>
          </w:tcPr>
          <w:p w14:paraId="70850B14" w14:textId="77777777" w:rsidR="009B13AD" w:rsidRPr="00224B01" w:rsidRDefault="009B13AD">
            <w:pPr>
              <w:rPr>
                <w:sz w:val="18"/>
                <w:szCs w:val="18"/>
              </w:rPr>
            </w:pPr>
            <w:r w:rsidRPr="00224B01">
              <w:rPr>
                <w:rFonts w:hint="eastAsia"/>
                <w:sz w:val="18"/>
                <w:szCs w:val="18"/>
              </w:rPr>
              <w:t> </w:t>
            </w:r>
          </w:p>
        </w:tc>
        <w:tc>
          <w:tcPr>
            <w:tcW w:w="6080" w:type="dxa"/>
            <w:hideMark/>
          </w:tcPr>
          <w:p w14:paraId="3B06FF5E" w14:textId="77777777" w:rsidR="009B13AD" w:rsidRPr="00224B01" w:rsidRDefault="009B13AD">
            <w:pPr>
              <w:rPr>
                <w:sz w:val="18"/>
                <w:szCs w:val="18"/>
              </w:rPr>
            </w:pPr>
            <w:r w:rsidRPr="00224B01">
              <w:rPr>
                <w:rFonts w:hint="eastAsia"/>
                <w:sz w:val="18"/>
                <w:szCs w:val="18"/>
              </w:rPr>
              <w:t>Š</w:t>
            </w:r>
            <w:r w:rsidRPr="00224B01">
              <w:rPr>
                <w:sz w:val="18"/>
                <w:szCs w:val="18"/>
              </w:rPr>
              <w:t>tevilo TRPjev na c.s. na nacionalnem nivoju. TRP-je izra</w:t>
            </w:r>
            <w:r w:rsidRPr="00224B01">
              <w:rPr>
                <w:rFonts w:hint="eastAsia"/>
                <w:sz w:val="18"/>
                <w:szCs w:val="18"/>
              </w:rPr>
              <w:t>č</w:t>
            </w:r>
            <w:r w:rsidRPr="00224B01">
              <w:rPr>
                <w:sz w:val="18"/>
                <w:szCs w:val="18"/>
              </w:rPr>
              <w:t>unamo tako, da poslu</w:t>
            </w:r>
            <w:r w:rsidRPr="00224B01">
              <w:rPr>
                <w:rFonts w:hint="eastAsia"/>
                <w:sz w:val="18"/>
                <w:szCs w:val="18"/>
              </w:rPr>
              <w:t>š</w:t>
            </w:r>
            <w:r w:rsidRPr="00224B01">
              <w:rPr>
                <w:sz w:val="18"/>
                <w:szCs w:val="18"/>
              </w:rPr>
              <w:t>anost izbranega oglasnega termina pomno</w:t>
            </w:r>
            <w:r w:rsidRPr="00224B01">
              <w:rPr>
                <w:rFonts w:hint="eastAsia"/>
                <w:sz w:val="18"/>
                <w:szCs w:val="18"/>
              </w:rPr>
              <w:t>ž</w:t>
            </w:r>
            <w:r w:rsidRPr="00224B01">
              <w:rPr>
                <w:sz w:val="18"/>
                <w:szCs w:val="18"/>
              </w:rPr>
              <w:t xml:space="preserve">imo s </w:t>
            </w:r>
            <w:r w:rsidRPr="00224B01">
              <w:rPr>
                <w:rFonts w:hint="eastAsia"/>
                <w:sz w:val="18"/>
                <w:szCs w:val="18"/>
              </w:rPr>
              <w:t>š</w:t>
            </w:r>
            <w:r w:rsidRPr="00224B01">
              <w:rPr>
                <w:sz w:val="18"/>
                <w:szCs w:val="18"/>
              </w:rPr>
              <w:t>tevilom objav v predvidenem terminu. Tako dobljene rezultate vseh terminov na koncu se</w:t>
            </w:r>
            <w:r w:rsidRPr="00224B01">
              <w:rPr>
                <w:rFonts w:hint="eastAsia"/>
                <w:sz w:val="18"/>
                <w:szCs w:val="18"/>
              </w:rPr>
              <w:t>š</w:t>
            </w:r>
            <w:r w:rsidRPr="00224B01">
              <w:rPr>
                <w:sz w:val="18"/>
                <w:szCs w:val="18"/>
              </w:rPr>
              <w:t>tejemo. Kriterij za poslu</w:t>
            </w:r>
            <w:r w:rsidRPr="00224B01">
              <w:rPr>
                <w:rFonts w:hint="eastAsia"/>
                <w:sz w:val="18"/>
                <w:szCs w:val="18"/>
              </w:rPr>
              <w:t>š</w:t>
            </w:r>
            <w:r w:rsidRPr="00224B01">
              <w:rPr>
                <w:sz w:val="18"/>
                <w:szCs w:val="18"/>
              </w:rPr>
              <w:t>anost izbranega oglasnega termina je eno-</w:t>
            </w:r>
            <w:r w:rsidRPr="00224B01">
              <w:rPr>
                <w:b/>
                <w:bCs/>
                <w:sz w:val="18"/>
                <w:szCs w:val="18"/>
              </w:rPr>
              <w:t>urni raiting</w:t>
            </w:r>
            <w:r w:rsidRPr="00224B01">
              <w:rPr>
                <w:sz w:val="18"/>
                <w:szCs w:val="18"/>
              </w:rPr>
              <w:t xml:space="preserve"> dolo</w:t>
            </w:r>
            <w:r w:rsidRPr="00224B01">
              <w:rPr>
                <w:rFonts w:hint="eastAsia"/>
                <w:sz w:val="18"/>
                <w:szCs w:val="18"/>
              </w:rPr>
              <w:t>č</w:t>
            </w:r>
            <w:r w:rsidRPr="00224B01">
              <w:rPr>
                <w:sz w:val="18"/>
                <w:szCs w:val="18"/>
              </w:rPr>
              <w:t xml:space="preserve">ene radijske postaje. </w:t>
            </w:r>
          </w:p>
        </w:tc>
      </w:tr>
      <w:tr w:rsidR="009B13AD" w:rsidRPr="00A04DD5" w14:paraId="7EB1A457" w14:textId="77777777" w:rsidTr="00224B01">
        <w:trPr>
          <w:trHeight w:val="264"/>
        </w:trPr>
        <w:tc>
          <w:tcPr>
            <w:tcW w:w="2300" w:type="dxa"/>
            <w:hideMark/>
          </w:tcPr>
          <w:p w14:paraId="3708C7A7" w14:textId="77777777" w:rsidR="009B13AD" w:rsidRPr="00224B01" w:rsidRDefault="009B13AD">
            <w:pPr>
              <w:rPr>
                <w:sz w:val="18"/>
                <w:szCs w:val="18"/>
              </w:rPr>
            </w:pPr>
            <w:r w:rsidRPr="00224B01">
              <w:rPr>
                <w:sz w:val="18"/>
                <w:szCs w:val="18"/>
              </w:rPr>
              <w:t>Dokazni material</w:t>
            </w:r>
          </w:p>
        </w:tc>
        <w:tc>
          <w:tcPr>
            <w:tcW w:w="4480" w:type="dxa"/>
            <w:hideMark/>
          </w:tcPr>
          <w:p w14:paraId="66E02044" w14:textId="77777777" w:rsidR="009B13AD" w:rsidRPr="00224B01" w:rsidRDefault="009B13AD">
            <w:pPr>
              <w:rPr>
                <w:sz w:val="18"/>
                <w:szCs w:val="18"/>
              </w:rPr>
            </w:pPr>
            <w:r w:rsidRPr="00224B01">
              <w:rPr>
                <w:sz w:val="18"/>
                <w:szCs w:val="18"/>
              </w:rPr>
              <w:t>Kopije objav</w:t>
            </w:r>
          </w:p>
        </w:tc>
        <w:tc>
          <w:tcPr>
            <w:tcW w:w="6080" w:type="dxa"/>
            <w:hideMark/>
          </w:tcPr>
          <w:p w14:paraId="3F42BF4C" w14:textId="77777777" w:rsidR="009B13AD" w:rsidRPr="00224B01" w:rsidRDefault="009B13AD">
            <w:pPr>
              <w:rPr>
                <w:sz w:val="18"/>
                <w:szCs w:val="18"/>
              </w:rPr>
            </w:pPr>
            <w:r w:rsidRPr="00224B01">
              <w:rPr>
                <w:rFonts w:hint="eastAsia"/>
                <w:sz w:val="18"/>
                <w:szCs w:val="18"/>
              </w:rPr>
              <w:t> </w:t>
            </w:r>
          </w:p>
        </w:tc>
      </w:tr>
      <w:tr w:rsidR="009B13AD" w:rsidRPr="00A04DD5" w14:paraId="4C02046D" w14:textId="77777777" w:rsidTr="00224B01">
        <w:trPr>
          <w:trHeight w:val="264"/>
        </w:trPr>
        <w:tc>
          <w:tcPr>
            <w:tcW w:w="2300" w:type="dxa"/>
            <w:hideMark/>
          </w:tcPr>
          <w:p w14:paraId="7FFAA6B8" w14:textId="77777777" w:rsidR="009B13AD" w:rsidRPr="00224B01" w:rsidRDefault="009B13AD">
            <w:pPr>
              <w:rPr>
                <w:sz w:val="18"/>
                <w:szCs w:val="18"/>
              </w:rPr>
            </w:pPr>
            <w:r w:rsidRPr="00224B01">
              <w:rPr>
                <w:sz w:val="18"/>
                <w:szCs w:val="18"/>
              </w:rPr>
              <w:t>Cena vklju</w:t>
            </w:r>
            <w:r w:rsidRPr="00224B01">
              <w:rPr>
                <w:rFonts w:hint="eastAsia"/>
                <w:sz w:val="18"/>
                <w:szCs w:val="18"/>
              </w:rPr>
              <w:t>č</w:t>
            </w:r>
            <w:r w:rsidRPr="00224B01">
              <w:rPr>
                <w:sz w:val="18"/>
                <w:szCs w:val="18"/>
              </w:rPr>
              <w:t>uje</w:t>
            </w:r>
          </w:p>
        </w:tc>
        <w:tc>
          <w:tcPr>
            <w:tcW w:w="4480" w:type="dxa"/>
            <w:hideMark/>
          </w:tcPr>
          <w:p w14:paraId="4DDAF0A1" w14:textId="77777777" w:rsidR="009B13AD" w:rsidRPr="00224B01" w:rsidRDefault="009B13AD">
            <w:pPr>
              <w:rPr>
                <w:sz w:val="18"/>
                <w:szCs w:val="18"/>
              </w:rPr>
            </w:pPr>
            <w:r w:rsidRPr="00224B01">
              <w:rPr>
                <w:sz w:val="18"/>
                <w:szCs w:val="18"/>
              </w:rPr>
              <w:t>Ceno neto zakupa na mediju, agencijsko provizijo in DDV</w:t>
            </w:r>
          </w:p>
        </w:tc>
        <w:tc>
          <w:tcPr>
            <w:tcW w:w="6080" w:type="dxa"/>
            <w:hideMark/>
          </w:tcPr>
          <w:p w14:paraId="634E4034" w14:textId="77777777" w:rsidR="009B13AD" w:rsidRPr="00224B01" w:rsidRDefault="009B13AD">
            <w:pPr>
              <w:rPr>
                <w:sz w:val="18"/>
                <w:szCs w:val="18"/>
              </w:rPr>
            </w:pPr>
            <w:r w:rsidRPr="00224B01">
              <w:rPr>
                <w:sz w:val="18"/>
                <w:szCs w:val="18"/>
              </w:rPr>
              <w:t>Ceno neto zakupa na mediju, agencijsko provizijo in DDV</w:t>
            </w:r>
          </w:p>
        </w:tc>
      </w:tr>
    </w:tbl>
    <w:p w14:paraId="543F585D" w14:textId="6545A273" w:rsidR="00193AB1" w:rsidRDefault="009B13AD" w:rsidP="00472331">
      <w:r>
        <w:fldChar w:fldCharType="end"/>
      </w:r>
    </w:p>
    <w:p w14:paraId="3B75F550" w14:textId="77777777" w:rsidR="00193AB1" w:rsidRDefault="00193AB1">
      <w:r>
        <w:br w:type="page"/>
      </w:r>
    </w:p>
    <w:p w14:paraId="36DD33D4" w14:textId="2F040B00" w:rsidR="004316B9" w:rsidRDefault="004316B9" w:rsidP="00981F79">
      <w:pPr>
        <w:pStyle w:val="Naslov3"/>
      </w:pPr>
      <w:bookmarkStart w:id="39" w:name="_Toc160461813"/>
      <w:r>
        <w:lastRenderedPageBreak/>
        <w:t>Google p</w:t>
      </w:r>
      <w:r w:rsidR="00363932">
        <w:t>latforme</w:t>
      </w:r>
      <w:bookmarkEnd w:id="39"/>
    </w:p>
    <w:p w14:paraId="0EFBB736" w14:textId="77777777" w:rsidR="00363932" w:rsidRDefault="00363932" w:rsidP="00363932"/>
    <w:tbl>
      <w:tblPr>
        <w:tblStyle w:val="Tabelamrea"/>
        <w:tblW w:w="0" w:type="auto"/>
        <w:tblLook w:val="04A0" w:firstRow="1" w:lastRow="0" w:firstColumn="1" w:lastColumn="0" w:noHBand="0" w:noVBand="1"/>
      </w:tblPr>
      <w:tblGrid>
        <w:gridCol w:w="2460"/>
        <w:gridCol w:w="2616"/>
        <w:gridCol w:w="2616"/>
        <w:gridCol w:w="3151"/>
        <w:gridCol w:w="3151"/>
      </w:tblGrid>
      <w:tr w:rsidR="000025F3" w:rsidRPr="000025F3" w14:paraId="6DA69772" w14:textId="77777777" w:rsidTr="000025F3">
        <w:trPr>
          <w:trHeight w:val="399"/>
        </w:trPr>
        <w:tc>
          <w:tcPr>
            <w:tcW w:w="3700" w:type="dxa"/>
            <w:hideMark/>
          </w:tcPr>
          <w:p w14:paraId="29E8FB19" w14:textId="77777777" w:rsidR="000025F3" w:rsidRPr="00224B01" w:rsidRDefault="000025F3">
            <w:pPr>
              <w:rPr>
                <w:b/>
                <w:bCs/>
                <w:sz w:val="18"/>
                <w:szCs w:val="18"/>
              </w:rPr>
            </w:pPr>
            <w:r w:rsidRPr="00224B01">
              <w:rPr>
                <w:b/>
                <w:bCs/>
                <w:sz w:val="18"/>
                <w:szCs w:val="18"/>
              </w:rPr>
              <w:t>MLEKO</w:t>
            </w:r>
          </w:p>
        </w:tc>
        <w:tc>
          <w:tcPr>
            <w:tcW w:w="4060" w:type="dxa"/>
            <w:hideMark/>
          </w:tcPr>
          <w:p w14:paraId="69F5AF74" w14:textId="77777777" w:rsidR="000025F3" w:rsidRPr="00224B01" w:rsidRDefault="000025F3">
            <w:pPr>
              <w:rPr>
                <w:b/>
                <w:bCs/>
                <w:sz w:val="18"/>
                <w:szCs w:val="18"/>
              </w:rPr>
            </w:pPr>
            <w:r w:rsidRPr="00224B01">
              <w:rPr>
                <w:b/>
                <w:bCs/>
                <w:sz w:val="18"/>
                <w:szCs w:val="18"/>
              </w:rPr>
              <w:t xml:space="preserve">YT - splošni oglas </w:t>
            </w:r>
          </w:p>
        </w:tc>
        <w:tc>
          <w:tcPr>
            <w:tcW w:w="4060" w:type="dxa"/>
            <w:hideMark/>
          </w:tcPr>
          <w:p w14:paraId="1158F4A2" w14:textId="77777777" w:rsidR="000025F3" w:rsidRPr="00224B01" w:rsidRDefault="000025F3">
            <w:pPr>
              <w:rPr>
                <w:b/>
                <w:bCs/>
                <w:sz w:val="18"/>
                <w:szCs w:val="18"/>
              </w:rPr>
            </w:pPr>
            <w:r w:rsidRPr="00224B01">
              <w:rPr>
                <w:b/>
                <w:bCs/>
                <w:sz w:val="18"/>
                <w:szCs w:val="18"/>
              </w:rPr>
              <w:t xml:space="preserve">YT - kratki videi </w:t>
            </w:r>
          </w:p>
        </w:tc>
        <w:tc>
          <w:tcPr>
            <w:tcW w:w="5200" w:type="dxa"/>
            <w:hideMark/>
          </w:tcPr>
          <w:p w14:paraId="1CADB3D6" w14:textId="77777777" w:rsidR="000025F3" w:rsidRPr="00224B01" w:rsidRDefault="000025F3">
            <w:pPr>
              <w:rPr>
                <w:b/>
                <w:bCs/>
                <w:sz w:val="18"/>
                <w:szCs w:val="18"/>
              </w:rPr>
            </w:pPr>
            <w:r w:rsidRPr="00224B01">
              <w:rPr>
                <w:b/>
                <w:bCs/>
                <w:sz w:val="18"/>
                <w:szCs w:val="18"/>
              </w:rPr>
              <w:t>YT - pristna izjava predstavnika ciljne skupine</w:t>
            </w:r>
          </w:p>
        </w:tc>
        <w:tc>
          <w:tcPr>
            <w:tcW w:w="5200" w:type="dxa"/>
            <w:hideMark/>
          </w:tcPr>
          <w:p w14:paraId="4ED8C912" w14:textId="77777777" w:rsidR="000025F3" w:rsidRPr="00224B01" w:rsidRDefault="000025F3">
            <w:pPr>
              <w:rPr>
                <w:b/>
                <w:bCs/>
                <w:sz w:val="18"/>
                <w:szCs w:val="18"/>
              </w:rPr>
            </w:pPr>
            <w:r w:rsidRPr="00224B01">
              <w:rPr>
                <w:b/>
                <w:bCs/>
                <w:sz w:val="18"/>
                <w:szCs w:val="18"/>
              </w:rPr>
              <w:t xml:space="preserve">YT - recepti </w:t>
            </w:r>
          </w:p>
        </w:tc>
      </w:tr>
      <w:tr w:rsidR="000025F3" w:rsidRPr="000025F3" w14:paraId="02CCAE9A" w14:textId="77777777" w:rsidTr="000025F3">
        <w:trPr>
          <w:trHeight w:val="804"/>
        </w:trPr>
        <w:tc>
          <w:tcPr>
            <w:tcW w:w="3700" w:type="dxa"/>
            <w:hideMark/>
          </w:tcPr>
          <w:p w14:paraId="2B0CDD70" w14:textId="77777777" w:rsidR="000025F3" w:rsidRPr="00224B01" w:rsidRDefault="000025F3">
            <w:pPr>
              <w:rPr>
                <w:sz w:val="18"/>
                <w:szCs w:val="18"/>
              </w:rPr>
            </w:pPr>
            <w:r w:rsidRPr="00224B01">
              <w:rPr>
                <w:sz w:val="18"/>
                <w:szCs w:val="18"/>
              </w:rPr>
              <w:t>Znesek proračuna z agencijsko provizijo in DDV v EVR</w:t>
            </w:r>
          </w:p>
        </w:tc>
        <w:tc>
          <w:tcPr>
            <w:tcW w:w="4060" w:type="dxa"/>
            <w:hideMark/>
          </w:tcPr>
          <w:p w14:paraId="2797D041" w14:textId="77777777" w:rsidR="000025F3" w:rsidRPr="00224B01" w:rsidRDefault="000025F3">
            <w:pPr>
              <w:rPr>
                <w:sz w:val="18"/>
                <w:szCs w:val="18"/>
              </w:rPr>
            </w:pPr>
            <w:r w:rsidRPr="00224B01">
              <w:rPr>
                <w:sz w:val="18"/>
                <w:szCs w:val="18"/>
              </w:rPr>
              <w:t>5.000</w:t>
            </w:r>
          </w:p>
        </w:tc>
        <w:tc>
          <w:tcPr>
            <w:tcW w:w="4060" w:type="dxa"/>
            <w:hideMark/>
          </w:tcPr>
          <w:p w14:paraId="061D1ACB" w14:textId="77777777" w:rsidR="000025F3" w:rsidRPr="00224B01" w:rsidRDefault="000025F3">
            <w:pPr>
              <w:rPr>
                <w:sz w:val="18"/>
                <w:szCs w:val="18"/>
              </w:rPr>
            </w:pPr>
            <w:r w:rsidRPr="00224B01">
              <w:rPr>
                <w:sz w:val="18"/>
                <w:szCs w:val="18"/>
              </w:rPr>
              <w:t>4.000</w:t>
            </w:r>
          </w:p>
        </w:tc>
        <w:tc>
          <w:tcPr>
            <w:tcW w:w="5200" w:type="dxa"/>
            <w:hideMark/>
          </w:tcPr>
          <w:p w14:paraId="259994AC" w14:textId="77777777" w:rsidR="000025F3" w:rsidRPr="00224B01" w:rsidRDefault="000025F3">
            <w:pPr>
              <w:rPr>
                <w:sz w:val="18"/>
                <w:szCs w:val="18"/>
              </w:rPr>
            </w:pPr>
            <w:r w:rsidRPr="00224B01">
              <w:rPr>
                <w:sz w:val="18"/>
                <w:szCs w:val="18"/>
              </w:rPr>
              <w:t>3.000</w:t>
            </w:r>
          </w:p>
        </w:tc>
        <w:tc>
          <w:tcPr>
            <w:tcW w:w="5200" w:type="dxa"/>
            <w:hideMark/>
          </w:tcPr>
          <w:p w14:paraId="0FE9436F" w14:textId="77777777" w:rsidR="000025F3" w:rsidRPr="00224B01" w:rsidRDefault="000025F3">
            <w:pPr>
              <w:rPr>
                <w:sz w:val="18"/>
                <w:szCs w:val="18"/>
              </w:rPr>
            </w:pPr>
            <w:r w:rsidRPr="00224B01">
              <w:rPr>
                <w:sz w:val="18"/>
                <w:szCs w:val="18"/>
              </w:rPr>
              <w:t>4.000</w:t>
            </w:r>
          </w:p>
        </w:tc>
      </w:tr>
      <w:tr w:rsidR="000025F3" w:rsidRPr="000025F3" w14:paraId="7A366814" w14:textId="77777777" w:rsidTr="00570C1F">
        <w:trPr>
          <w:trHeight w:val="841"/>
        </w:trPr>
        <w:tc>
          <w:tcPr>
            <w:tcW w:w="3700" w:type="dxa"/>
            <w:hideMark/>
          </w:tcPr>
          <w:p w14:paraId="0153030B" w14:textId="77777777" w:rsidR="000025F3" w:rsidRPr="00224B01" w:rsidRDefault="000025F3">
            <w:pPr>
              <w:rPr>
                <w:sz w:val="18"/>
                <w:szCs w:val="18"/>
              </w:rPr>
            </w:pPr>
            <w:r w:rsidRPr="00224B01">
              <w:rPr>
                <w:sz w:val="18"/>
                <w:szCs w:val="18"/>
              </w:rPr>
              <w:t>Ciljna skupina/ciljanje</w:t>
            </w:r>
          </w:p>
        </w:tc>
        <w:tc>
          <w:tcPr>
            <w:tcW w:w="4060" w:type="dxa"/>
            <w:hideMark/>
          </w:tcPr>
          <w:p w14:paraId="68A88035" w14:textId="77777777" w:rsidR="000025F3" w:rsidRPr="00224B01" w:rsidRDefault="000025F3">
            <w:pPr>
              <w:rPr>
                <w:sz w:val="18"/>
                <w:szCs w:val="18"/>
              </w:rPr>
            </w:pPr>
            <w:r w:rsidRPr="00224B01">
              <w:rPr>
                <w:sz w:val="18"/>
                <w:szCs w:val="18"/>
              </w:rPr>
              <w:t xml:space="preserve">Ciljne skupine so podrobno definirane v točki </w:t>
            </w:r>
            <w:r w:rsidRPr="00224B01">
              <w:rPr>
                <w:b/>
                <w:bCs/>
                <w:sz w:val="18"/>
                <w:szCs w:val="18"/>
              </w:rPr>
              <w:t>6.1.2.1.</w:t>
            </w:r>
            <w:r w:rsidRPr="00224B01">
              <w:rPr>
                <w:sz w:val="18"/>
                <w:szCs w:val="18"/>
              </w:rPr>
              <w:br/>
            </w:r>
            <w:r w:rsidRPr="00224B01">
              <w:rPr>
                <w:sz w:val="18"/>
                <w:szCs w:val="18"/>
              </w:rPr>
              <w:br/>
              <w:t xml:space="preserve">Pri vsaki ciljni skupini je tehnično definiran način ciljanja te ciljne skupine znotraj posamezne oglaševalske platforme. </w:t>
            </w:r>
            <w:r w:rsidRPr="00224B01">
              <w:rPr>
                <w:sz w:val="18"/>
                <w:szCs w:val="18"/>
              </w:rPr>
              <w:br/>
            </w:r>
            <w:r w:rsidRPr="00224B01">
              <w:rPr>
                <w:sz w:val="18"/>
                <w:szCs w:val="18"/>
              </w:rPr>
              <w:br/>
              <w:t xml:space="preserve">Pri oglaševanju je potrebno upoštevati naslednje ciljne skupine: </w:t>
            </w:r>
            <w:r w:rsidRPr="00224B01">
              <w:rPr>
                <w:sz w:val="18"/>
                <w:szCs w:val="18"/>
              </w:rPr>
              <w:br/>
            </w:r>
            <w:r w:rsidRPr="00224B01">
              <w:rPr>
                <w:sz w:val="18"/>
                <w:szCs w:val="18"/>
              </w:rPr>
              <w:br/>
              <w:t>1. Primarna ciljna skupina: 30-55 let, višji socialni status</w:t>
            </w:r>
            <w:r w:rsidRPr="00224B01">
              <w:rPr>
                <w:sz w:val="18"/>
                <w:szCs w:val="18"/>
              </w:rPr>
              <w:br/>
              <w:t xml:space="preserve">2. Sekundarne ciljne skupine: </w:t>
            </w:r>
            <w:r w:rsidRPr="00224B01">
              <w:rPr>
                <w:sz w:val="18"/>
                <w:szCs w:val="18"/>
              </w:rPr>
              <w:br/>
              <w:t>a) Ljubitelji hrane</w:t>
            </w:r>
            <w:r w:rsidRPr="00224B01">
              <w:rPr>
                <w:sz w:val="18"/>
                <w:szCs w:val="18"/>
              </w:rPr>
              <w:br/>
              <w:t>b) Mame in nosečnice</w:t>
            </w:r>
            <w:r w:rsidRPr="00224B01">
              <w:rPr>
                <w:sz w:val="18"/>
                <w:szCs w:val="18"/>
              </w:rPr>
              <w:br/>
              <w:t>c) Podmladek</w:t>
            </w:r>
            <w:r w:rsidRPr="00224B01">
              <w:rPr>
                <w:sz w:val="18"/>
                <w:szCs w:val="18"/>
              </w:rPr>
              <w:br/>
            </w:r>
            <w:r w:rsidRPr="00224B0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224B01">
              <w:rPr>
                <w:sz w:val="18"/>
                <w:szCs w:val="18"/>
              </w:rPr>
              <w:br/>
            </w:r>
            <w:r w:rsidRPr="00224B01">
              <w:rPr>
                <w:sz w:val="18"/>
                <w:szCs w:val="18"/>
              </w:rPr>
              <w:br/>
              <w:t xml:space="preserve">Po potrebi lahko ponudnik </w:t>
            </w:r>
            <w:r w:rsidRPr="00224B01">
              <w:rPr>
                <w:sz w:val="18"/>
                <w:szCs w:val="18"/>
              </w:rPr>
              <w:lastRenderedPageBreak/>
              <w:t>ciljanje razširi za doseganje boljših rezultatov.</w:t>
            </w:r>
          </w:p>
        </w:tc>
        <w:tc>
          <w:tcPr>
            <w:tcW w:w="4060" w:type="dxa"/>
            <w:hideMark/>
          </w:tcPr>
          <w:p w14:paraId="234B5F78" w14:textId="77777777" w:rsidR="000025F3" w:rsidRPr="00224B01" w:rsidRDefault="000025F3">
            <w:pPr>
              <w:rPr>
                <w:sz w:val="18"/>
                <w:szCs w:val="18"/>
              </w:rPr>
            </w:pPr>
            <w:r w:rsidRPr="00224B01">
              <w:rPr>
                <w:sz w:val="18"/>
                <w:szCs w:val="18"/>
              </w:rPr>
              <w:lastRenderedPageBreak/>
              <w:t xml:space="preserve">Ciljne skupine so podrobno definirane v točki </w:t>
            </w:r>
            <w:r w:rsidRPr="00224B01">
              <w:rPr>
                <w:b/>
                <w:bCs/>
                <w:sz w:val="18"/>
                <w:szCs w:val="18"/>
              </w:rPr>
              <w:t>6.1.2.1.</w:t>
            </w:r>
            <w:r w:rsidRPr="00224B01">
              <w:rPr>
                <w:sz w:val="18"/>
                <w:szCs w:val="18"/>
              </w:rPr>
              <w:br/>
            </w:r>
            <w:r w:rsidRPr="00224B01">
              <w:rPr>
                <w:sz w:val="18"/>
                <w:szCs w:val="18"/>
              </w:rPr>
              <w:br/>
              <w:t xml:space="preserve">Pri vsaki ciljni skupini je tehnično definiran način ciljanja te ciljne skupine znotraj posamezne oglaševalske platforme. </w:t>
            </w:r>
            <w:r w:rsidRPr="00224B01">
              <w:rPr>
                <w:sz w:val="18"/>
                <w:szCs w:val="18"/>
              </w:rPr>
              <w:br/>
            </w:r>
            <w:r w:rsidRPr="00224B01">
              <w:rPr>
                <w:sz w:val="18"/>
                <w:szCs w:val="18"/>
              </w:rPr>
              <w:br/>
              <w:t xml:space="preserve">Pri oglaševanju je potrebno upoštevati naslednje ciljne skupine: </w:t>
            </w:r>
            <w:r w:rsidRPr="00224B01">
              <w:rPr>
                <w:sz w:val="18"/>
                <w:szCs w:val="18"/>
              </w:rPr>
              <w:br/>
            </w:r>
            <w:r w:rsidRPr="00224B01">
              <w:rPr>
                <w:sz w:val="18"/>
                <w:szCs w:val="18"/>
              </w:rPr>
              <w:br/>
              <w:t>1. Primarna ciljna skupina: 30-55 let, višji socialni status</w:t>
            </w:r>
            <w:r w:rsidRPr="00224B01">
              <w:rPr>
                <w:sz w:val="18"/>
                <w:szCs w:val="18"/>
              </w:rPr>
              <w:br/>
              <w:t xml:space="preserve">2. Sekundarne ciljne skupine: </w:t>
            </w:r>
            <w:r w:rsidRPr="00224B01">
              <w:rPr>
                <w:sz w:val="18"/>
                <w:szCs w:val="18"/>
              </w:rPr>
              <w:br/>
              <w:t>a) Ljubitelji hrane</w:t>
            </w:r>
            <w:r w:rsidRPr="00224B01">
              <w:rPr>
                <w:sz w:val="18"/>
                <w:szCs w:val="18"/>
              </w:rPr>
              <w:br/>
              <w:t>b) Mame in nosečnice</w:t>
            </w:r>
            <w:r w:rsidRPr="00224B01">
              <w:rPr>
                <w:sz w:val="18"/>
                <w:szCs w:val="18"/>
              </w:rPr>
              <w:br/>
              <w:t>c) Podmladek</w:t>
            </w:r>
            <w:r w:rsidRPr="00224B01">
              <w:rPr>
                <w:sz w:val="18"/>
                <w:szCs w:val="18"/>
              </w:rPr>
              <w:br/>
            </w:r>
            <w:r w:rsidRPr="00224B0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224B01">
              <w:rPr>
                <w:sz w:val="18"/>
                <w:szCs w:val="18"/>
              </w:rPr>
              <w:br/>
            </w:r>
            <w:r w:rsidRPr="00224B01">
              <w:rPr>
                <w:sz w:val="18"/>
                <w:szCs w:val="18"/>
              </w:rPr>
              <w:br/>
              <w:t xml:space="preserve">Po potrebi lahko ponudnik </w:t>
            </w:r>
            <w:r w:rsidRPr="00224B01">
              <w:rPr>
                <w:sz w:val="18"/>
                <w:szCs w:val="18"/>
              </w:rPr>
              <w:lastRenderedPageBreak/>
              <w:t>ciljanje razširi za doseganje boljših rezultatov.</w:t>
            </w:r>
          </w:p>
        </w:tc>
        <w:tc>
          <w:tcPr>
            <w:tcW w:w="5200" w:type="dxa"/>
            <w:hideMark/>
          </w:tcPr>
          <w:p w14:paraId="1D9A4CBF" w14:textId="77777777" w:rsidR="000025F3" w:rsidRPr="00224B01" w:rsidRDefault="000025F3">
            <w:pPr>
              <w:rPr>
                <w:sz w:val="18"/>
                <w:szCs w:val="18"/>
              </w:rPr>
            </w:pPr>
            <w:r w:rsidRPr="00224B01">
              <w:rPr>
                <w:sz w:val="18"/>
                <w:szCs w:val="18"/>
              </w:rPr>
              <w:lastRenderedPageBreak/>
              <w:t xml:space="preserve">Ciljne skupine so podrobno definirane v točki </w:t>
            </w:r>
            <w:r w:rsidRPr="00224B01">
              <w:rPr>
                <w:b/>
                <w:bCs/>
                <w:sz w:val="18"/>
                <w:szCs w:val="18"/>
              </w:rPr>
              <w:t>6.1.2.1.</w:t>
            </w:r>
            <w:r w:rsidRPr="00224B01">
              <w:rPr>
                <w:sz w:val="18"/>
                <w:szCs w:val="18"/>
              </w:rPr>
              <w:br/>
            </w:r>
            <w:r w:rsidRPr="00224B01">
              <w:rPr>
                <w:sz w:val="18"/>
                <w:szCs w:val="18"/>
              </w:rPr>
              <w:br/>
              <w:t xml:space="preserve">Pri vsaki ciljni skupini je tehnično definiran način ciljanja te ciljne skupine znotraj posamezne oglaševalske platforme. </w:t>
            </w:r>
            <w:r w:rsidRPr="00224B01">
              <w:rPr>
                <w:sz w:val="18"/>
                <w:szCs w:val="18"/>
              </w:rPr>
              <w:br/>
            </w:r>
            <w:r w:rsidRPr="00224B01">
              <w:rPr>
                <w:sz w:val="18"/>
                <w:szCs w:val="18"/>
              </w:rPr>
              <w:br/>
              <w:t xml:space="preserve">Pri oglaševanju je potrebno upoštevati naslednje ciljne skupine: </w:t>
            </w:r>
            <w:r w:rsidRPr="00224B01">
              <w:rPr>
                <w:sz w:val="18"/>
                <w:szCs w:val="18"/>
              </w:rPr>
              <w:br/>
            </w:r>
            <w:r w:rsidRPr="00224B01">
              <w:rPr>
                <w:sz w:val="18"/>
                <w:szCs w:val="18"/>
              </w:rPr>
              <w:br/>
              <w:t>1. Primarna ciljna skupina: 30-55 let, višji socialni status</w:t>
            </w:r>
            <w:r w:rsidRPr="00224B01">
              <w:rPr>
                <w:sz w:val="18"/>
                <w:szCs w:val="18"/>
              </w:rPr>
              <w:br/>
              <w:t xml:space="preserve">2. Sekundarne ciljne skupine: </w:t>
            </w:r>
            <w:r w:rsidRPr="00224B01">
              <w:rPr>
                <w:sz w:val="18"/>
                <w:szCs w:val="18"/>
              </w:rPr>
              <w:br/>
              <w:t>a) Ljubitelji hrane</w:t>
            </w:r>
            <w:r w:rsidRPr="00224B01">
              <w:rPr>
                <w:sz w:val="18"/>
                <w:szCs w:val="18"/>
              </w:rPr>
              <w:br/>
              <w:t>b) Mame in nosečnice</w:t>
            </w:r>
            <w:r w:rsidRPr="00224B01">
              <w:rPr>
                <w:sz w:val="18"/>
                <w:szCs w:val="18"/>
              </w:rPr>
              <w:br/>
              <w:t>c) Podmladek</w:t>
            </w:r>
            <w:r w:rsidRPr="00224B01">
              <w:rPr>
                <w:sz w:val="18"/>
                <w:szCs w:val="18"/>
              </w:rPr>
              <w:br/>
            </w:r>
            <w:r w:rsidRPr="00224B0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224B01">
              <w:rPr>
                <w:sz w:val="18"/>
                <w:szCs w:val="18"/>
              </w:rPr>
              <w:br/>
            </w:r>
            <w:r w:rsidRPr="00224B01">
              <w:rPr>
                <w:sz w:val="18"/>
                <w:szCs w:val="18"/>
              </w:rPr>
              <w:br/>
              <w:t>Po potrebi lahko ponudnik ciljanje razširi za doseganje boljših rezultatov.</w:t>
            </w:r>
          </w:p>
        </w:tc>
        <w:tc>
          <w:tcPr>
            <w:tcW w:w="5200" w:type="dxa"/>
            <w:hideMark/>
          </w:tcPr>
          <w:p w14:paraId="437F002C" w14:textId="77777777" w:rsidR="000025F3" w:rsidRPr="00224B01" w:rsidRDefault="000025F3">
            <w:pPr>
              <w:rPr>
                <w:sz w:val="18"/>
                <w:szCs w:val="18"/>
              </w:rPr>
            </w:pPr>
            <w:r w:rsidRPr="00224B01">
              <w:rPr>
                <w:sz w:val="18"/>
                <w:szCs w:val="18"/>
              </w:rPr>
              <w:t xml:space="preserve">Ciljne skupine so podrobno definirane v točki </w:t>
            </w:r>
            <w:r w:rsidRPr="00224B01">
              <w:rPr>
                <w:b/>
                <w:bCs/>
                <w:sz w:val="18"/>
                <w:szCs w:val="18"/>
              </w:rPr>
              <w:t>6.1.2.1.</w:t>
            </w:r>
            <w:r w:rsidRPr="00224B01">
              <w:rPr>
                <w:sz w:val="18"/>
                <w:szCs w:val="18"/>
              </w:rPr>
              <w:br/>
            </w:r>
            <w:r w:rsidRPr="00224B01">
              <w:rPr>
                <w:sz w:val="18"/>
                <w:szCs w:val="18"/>
              </w:rPr>
              <w:br/>
              <w:t xml:space="preserve">Pri vsaki ciljni skupini je tehnično definiran način ciljanja te ciljne skupine znotraj posamezne oglaševalske platforme. </w:t>
            </w:r>
            <w:r w:rsidRPr="00224B01">
              <w:rPr>
                <w:sz w:val="18"/>
                <w:szCs w:val="18"/>
              </w:rPr>
              <w:br/>
            </w:r>
            <w:r w:rsidRPr="00224B01">
              <w:rPr>
                <w:sz w:val="18"/>
                <w:szCs w:val="18"/>
              </w:rPr>
              <w:br/>
              <w:t xml:space="preserve">Oglaševanje mora biti usmerjeno v </w:t>
            </w:r>
            <w:r w:rsidRPr="00224B01">
              <w:rPr>
                <w:b/>
                <w:bCs/>
                <w:sz w:val="18"/>
                <w:szCs w:val="18"/>
              </w:rPr>
              <w:t>primarno ciljno skupino</w:t>
            </w:r>
            <w:r w:rsidRPr="00224B01">
              <w:rPr>
                <w:sz w:val="18"/>
                <w:szCs w:val="18"/>
              </w:rPr>
              <w:t xml:space="preserve"> ter skupino </w:t>
            </w:r>
            <w:r w:rsidRPr="00224B01">
              <w:rPr>
                <w:b/>
                <w:bCs/>
                <w:sz w:val="18"/>
                <w:szCs w:val="18"/>
              </w:rPr>
              <w:t xml:space="preserve">"Ljubitelji hrane". </w:t>
            </w:r>
            <w:r w:rsidRPr="00224B0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224B01">
              <w:rPr>
                <w:sz w:val="18"/>
                <w:szCs w:val="18"/>
              </w:rPr>
              <w:br/>
            </w:r>
            <w:r w:rsidRPr="00224B01">
              <w:rPr>
                <w:sz w:val="18"/>
                <w:szCs w:val="18"/>
              </w:rPr>
              <w:br/>
              <w:t>Po potrebi lahko ponudnik ciljanje razširi za doseganje boljših rezultatov.</w:t>
            </w:r>
          </w:p>
        </w:tc>
      </w:tr>
      <w:tr w:rsidR="000025F3" w:rsidRPr="000025F3" w14:paraId="1DB501C6" w14:textId="77777777" w:rsidTr="000025F3">
        <w:trPr>
          <w:trHeight w:val="636"/>
        </w:trPr>
        <w:tc>
          <w:tcPr>
            <w:tcW w:w="3700" w:type="dxa"/>
            <w:hideMark/>
          </w:tcPr>
          <w:p w14:paraId="1443CE24" w14:textId="77777777" w:rsidR="000025F3" w:rsidRPr="00224B01" w:rsidRDefault="000025F3">
            <w:pPr>
              <w:rPr>
                <w:sz w:val="18"/>
                <w:szCs w:val="18"/>
              </w:rPr>
            </w:pPr>
            <w:r w:rsidRPr="00224B01">
              <w:rPr>
                <w:sz w:val="18"/>
                <w:szCs w:val="18"/>
              </w:rPr>
              <w:t>Raziskava/vir, ki ga upoštevamo pri verifikaciji 1) ponujenega in 2) dostavljenega.</w:t>
            </w:r>
          </w:p>
        </w:tc>
        <w:tc>
          <w:tcPr>
            <w:tcW w:w="4060" w:type="dxa"/>
            <w:hideMark/>
          </w:tcPr>
          <w:p w14:paraId="0847ECC2" w14:textId="77777777" w:rsidR="000025F3" w:rsidRPr="00224B01" w:rsidRDefault="000025F3">
            <w:pPr>
              <w:rPr>
                <w:sz w:val="18"/>
                <w:szCs w:val="18"/>
              </w:rPr>
            </w:pPr>
            <w:r w:rsidRPr="00224B01">
              <w:rPr>
                <w:sz w:val="18"/>
                <w:szCs w:val="18"/>
              </w:rPr>
              <w:t>Google Ads</w:t>
            </w:r>
          </w:p>
        </w:tc>
        <w:tc>
          <w:tcPr>
            <w:tcW w:w="4060" w:type="dxa"/>
            <w:hideMark/>
          </w:tcPr>
          <w:p w14:paraId="4A52925C" w14:textId="77777777" w:rsidR="000025F3" w:rsidRPr="00224B01" w:rsidRDefault="000025F3">
            <w:pPr>
              <w:rPr>
                <w:sz w:val="18"/>
                <w:szCs w:val="18"/>
              </w:rPr>
            </w:pPr>
            <w:r w:rsidRPr="00224B01">
              <w:rPr>
                <w:sz w:val="18"/>
                <w:szCs w:val="18"/>
              </w:rPr>
              <w:t>Google Ads</w:t>
            </w:r>
          </w:p>
        </w:tc>
        <w:tc>
          <w:tcPr>
            <w:tcW w:w="5200" w:type="dxa"/>
            <w:hideMark/>
          </w:tcPr>
          <w:p w14:paraId="5CC5C2FD" w14:textId="77777777" w:rsidR="000025F3" w:rsidRPr="00224B01" w:rsidRDefault="000025F3">
            <w:pPr>
              <w:rPr>
                <w:sz w:val="18"/>
                <w:szCs w:val="18"/>
              </w:rPr>
            </w:pPr>
            <w:r w:rsidRPr="00224B01">
              <w:rPr>
                <w:sz w:val="18"/>
                <w:szCs w:val="18"/>
              </w:rPr>
              <w:t>Google Ads</w:t>
            </w:r>
          </w:p>
        </w:tc>
        <w:tc>
          <w:tcPr>
            <w:tcW w:w="5200" w:type="dxa"/>
            <w:hideMark/>
          </w:tcPr>
          <w:p w14:paraId="29D64F82" w14:textId="77777777" w:rsidR="000025F3" w:rsidRPr="00224B01" w:rsidRDefault="000025F3">
            <w:pPr>
              <w:rPr>
                <w:sz w:val="18"/>
                <w:szCs w:val="18"/>
              </w:rPr>
            </w:pPr>
            <w:r w:rsidRPr="00224B01">
              <w:rPr>
                <w:sz w:val="18"/>
                <w:szCs w:val="18"/>
              </w:rPr>
              <w:t>Google Ads</w:t>
            </w:r>
          </w:p>
        </w:tc>
      </w:tr>
      <w:tr w:rsidR="000025F3" w:rsidRPr="000025F3" w14:paraId="031494EF" w14:textId="77777777" w:rsidTr="000025F3">
        <w:trPr>
          <w:trHeight w:val="660"/>
        </w:trPr>
        <w:tc>
          <w:tcPr>
            <w:tcW w:w="3700" w:type="dxa"/>
            <w:hideMark/>
          </w:tcPr>
          <w:p w14:paraId="4411D0B6" w14:textId="77777777" w:rsidR="000025F3" w:rsidRPr="00224B01" w:rsidRDefault="000025F3">
            <w:pPr>
              <w:rPr>
                <w:sz w:val="18"/>
                <w:szCs w:val="18"/>
              </w:rPr>
            </w:pPr>
            <w:r w:rsidRPr="00224B01">
              <w:rPr>
                <w:sz w:val="18"/>
                <w:szCs w:val="18"/>
              </w:rPr>
              <w:t>Obdobje oglaševanja</w:t>
            </w:r>
          </w:p>
        </w:tc>
        <w:tc>
          <w:tcPr>
            <w:tcW w:w="4060" w:type="dxa"/>
            <w:hideMark/>
          </w:tcPr>
          <w:p w14:paraId="7A80B067" w14:textId="77777777" w:rsidR="000025F3" w:rsidRPr="00224B01" w:rsidRDefault="000025F3">
            <w:pPr>
              <w:rPr>
                <w:sz w:val="18"/>
                <w:szCs w:val="18"/>
              </w:rPr>
            </w:pPr>
            <w:r w:rsidRPr="00224B01">
              <w:rPr>
                <w:sz w:val="18"/>
                <w:szCs w:val="18"/>
              </w:rPr>
              <w:t>10.10. 2024 do 20.11.2024, lahko s presledki</w:t>
            </w:r>
          </w:p>
        </w:tc>
        <w:tc>
          <w:tcPr>
            <w:tcW w:w="4060" w:type="dxa"/>
            <w:hideMark/>
          </w:tcPr>
          <w:p w14:paraId="35FC5AE7" w14:textId="77777777" w:rsidR="000025F3" w:rsidRPr="00224B01" w:rsidRDefault="000025F3">
            <w:pPr>
              <w:rPr>
                <w:sz w:val="18"/>
                <w:szCs w:val="18"/>
              </w:rPr>
            </w:pPr>
            <w:r w:rsidRPr="00224B01">
              <w:rPr>
                <w:sz w:val="18"/>
                <w:szCs w:val="18"/>
              </w:rPr>
              <w:t>10.10. 2024 do 20.11.2024, lahko s presledki</w:t>
            </w:r>
          </w:p>
        </w:tc>
        <w:tc>
          <w:tcPr>
            <w:tcW w:w="5200" w:type="dxa"/>
            <w:hideMark/>
          </w:tcPr>
          <w:p w14:paraId="2D381095" w14:textId="77777777" w:rsidR="000025F3" w:rsidRPr="00224B01" w:rsidRDefault="000025F3">
            <w:pPr>
              <w:rPr>
                <w:sz w:val="18"/>
                <w:szCs w:val="18"/>
              </w:rPr>
            </w:pPr>
            <w:r w:rsidRPr="00224B01">
              <w:rPr>
                <w:sz w:val="18"/>
                <w:szCs w:val="18"/>
              </w:rPr>
              <w:t>10.10. 2024 do 20.11.2024, lahko s presledki</w:t>
            </w:r>
          </w:p>
        </w:tc>
        <w:tc>
          <w:tcPr>
            <w:tcW w:w="5200" w:type="dxa"/>
            <w:hideMark/>
          </w:tcPr>
          <w:p w14:paraId="5AE0F49A" w14:textId="77777777" w:rsidR="000025F3" w:rsidRPr="00224B01" w:rsidRDefault="000025F3">
            <w:pPr>
              <w:rPr>
                <w:sz w:val="18"/>
                <w:szCs w:val="18"/>
              </w:rPr>
            </w:pPr>
            <w:r w:rsidRPr="00224B01">
              <w:rPr>
                <w:sz w:val="18"/>
                <w:szCs w:val="18"/>
              </w:rPr>
              <w:t>10.10. 2024 do 20.11.2024, lahko s presledki</w:t>
            </w:r>
          </w:p>
        </w:tc>
      </w:tr>
      <w:tr w:rsidR="000025F3" w:rsidRPr="000025F3" w14:paraId="3EA149B0" w14:textId="77777777" w:rsidTr="000025F3">
        <w:trPr>
          <w:trHeight w:val="264"/>
        </w:trPr>
        <w:tc>
          <w:tcPr>
            <w:tcW w:w="3700" w:type="dxa"/>
            <w:hideMark/>
          </w:tcPr>
          <w:p w14:paraId="47A25842" w14:textId="77777777" w:rsidR="000025F3" w:rsidRPr="00224B01" w:rsidRDefault="000025F3">
            <w:pPr>
              <w:rPr>
                <w:sz w:val="18"/>
                <w:szCs w:val="18"/>
              </w:rPr>
            </w:pPr>
            <w:r w:rsidRPr="00224B01">
              <w:rPr>
                <w:sz w:val="18"/>
                <w:szCs w:val="18"/>
              </w:rPr>
              <w:t xml:space="preserve">Formati, predvideno število in razdelitev </w:t>
            </w:r>
          </w:p>
        </w:tc>
        <w:tc>
          <w:tcPr>
            <w:tcW w:w="4060" w:type="dxa"/>
            <w:hideMark/>
          </w:tcPr>
          <w:p w14:paraId="3A20C81A" w14:textId="77777777" w:rsidR="000025F3" w:rsidRPr="00224B01" w:rsidRDefault="000025F3">
            <w:pPr>
              <w:rPr>
                <w:sz w:val="18"/>
                <w:szCs w:val="18"/>
              </w:rPr>
            </w:pPr>
            <w:r w:rsidRPr="00224B01">
              <w:rPr>
                <w:sz w:val="18"/>
                <w:szCs w:val="18"/>
              </w:rPr>
              <w:t>20 sek image oglas (predelan TV oglas)</w:t>
            </w:r>
          </w:p>
        </w:tc>
        <w:tc>
          <w:tcPr>
            <w:tcW w:w="4060" w:type="dxa"/>
            <w:hideMark/>
          </w:tcPr>
          <w:p w14:paraId="16A95C0C" w14:textId="77777777" w:rsidR="000025F3" w:rsidRPr="00224B01" w:rsidRDefault="000025F3">
            <w:pPr>
              <w:rPr>
                <w:sz w:val="18"/>
                <w:szCs w:val="18"/>
              </w:rPr>
            </w:pPr>
            <w:r w:rsidRPr="00224B01">
              <w:rPr>
                <w:sz w:val="18"/>
                <w:szCs w:val="18"/>
              </w:rPr>
              <w:t>6 sek in 15 sek oglas (več različic)</w:t>
            </w:r>
          </w:p>
        </w:tc>
        <w:tc>
          <w:tcPr>
            <w:tcW w:w="5200" w:type="dxa"/>
            <w:hideMark/>
          </w:tcPr>
          <w:p w14:paraId="7A3D0096" w14:textId="77777777" w:rsidR="000025F3" w:rsidRPr="00224B01" w:rsidRDefault="000025F3">
            <w:pPr>
              <w:rPr>
                <w:sz w:val="18"/>
                <w:szCs w:val="18"/>
              </w:rPr>
            </w:pPr>
            <w:r w:rsidRPr="00224B01">
              <w:rPr>
                <w:sz w:val="18"/>
                <w:szCs w:val="18"/>
              </w:rPr>
              <w:t>30 sek video izjava uporabnika (več različic)</w:t>
            </w:r>
          </w:p>
        </w:tc>
        <w:tc>
          <w:tcPr>
            <w:tcW w:w="5200" w:type="dxa"/>
            <w:hideMark/>
          </w:tcPr>
          <w:p w14:paraId="114C7E98" w14:textId="77777777" w:rsidR="000025F3" w:rsidRPr="00224B01" w:rsidRDefault="000025F3">
            <w:pPr>
              <w:rPr>
                <w:sz w:val="18"/>
                <w:szCs w:val="18"/>
              </w:rPr>
            </w:pPr>
            <w:r w:rsidRPr="00224B01">
              <w:rPr>
                <w:sz w:val="18"/>
                <w:szCs w:val="18"/>
              </w:rPr>
              <w:t>90 sek in 15 sek recepti v video formatu</w:t>
            </w:r>
          </w:p>
        </w:tc>
      </w:tr>
      <w:tr w:rsidR="000025F3" w:rsidRPr="000025F3" w14:paraId="74570C29" w14:textId="77777777" w:rsidTr="000025F3">
        <w:trPr>
          <w:trHeight w:val="1968"/>
        </w:trPr>
        <w:tc>
          <w:tcPr>
            <w:tcW w:w="3700" w:type="dxa"/>
            <w:hideMark/>
          </w:tcPr>
          <w:p w14:paraId="4C94AED1" w14:textId="77777777" w:rsidR="000025F3" w:rsidRPr="00224B01" w:rsidRDefault="000025F3">
            <w:pPr>
              <w:rPr>
                <w:sz w:val="18"/>
                <w:szCs w:val="18"/>
              </w:rPr>
            </w:pPr>
            <w:r w:rsidRPr="00224B01">
              <w:rPr>
                <w:sz w:val="18"/>
                <w:szCs w:val="18"/>
              </w:rPr>
              <w:t>Pozicioniranje</w:t>
            </w:r>
          </w:p>
        </w:tc>
        <w:tc>
          <w:tcPr>
            <w:tcW w:w="4060" w:type="dxa"/>
            <w:hideMark/>
          </w:tcPr>
          <w:p w14:paraId="7F036582" w14:textId="77777777" w:rsidR="000025F3" w:rsidRPr="00224B01" w:rsidRDefault="000025F3">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c>
          <w:tcPr>
            <w:tcW w:w="4060" w:type="dxa"/>
            <w:hideMark/>
          </w:tcPr>
          <w:p w14:paraId="405A2769" w14:textId="77777777" w:rsidR="000025F3" w:rsidRPr="00224B01" w:rsidRDefault="000025F3">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c>
          <w:tcPr>
            <w:tcW w:w="5200" w:type="dxa"/>
            <w:hideMark/>
          </w:tcPr>
          <w:p w14:paraId="5DA6B24C" w14:textId="77777777" w:rsidR="000025F3" w:rsidRPr="00224B01" w:rsidRDefault="000025F3">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c>
          <w:tcPr>
            <w:tcW w:w="5200" w:type="dxa"/>
            <w:hideMark/>
          </w:tcPr>
          <w:p w14:paraId="5F12EE91" w14:textId="77777777" w:rsidR="000025F3" w:rsidRPr="00224B01" w:rsidRDefault="000025F3">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r>
      <w:tr w:rsidR="000025F3" w:rsidRPr="000025F3" w14:paraId="7B3AD288" w14:textId="77777777" w:rsidTr="000025F3">
        <w:trPr>
          <w:trHeight w:val="2124"/>
        </w:trPr>
        <w:tc>
          <w:tcPr>
            <w:tcW w:w="3700" w:type="dxa"/>
            <w:hideMark/>
          </w:tcPr>
          <w:p w14:paraId="4A7A78C8" w14:textId="77777777" w:rsidR="000025F3" w:rsidRPr="00224B01" w:rsidRDefault="000025F3">
            <w:pPr>
              <w:rPr>
                <w:sz w:val="18"/>
                <w:szCs w:val="18"/>
              </w:rPr>
            </w:pPr>
            <w:r w:rsidRPr="00224B01">
              <w:rPr>
                <w:sz w:val="18"/>
                <w:szCs w:val="18"/>
              </w:rPr>
              <w:t>Dodatne zahteve glede razporeditve in prikazovanja podatkov</w:t>
            </w:r>
          </w:p>
        </w:tc>
        <w:tc>
          <w:tcPr>
            <w:tcW w:w="4060" w:type="dxa"/>
            <w:hideMark/>
          </w:tcPr>
          <w:p w14:paraId="57785C1C" w14:textId="77777777" w:rsidR="000025F3" w:rsidRPr="00224B01" w:rsidRDefault="000025F3">
            <w:pPr>
              <w:rPr>
                <w:sz w:val="18"/>
                <w:szCs w:val="18"/>
              </w:rPr>
            </w:pPr>
            <w:r w:rsidRPr="00224B01">
              <w:rPr>
                <w:sz w:val="18"/>
                <w:szCs w:val="18"/>
              </w:rPr>
              <w:t xml:space="preserve">Razporeditev oglaševalskega proračuna po ciljnih skupinah: </w:t>
            </w:r>
            <w:r w:rsidRPr="00224B01">
              <w:rPr>
                <w:sz w:val="18"/>
                <w:szCs w:val="18"/>
              </w:rPr>
              <w:br/>
            </w:r>
            <w:r w:rsidRPr="00224B01">
              <w:rPr>
                <w:sz w:val="18"/>
                <w:szCs w:val="18"/>
              </w:rPr>
              <w:br/>
              <w:t>- Primarna ciljna skupina: 40% proračuna</w:t>
            </w:r>
            <w:r w:rsidRPr="00224B01">
              <w:rPr>
                <w:sz w:val="18"/>
                <w:szCs w:val="18"/>
              </w:rPr>
              <w:br/>
              <w:t>- Ljubitelji hrane: 20% proračuna</w:t>
            </w:r>
            <w:r w:rsidRPr="00224B01">
              <w:rPr>
                <w:sz w:val="18"/>
                <w:szCs w:val="18"/>
              </w:rPr>
              <w:br/>
              <w:t>- Mame in nosečnice: 20% proračuna</w:t>
            </w:r>
            <w:r w:rsidRPr="00224B01">
              <w:rPr>
                <w:sz w:val="18"/>
                <w:szCs w:val="18"/>
              </w:rPr>
              <w:br/>
              <w:t>- Podmladek: 20% proračuna</w:t>
            </w:r>
          </w:p>
        </w:tc>
        <w:tc>
          <w:tcPr>
            <w:tcW w:w="4060" w:type="dxa"/>
            <w:hideMark/>
          </w:tcPr>
          <w:p w14:paraId="3F7274A4" w14:textId="77777777" w:rsidR="000025F3" w:rsidRPr="00224B01" w:rsidRDefault="000025F3">
            <w:pPr>
              <w:rPr>
                <w:sz w:val="18"/>
                <w:szCs w:val="18"/>
              </w:rPr>
            </w:pPr>
            <w:r w:rsidRPr="00224B01">
              <w:rPr>
                <w:sz w:val="18"/>
                <w:szCs w:val="18"/>
              </w:rPr>
              <w:t xml:space="preserve">Razporeditev oglaševalskega proračuna po ciljnih skupinah: </w:t>
            </w:r>
            <w:r w:rsidRPr="00224B01">
              <w:rPr>
                <w:sz w:val="18"/>
                <w:szCs w:val="18"/>
              </w:rPr>
              <w:br/>
            </w:r>
            <w:r w:rsidRPr="00224B01">
              <w:rPr>
                <w:sz w:val="18"/>
                <w:szCs w:val="18"/>
              </w:rPr>
              <w:br/>
              <w:t>- Primarna ciljna skupina: 40% proračuna</w:t>
            </w:r>
            <w:r w:rsidRPr="00224B01">
              <w:rPr>
                <w:sz w:val="18"/>
                <w:szCs w:val="18"/>
              </w:rPr>
              <w:br/>
              <w:t>- Ljubitelji hrane: 20% proračuna</w:t>
            </w:r>
            <w:r w:rsidRPr="00224B01">
              <w:rPr>
                <w:sz w:val="18"/>
                <w:szCs w:val="18"/>
              </w:rPr>
              <w:br/>
              <w:t>- Mame in nosečnice: 20% proračuna</w:t>
            </w:r>
            <w:r w:rsidRPr="00224B01">
              <w:rPr>
                <w:sz w:val="18"/>
                <w:szCs w:val="18"/>
              </w:rPr>
              <w:br/>
              <w:t>- Podmladek: 20% proračuna</w:t>
            </w:r>
          </w:p>
        </w:tc>
        <w:tc>
          <w:tcPr>
            <w:tcW w:w="5200" w:type="dxa"/>
            <w:hideMark/>
          </w:tcPr>
          <w:p w14:paraId="24F18295" w14:textId="77777777" w:rsidR="000025F3" w:rsidRPr="00224B01" w:rsidRDefault="000025F3">
            <w:pPr>
              <w:rPr>
                <w:sz w:val="18"/>
                <w:szCs w:val="18"/>
              </w:rPr>
            </w:pPr>
            <w:r w:rsidRPr="00224B01">
              <w:rPr>
                <w:sz w:val="18"/>
                <w:szCs w:val="18"/>
              </w:rPr>
              <w:t xml:space="preserve">Razporeditev oglaševalskega proračuna po ciljnih skupinah: </w:t>
            </w:r>
            <w:r w:rsidRPr="00224B01">
              <w:rPr>
                <w:sz w:val="18"/>
                <w:szCs w:val="18"/>
              </w:rPr>
              <w:br/>
            </w:r>
            <w:r w:rsidRPr="00224B01">
              <w:rPr>
                <w:sz w:val="18"/>
                <w:szCs w:val="18"/>
              </w:rPr>
              <w:br/>
              <w:t>- Primarna ciljna skupina: 40% proračuna</w:t>
            </w:r>
            <w:r w:rsidRPr="00224B01">
              <w:rPr>
                <w:sz w:val="18"/>
                <w:szCs w:val="18"/>
              </w:rPr>
              <w:br/>
              <w:t>- Ljubitelji hrane: 20% proračuna</w:t>
            </w:r>
            <w:r w:rsidRPr="00224B01">
              <w:rPr>
                <w:sz w:val="18"/>
                <w:szCs w:val="18"/>
              </w:rPr>
              <w:br/>
              <w:t>- Mame in nosečnice: 20% proračuna</w:t>
            </w:r>
            <w:r w:rsidRPr="00224B01">
              <w:rPr>
                <w:sz w:val="18"/>
                <w:szCs w:val="18"/>
              </w:rPr>
              <w:br/>
              <w:t>- Podmladek: 20% proračuna</w:t>
            </w:r>
          </w:p>
        </w:tc>
        <w:tc>
          <w:tcPr>
            <w:tcW w:w="5200" w:type="dxa"/>
            <w:hideMark/>
          </w:tcPr>
          <w:p w14:paraId="602B6126" w14:textId="77777777" w:rsidR="000025F3" w:rsidRPr="00224B01" w:rsidRDefault="000025F3">
            <w:pPr>
              <w:rPr>
                <w:sz w:val="18"/>
                <w:szCs w:val="18"/>
              </w:rPr>
            </w:pPr>
            <w:r w:rsidRPr="00224B01">
              <w:rPr>
                <w:sz w:val="18"/>
                <w:szCs w:val="18"/>
              </w:rPr>
              <w:t xml:space="preserve">Razporeditev oglaševalskega proračuna po ciljnih skupinah: </w:t>
            </w:r>
            <w:r w:rsidRPr="00224B01">
              <w:rPr>
                <w:sz w:val="18"/>
                <w:szCs w:val="18"/>
              </w:rPr>
              <w:br/>
            </w:r>
            <w:r w:rsidRPr="00224B01">
              <w:rPr>
                <w:sz w:val="18"/>
                <w:szCs w:val="18"/>
              </w:rPr>
              <w:br/>
              <w:t>- Primarna ciljna skupina: 40% proračuna</w:t>
            </w:r>
            <w:r w:rsidRPr="00224B01">
              <w:rPr>
                <w:sz w:val="18"/>
                <w:szCs w:val="18"/>
              </w:rPr>
              <w:br/>
              <w:t>- Ljubitelji hrane: 20% proračuna</w:t>
            </w:r>
            <w:r w:rsidRPr="00224B01">
              <w:rPr>
                <w:sz w:val="18"/>
                <w:szCs w:val="18"/>
              </w:rPr>
              <w:br/>
              <w:t>- Mame in nosečnice: 20% proračuna</w:t>
            </w:r>
            <w:r w:rsidRPr="00224B01">
              <w:rPr>
                <w:sz w:val="18"/>
                <w:szCs w:val="18"/>
              </w:rPr>
              <w:br/>
              <w:t>- Podmladek: 20% proračuna</w:t>
            </w:r>
          </w:p>
        </w:tc>
      </w:tr>
      <w:tr w:rsidR="000025F3" w:rsidRPr="000025F3" w14:paraId="3547535B" w14:textId="77777777" w:rsidTr="00AF7367">
        <w:trPr>
          <w:trHeight w:val="1545"/>
        </w:trPr>
        <w:tc>
          <w:tcPr>
            <w:tcW w:w="3700" w:type="dxa"/>
            <w:hideMark/>
          </w:tcPr>
          <w:p w14:paraId="1AABA28B" w14:textId="77777777" w:rsidR="000025F3" w:rsidRPr="00224B01" w:rsidRDefault="000025F3">
            <w:pPr>
              <w:rPr>
                <w:sz w:val="18"/>
                <w:szCs w:val="18"/>
              </w:rPr>
            </w:pPr>
            <w:r w:rsidRPr="00224B01">
              <w:rPr>
                <w:sz w:val="18"/>
                <w:szCs w:val="18"/>
              </w:rPr>
              <w:t>Remarketing</w:t>
            </w:r>
          </w:p>
        </w:tc>
        <w:tc>
          <w:tcPr>
            <w:tcW w:w="4060" w:type="dxa"/>
            <w:hideMark/>
          </w:tcPr>
          <w:p w14:paraId="090DF61D" w14:textId="77777777" w:rsidR="00B55EA6" w:rsidRDefault="000025F3" w:rsidP="000025F3">
            <w:pPr>
              <w:rPr>
                <w:sz w:val="18"/>
                <w:szCs w:val="18"/>
              </w:rPr>
            </w:pPr>
            <w:r w:rsidRPr="00224B01">
              <w:rPr>
                <w:sz w:val="18"/>
                <w:szCs w:val="18"/>
              </w:rPr>
              <w:t xml:space="preserve">V kampanji je nujna uporaba remarketinga na dveh nivojih: </w:t>
            </w:r>
            <w:r w:rsidRPr="00224B01">
              <w:rPr>
                <w:sz w:val="18"/>
                <w:szCs w:val="18"/>
              </w:rPr>
              <w:br/>
              <w:t>- remarketing za obiskovalce spletne strani</w:t>
            </w:r>
            <w:r w:rsidRPr="00224B01">
              <w:rPr>
                <w:sz w:val="18"/>
                <w:szCs w:val="18"/>
              </w:rPr>
              <w:br/>
              <w:t xml:space="preserve">- remarketing za uporabnike, ki so se pozitivno odzvali na </w:t>
            </w:r>
            <w:r w:rsidR="0075144F">
              <w:rPr>
                <w:sz w:val="18"/>
                <w:szCs w:val="18"/>
              </w:rPr>
              <w:t xml:space="preserve">katere koli </w:t>
            </w:r>
            <w:r w:rsidRPr="00224B01">
              <w:rPr>
                <w:sz w:val="18"/>
                <w:szCs w:val="18"/>
              </w:rPr>
              <w:t xml:space="preserve">video vsebine </w:t>
            </w:r>
            <w:r w:rsidR="0075144F">
              <w:rPr>
                <w:sz w:val="18"/>
                <w:szCs w:val="18"/>
              </w:rPr>
              <w:t>za akci</w:t>
            </w:r>
            <w:r w:rsidR="00AF7367">
              <w:rPr>
                <w:sz w:val="18"/>
                <w:szCs w:val="18"/>
              </w:rPr>
              <w:t>jo Mleko na YT.</w:t>
            </w:r>
          </w:p>
          <w:p w14:paraId="45878124" w14:textId="485BE932" w:rsidR="000025F3" w:rsidRPr="00224B01" w:rsidRDefault="000025F3" w:rsidP="000025F3">
            <w:pPr>
              <w:rPr>
                <w:sz w:val="18"/>
                <w:szCs w:val="18"/>
              </w:rPr>
            </w:pPr>
            <w:r w:rsidRPr="00224B01">
              <w:rPr>
                <w:sz w:val="18"/>
                <w:szCs w:val="18"/>
              </w:rPr>
              <w:lastRenderedPageBreak/>
              <w:br/>
              <w:t xml:space="preserve">Za remarketing obiskovalcev spletne strani je na voljo več različnih občinstev: </w:t>
            </w:r>
            <w:r w:rsidRPr="00224B01">
              <w:rPr>
                <w:sz w:val="18"/>
                <w:szCs w:val="18"/>
              </w:rPr>
              <w:br/>
              <w:t>- občinstva glede na obiskano tematiko: recepti, meso, mleko, sadje, itd.</w:t>
            </w:r>
            <w:r w:rsidRPr="00224B01">
              <w:rPr>
                <w:sz w:val="18"/>
                <w:szCs w:val="18"/>
              </w:rPr>
              <w:br/>
              <w:t>- občinstva glede na starost obiska (zadnjih 30/90/365/540 dni)</w:t>
            </w:r>
            <w:r w:rsidRPr="00224B01">
              <w:rPr>
                <w:sz w:val="18"/>
                <w:szCs w:val="18"/>
              </w:rPr>
              <w:br/>
            </w:r>
            <w:r w:rsidRPr="00224B01">
              <w:rPr>
                <w:sz w:val="18"/>
                <w:szCs w:val="18"/>
              </w:rPr>
              <w:br/>
              <w:t xml:space="preserve">Ponudnik se sam odloči, katero od občinstev glede na tematiko in starost obiska bo uporabil v kampanji. </w:t>
            </w:r>
            <w:r w:rsidRPr="00224B01">
              <w:rPr>
                <w:sz w:val="18"/>
                <w:szCs w:val="18"/>
              </w:rPr>
              <w:br/>
            </w:r>
            <w:r w:rsidRPr="00224B01">
              <w:rPr>
                <w:sz w:val="18"/>
                <w:szCs w:val="18"/>
              </w:rPr>
              <w:br/>
              <w:t xml:space="preserve">Remarketingu je lahko namenjenega do 5% celotnega proračuna. </w:t>
            </w:r>
          </w:p>
        </w:tc>
        <w:tc>
          <w:tcPr>
            <w:tcW w:w="4060" w:type="dxa"/>
          </w:tcPr>
          <w:p w14:paraId="4CE96D9F" w14:textId="77777777" w:rsidR="000025F3" w:rsidRDefault="00AF7367" w:rsidP="000025F3">
            <w:pPr>
              <w:spacing w:after="200"/>
              <w:rPr>
                <w:sz w:val="18"/>
                <w:szCs w:val="18"/>
              </w:rPr>
            </w:pPr>
            <w:r w:rsidRPr="00224B01">
              <w:rPr>
                <w:sz w:val="18"/>
                <w:szCs w:val="18"/>
              </w:rPr>
              <w:lastRenderedPageBreak/>
              <w:t xml:space="preserve">V kampanji je nujna uporaba remarketinga na dveh nivojih: </w:t>
            </w:r>
            <w:r w:rsidRPr="00224B01">
              <w:rPr>
                <w:sz w:val="18"/>
                <w:szCs w:val="18"/>
              </w:rPr>
              <w:br/>
              <w:t>- remarketing za obiskovalce spletne strani</w:t>
            </w:r>
            <w:r w:rsidRPr="00224B01">
              <w:rPr>
                <w:sz w:val="18"/>
                <w:szCs w:val="18"/>
              </w:rPr>
              <w:br/>
              <w:t xml:space="preserve">- remarketing za uporabnike, ki so se pozitivno odzvali na </w:t>
            </w:r>
            <w:r>
              <w:rPr>
                <w:sz w:val="18"/>
                <w:szCs w:val="18"/>
              </w:rPr>
              <w:t xml:space="preserve">katere koli </w:t>
            </w:r>
            <w:r w:rsidRPr="00224B01">
              <w:rPr>
                <w:sz w:val="18"/>
                <w:szCs w:val="18"/>
              </w:rPr>
              <w:t xml:space="preserve">video vsebine </w:t>
            </w:r>
            <w:r>
              <w:rPr>
                <w:sz w:val="18"/>
                <w:szCs w:val="18"/>
              </w:rPr>
              <w:t>za akcijo Mleko na YT.</w:t>
            </w:r>
          </w:p>
          <w:p w14:paraId="7A722953" w14:textId="321F4E18" w:rsidR="00B55EA6" w:rsidRPr="00224B01" w:rsidRDefault="00B55EA6" w:rsidP="000025F3">
            <w:pPr>
              <w:spacing w:after="200"/>
              <w:rPr>
                <w:sz w:val="18"/>
                <w:szCs w:val="18"/>
              </w:rPr>
            </w:pPr>
            <w:r w:rsidRPr="00224B01">
              <w:rPr>
                <w:sz w:val="18"/>
                <w:szCs w:val="18"/>
              </w:rPr>
              <w:lastRenderedPageBreak/>
              <w:t xml:space="preserve">Za remarketing obiskovalcev spletne strani je na voljo več različnih občinstev: </w:t>
            </w:r>
            <w:r w:rsidRPr="00224B01">
              <w:rPr>
                <w:sz w:val="18"/>
                <w:szCs w:val="18"/>
              </w:rPr>
              <w:br/>
              <w:t>- občinstva glede na obiskano tematiko: recepti, meso, mleko, sadje, itd.</w:t>
            </w:r>
            <w:r w:rsidRPr="00224B01">
              <w:rPr>
                <w:sz w:val="18"/>
                <w:szCs w:val="18"/>
              </w:rPr>
              <w:br/>
              <w:t>- občinstva glede na starost obiska (zadnjih 30/90/365/540 dni)</w:t>
            </w:r>
            <w:r w:rsidRPr="00224B01">
              <w:rPr>
                <w:sz w:val="18"/>
                <w:szCs w:val="18"/>
              </w:rPr>
              <w:br/>
            </w:r>
            <w:r w:rsidRPr="00224B01">
              <w:rPr>
                <w:sz w:val="18"/>
                <w:szCs w:val="18"/>
              </w:rPr>
              <w:br/>
              <w:t xml:space="preserve">Ponudnik se sam odloči, katero od občinstev glede na tematiko in starost obiska bo uporabil v kampanji. </w:t>
            </w:r>
            <w:r w:rsidRPr="00224B01">
              <w:rPr>
                <w:sz w:val="18"/>
                <w:szCs w:val="18"/>
              </w:rPr>
              <w:br/>
            </w:r>
            <w:r w:rsidRPr="00224B01">
              <w:rPr>
                <w:sz w:val="18"/>
                <w:szCs w:val="18"/>
              </w:rPr>
              <w:br/>
              <w:t>Remarketingu je lahko namenjenega do 5% celotnega proračuna.</w:t>
            </w:r>
          </w:p>
        </w:tc>
        <w:tc>
          <w:tcPr>
            <w:tcW w:w="5200" w:type="dxa"/>
            <w:hideMark/>
          </w:tcPr>
          <w:p w14:paraId="08A860E6" w14:textId="69396251" w:rsidR="000025F3" w:rsidRPr="00224B01" w:rsidRDefault="00AF7367" w:rsidP="000025F3">
            <w:pPr>
              <w:spacing w:after="200"/>
              <w:rPr>
                <w:sz w:val="18"/>
                <w:szCs w:val="18"/>
              </w:rPr>
            </w:pPr>
            <w:r w:rsidRPr="00224B01">
              <w:rPr>
                <w:sz w:val="18"/>
                <w:szCs w:val="18"/>
              </w:rPr>
              <w:lastRenderedPageBreak/>
              <w:t xml:space="preserve">V kampanji je nujna uporaba remarketinga na dveh nivojih: </w:t>
            </w:r>
            <w:r w:rsidRPr="00224B01">
              <w:rPr>
                <w:sz w:val="18"/>
                <w:szCs w:val="18"/>
              </w:rPr>
              <w:br/>
              <w:t>- remarketing za obiskovalce spletne strani</w:t>
            </w:r>
            <w:r w:rsidRPr="00224B01">
              <w:rPr>
                <w:sz w:val="18"/>
                <w:szCs w:val="18"/>
              </w:rPr>
              <w:br/>
              <w:t xml:space="preserve">- remarketing za uporabnike, ki so se pozitivno odzvali na </w:t>
            </w:r>
            <w:r>
              <w:rPr>
                <w:sz w:val="18"/>
                <w:szCs w:val="18"/>
              </w:rPr>
              <w:t xml:space="preserve">katere koli </w:t>
            </w:r>
            <w:r w:rsidRPr="00224B01">
              <w:rPr>
                <w:sz w:val="18"/>
                <w:szCs w:val="18"/>
              </w:rPr>
              <w:t xml:space="preserve">video vsebine </w:t>
            </w:r>
            <w:r>
              <w:rPr>
                <w:sz w:val="18"/>
                <w:szCs w:val="18"/>
              </w:rPr>
              <w:t>za akcijo Mleko na YT.</w:t>
            </w:r>
            <w:r w:rsidR="000025F3" w:rsidRPr="00224B01">
              <w:rPr>
                <w:sz w:val="18"/>
                <w:szCs w:val="18"/>
              </w:rPr>
              <w:br/>
            </w:r>
            <w:r w:rsidR="000025F3" w:rsidRPr="00224B01">
              <w:rPr>
                <w:sz w:val="18"/>
                <w:szCs w:val="18"/>
              </w:rPr>
              <w:br/>
              <w:t xml:space="preserve">Za remarketing obiskovalcev spletne </w:t>
            </w:r>
            <w:r w:rsidR="000025F3" w:rsidRPr="00224B01">
              <w:rPr>
                <w:sz w:val="18"/>
                <w:szCs w:val="18"/>
              </w:rPr>
              <w:lastRenderedPageBreak/>
              <w:t xml:space="preserve">strani je na voljo več različnih občinstev: </w:t>
            </w:r>
            <w:r w:rsidR="000025F3" w:rsidRPr="00224B01">
              <w:rPr>
                <w:sz w:val="18"/>
                <w:szCs w:val="18"/>
              </w:rPr>
              <w:br/>
              <w:t>- občinstva glede na obiskano tematiko: recepti, meso, mleko, sadje, itd.</w:t>
            </w:r>
            <w:r w:rsidR="000025F3" w:rsidRPr="00224B01">
              <w:rPr>
                <w:sz w:val="18"/>
                <w:szCs w:val="18"/>
              </w:rPr>
              <w:br/>
              <w:t>- občinstva glede na starost obiska (zadnjih 30/90/365/540 dni)</w:t>
            </w:r>
            <w:r w:rsidR="000025F3" w:rsidRPr="00224B01">
              <w:rPr>
                <w:sz w:val="18"/>
                <w:szCs w:val="18"/>
              </w:rPr>
              <w:br/>
            </w:r>
            <w:r w:rsidR="000025F3" w:rsidRPr="00224B01">
              <w:rPr>
                <w:sz w:val="18"/>
                <w:szCs w:val="18"/>
              </w:rPr>
              <w:br/>
              <w:t xml:space="preserve">Ponudnik se sam odloči, katero od občinstev glede na tematiko in starost obiska bo uporabil v kampanji. </w:t>
            </w:r>
            <w:r w:rsidR="000025F3" w:rsidRPr="00224B01">
              <w:rPr>
                <w:sz w:val="18"/>
                <w:szCs w:val="18"/>
              </w:rPr>
              <w:br/>
            </w:r>
            <w:r w:rsidR="000025F3" w:rsidRPr="00224B01">
              <w:rPr>
                <w:sz w:val="18"/>
                <w:szCs w:val="18"/>
              </w:rPr>
              <w:br/>
              <w:t xml:space="preserve">Remarketingu je lahko namenjenega do 5% celotnega proračuna. </w:t>
            </w:r>
          </w:p>
        </w:tc>
        <w:tc>
          <w:tcPr>
            <w:tcW w:w="5200" w:type="dxa"/>
          </w:tcPr>
          <w:p w14:paraId="09EA0ADC" w14:textId="77777777" w:rsidR="000025F3" w:rsidRDefault="00AF7367" w:rsidP="000025F3">
            <w:pPr>
              <w:spacing w:after="200"/>
              <w:rPr>
                <w:sz w:val="18"/>
                <w:szCs w:val="18"/>
              </w:rPr>
            </w:pPr>
            <w:r w:rsidRPr="00224B01">
              <w:rPr>
                <w:sz w:val="18"/>
                <w:szCs w:val="18"/>
              </w:rPr>
              <w:lastRenderedPageBreak/>
              <w:t xml:space="preserve">V kampanji je nujna uporaba remarketinga na dveh nivojih: </w:t>
            </w:r>
            <w:r w:rsidRPr="00224B01">
              <w:rPr>
                <w:sz w:val="18"/>
                <w:szCs w:val="18"/>
              </w:rPr>
              <w:br/>
              <w:t>- remarketing za obiskovalce spletne strani</w:t>
            </w:r>
            <w:r w:rsidRPr="00224B01">
              <w:rPr>
                <w:sz w:val="18"/>
                <w:szCs w:val="18"/>
              </w:rPr>
              <w:br/>
              <w:t xml:space="preserve">- remarketing za uporabnike, ki so se pozitivno odzvali na </w:t>
            </w:r>
            <w:r>
              <w:rPr>
                <w:sz w:val="18"/>
                <w:szCs w:val="18"/>
              </w:rPr>
              <w:t xml:space="preserve">katere koli </w:t>
            </w:r>
            <w:r w:rsidRPr="00224B01">
              <w:rPr>
                <w:sz w:val="18"/>
                <w:szCs w:val="18"/>
              </w:rPr>
              <w:t xml:space="preserve">video vsebine </w:t>
            </w:r>
            <w:r>
              <w:rPr>
                <w:sz w:val="18"/>
                <w:szCs w:val="18"/>
              </w:rPr>
              <w:t>za akcijo Mleko na YT.</w:t>
            </w:r>
          </w:p>
          <w:p w14:paraId="3E9A01E4" w14:textId="72AF40F5" w:rsidR="00B55EA6" w:rsidRPr="00224B01" w:rsidRDefault="00B55EA6" w:rsidP="000025F3">
            <w:pPr>
              <w:spacing w:after="200"/>
              <w:rPr>
                <w:sz w:val="18"/>
                <w:szCs w:val="18"/>
              </w:rPr>
            </w:pPr>
            <w:r w:rsidRPr="00224B01">
              <w:rPr>
                <w:sz w:val="18"/>
                <w:szCs w:val="18"/>
              </w:rPr>
              <w:lastRenderedPageBreak/>
              <w:t xml:space="preserve">Za remarketing obiskovalcev spletne strani je na voljo več različnih občinstev: </w:t>
            </w:r>
            <w:r w:rsidRPr="00224B01">
              <w:rPr>
                <w:sz w:val="18"/>
                <w:szCs w:val="18"/>
              </w:rPr>
              <w:br/>
              <w:t>- občinstva glede na obiskano tematiko: recepti, meso, mleko, sadje, itd.</w:t>
            </w:r>
            <w:r w:rsidRPr="00224B01">
              <w:rPr>
                <w:sz w:val="18"/>
                <w:szCs w:val="18"/>
              </w:rPr>
              <w:br/>
              <w:t>- občinstva glede na starost obiska (zadnjih 30/90/365/540 dni)</w:t>
            </w:r>
            <w:r w:rsidRPr="00224B01">
              <w:rPr>
                <w:sz w:val="18"/>
                <w:szCs w:val="18"/>
              </w:rPr>
              <w:br/>
            </w:r>
            <w:r w:rsidRPr="00224B01">
              <w:rPr>
                <w:sz w:val="18"/>
                <w:szCs w:val="18"/>
              </w:rPr>
              <w:br/>
              <w:t xml:space="preserve">Ponudnik se sam odloči, katero od občinstev glede na tematiko in starost obiska bo uporabil v kampanji. </w:t>
            </w:r>
            <w:r w:rsidRPr="00224B01">
              <w:rPr>
                <w:sz w:val="18"/>
                <w:szCs w:val="18"/>
              </w:rPr>
              <w:br/>
            </w:r>
            <w:r w:rsidRPr="00224B01">
              <w:rPr>
                <w:sz w:val="18"/>
                <w:szCs w:val="18"/>
              </w:rPr>
              <w:br/>
              <w:t>Remarketingu je lahko namenjenega do 5% celotnega proračuna.</w:t>
            </w:r>
          </w:p>
        </w:tc>
      </w:tr>
      <w:tr w:rsidR="000025F3" w:rsidRPr="000025F3" w14:paraId="0C822486" w14:textId="77777777" w:rsidTr="000025F3">
        <w:trPr>
          <w:trHeight w:val="264"/>
        </w:trPr>
        <w:tc>
          <w:tcPr>
            <w:tcW w:w="3700" w:type="dxa"/>
            <w:hideMark/>
          </w:tcPr>
          <w:p w14:paraId="0C55A77F" w14:textId="77777777" w:rsidR="000025F3" w:rsidRPr="00224B01" w:rsidRDefault="000025F3" w:rsidP="000025F3">
            <w:pPr>
              <w:spacing w:after="200"/>
              <w:rPr>
                <w:sz w:val="18"/>
                <w:szCs w:val="18"/>
              </w:rPr>
            </w:pPr>
            <w:r w:rsidRPr="00224B01">
              <w:rPr>
                <w:sz w:val="18"/>
                <w:szCs w:val="18"/>
              </w:rPr>
              <w:lastRenderedPageBreak/>
              <w:t>Kriteriji za izbor</w:t>
            </w:r>
          </w:p>
        </w:tc>
        <w:tc>
          <w:tcPr>
            <w:tcW w:w="4060" w:type="dxa"/>
            <w:hideMark/>
          </w:tcPr>
          <w:p w14:paraId="4D077A05" w14:textId="77777777" w:rsidR="000025F3" w:rsidRPr="00224B01" w:rsidRDefault="000025F3">
            <w:pPr>
              <w:rPr>
                <w:sz w:val="18"/>
                <w:szCs w:val="18"/>
              </w:rPr>
            </w:pPr>
            <w:r w:rsidRPr="00224B01">
              <w:rPr>
                <w:sz w:val="18"/>
                <w:szCs w:val="18"/>
              </w:rPr>
              <w:t>Število ogledov videa</w:t>
            </w:r>
          </w:p>
        </w:tc>
        <w:tc>
          <w:tcPr>
            <w:tcW w:w="4060" w:type="dxa"/>
            <w:hideMark/>
          </w:tcPr>
          <w:p w14:paraId="32E0E536" w14:textId="77777777" w:rsidR="000025F3" w:rsidRPr="00224B01" w:rsidRDefault="000025F3">
            <w:pPr>
              <w:rPr>
                <w:sz w:val="18"/>
                <w:szCs w:val="18"/>
              </w:rPr>
            </w:pPr>
            <w:r w:rsidRPr="00224B01">
              <w:rPr>
                <w:sz w:val="18"/>
                <w:szCs w:val="18"/>
              </w:rPr>
              <w:t>Število ogledov videa</w:t>
            </w:r>
          </w:p>
        </w:tc>
        <w:tc>
          <w:tcPr>
            <w:tcW w:w="5200" w:type="dxa"/>
            <w:hideMark/>
          </w:tcPr>
          <w:p w14:paraId="78C628D2" w14:textId="77777777" w:rsidR="000025F3" w:rsidRPr="00224B01" w:rsidRDefault="000025F3">
            <w:pPr>
              <w:rPr>
                <w:sz w:val="18"/>
                <w:szCs w:val="18"/>
              </w:rPr>
            </w:pPr>
            <w:r w:rsidRPr="00224B01">
              <w:rPr>
                <w:sz w:val="18"/>
                <w:szCs w:val="18"/>
              </w:rPr>
              <w:t>Število ogledov videa</w:t>
            </w:r>
          </w:p>
        </w:tc>
        <w:tc>
          <w:tcPr>
            <w:tcW w:w="5200" w:type="dxa"/>
            <w:hideMark/>
          </w:tcPr>
          <w:p w14:paraId="6519092E" w14:textId="77777777" w:rsidR="000025F3" w:rsidRPr="00224B01" w:rsidRDefault="000025F3">
            <w:pPr>
              <w:rPr>
                <w:sz w:val="18"/>
                <w:szCs w:val="18"/>
              </w:rPr>
            </w:pPr>
            <w:r w:rsidRPr="00224B01">
              <w:rPr>
                <w:sz w:val="18"/>
                <w:szCs w:val="18"/>
              </w:rPr>
              <w:t>Število ogledov videa</w:t>
            </w:r>
          </w:p>
        </w:tc>
      </w:tr>
      <w:tr w:rsidR="000025F3" w:rsidRPr="000025F3" w14:paraId="4A9F8541" w14:textId="77777777" w:rsidTr="000025F3">
        <w:trPr>
          <w:trHeight w:val="264"/>
        </w:trPr>
        <w:tc>
          <w:tcPr>
            <w:tcW w:w="3700" w:type="dxa"/>
            <w:hideMark/>
          </w:tcPr>
          <w:p w14:paraId="77BFD0FD" w14:textId="77777777" w:rsidR="000025F3" w:rsidRPr="00224B01" w:rsidRDefault="000025F3">
            <w:pPr>
              <w:rPr>
                <w:sz w:val="18"/>
                <w:szCs w:val="18"/>
              </w:rPr>
            </w:pPr>
            <w:r w:rsidRPr="00224B01">
              <w:rPr>
                <w:sz w:val="18"/>
                <w:szCs w:val="18"/>
              </w:rPr>
              <w:t>Dokazni material</w:t>
            </w:r>
          </w:p>
        </w:tc>
        <w:tc>
          <w:tcPr>
            <w:tcW w:w="4060" w:type="dxa"/>
            <w:hideMark/>
          </w:tcPr>
          <w:p w14:paraId="14C16F7A" w14:textId="77777777" w:rsidR="000025F3" w:rsidRPr="00224B01" w:rsidRDefault="000025F3">
            <w:pPr>
              <w:rPr>
                <w:sz w:val="18"/>
                <w:szCs w:val="18"/>
              </w:rPr>
            </w:pPr>
            <w:r w:rsidRPr="00224B01">
              <w:rPr>
                <w:sz w:val="18"/>
                <w:szCs w:val="18"/>
              </w:rPr>
              <w:t>Google Ads</w:t>
            </w:r>
          </w:p>
        </w:tc>
        <w:tc>
          <w:tcPr>
            <w:tcW w:w="4060" w:type="dxa"/>
            <w:hideMark/>
          </w:tcPr>
          <w:p w14:paraId="5BDE4EA5" w14:textId="77777777" w:rsidR="000025F3" w:rsidRPr="00224B01" w:rsidRDefault="000025F3">
            <w:pPr>
              <w:rPr>
                <w:sz w:val="18"/>
                <w:szCs w:val="18"/>
              </w:rPr>
            </w:pPr>
            <w:r w:rsidRPr="00224B01">
              <w:rPr>
                <w:sz w:val="18"/>
                <w:szCs w:val="18"/>
              </w:rPr>
              <w:t>Google Ads</w:t>
            </w:r>
          </w:p>
        </w:tc>
        <w:tc>
          <w:tcPr>
            <w:tcW w:w="5200" w:type="dxa"/>
            <w:hideMark/>
          </w:tcPr>
          <w:p w14:paraId="7A7BFA09" w14:textId="77777777" w:rsidR="000025F3" w:rsidRPr="00224B01" w:rsidRDefault="000025F3">
            <w:pPr>
              <w:rPr>
                <w:sz w:val="18"/>
                <w:szCs w:val="18"/>
              </w:rPr>
            </w:pPr>
            <w:r w:rsidRPr="00224B01">
              <w:rPr>
                <w:sz w:val="18"/>
                <w:szCs w:val="18"/>
              </w:rPr>
              <w:t>Google Ads</w:t>
            </w:r>
          </w:p>
        </w:tc>
        <w:tc>
          <w:tcPr>
            <w:tcW w:w="5200" w:type="dxa"/>
            <w:hideMark/>
          </w:tcPr>
          <w:p w14:paraId="01343345" w14:textId="77777777" w:rsidR="000025F3" w:rsidRPr="00224B01" w:rsidRDefault="000025F3">
            <w:pPr>
              <w:rPr>
                <w:sz w:val="18"/>
                <w:szCs w:val="18"/>
              </w:rPr>
            </w:pPr>
            <w:r w:rsidRPr="00224B01">
              <w:rPr>
                <w:sz w:val="18"/>
                <w:szCs w:val="18"/>
              </w:rPr>
              <w:t>Google Ads</w:t>
            </w:r>
          </w:p>
        </w:tc>
      </w:tr>
      <w:tr w:rsidR="000025F3" w:rsidRPr="000025F3" w14:paraId="19B5CCF3" w14:textId="77777777" w:rsidTr="000025F3">
        <w:trPr>
          <w:trHeight w:val="528"/>
        </w:trPr>
        <w:tc>
          <w:tcPr>
            <w:tcW w:w="3700" w:type="dxa"/>
            <w:hideMark/>
          </w:tcPr>
          <w:p w14:paraId="64C7E860" w14:textId="77777777" w:rsidR="000025F3" w:rsidRPr="00224B01" w:rsidRDefault="000025F3">
            <w:pPr>
              <w:rPr>
                <w:sz w:val="18"/>
                <w:szCs w:val="18"/>
              </w:rPr>
            </w:pPr>
            <w:r w:rsidRPr="00224B01">
              <w:rPr>
                <w:sz w:val="18"/>
                <w:szCs w:val="18"/>
              </w:rPr>
              <w:t>Cena vključuje</w:t>
            </w:r>
          </w:p>
        </w:tc>
        <w:tc>
          <w:tcPr>
            <w:tcW w:w="4060" w:type="dxa"/>
            <w:hideMark/>
          </w:tcPr>
          <w:p w14:paraId="642AA767" w14:textId="77777777" w:rsidR="000025F3" w:rsidRPr="00224B01" w:rsidRDefault="000025F3">
            <w:pPr>
              <w:rPr>
                <w:sz w:val="18"/>
                <w:szCs w:val="18"/>
              </w:rPr>
            </w:pPr>
            <w:r w:rsidRPr="00224B01">
              <w:rPr>
                <w:sz w:val="18"/>
                <w:szCs w:val="18"/>
              </w:rPr>
              <w:t>Ceno neto zakupa na mediju, agencijsko provizijo in DDV.</w:t>
            </w:r>
          </w:p>
        </w:tc>
        <w:tc>
          <w:tcPr>
            <w:tcW w:w="4060" w:type="dxa"/>
            <w:hideMark/>
          </w:tcPr>
          <w:p w14:paraId="53651646" w14:textId="77777777" w:rsidR="000025F3" w:rsidRPr="00224B01" w:rsidRDefault="000025F3">
            <w:pPr>
              <w:rPr>
                <w:sz w:val="18"/>
                <w:szCs w:val="18"/>
              </w:rPr>
            </w:pPr>
            <w:r w:rsidRPr="00224B01">
              <w:rPr>
                <w:sz w:val="18"/>
                <w:szCs w:val="18"/>
              </w:rPr>
              <w:t>Ceno neto zakupa na mediju, agencijsko provizijo in DDV.</w:t>
            </w:r>
          </w:p>
        </w:tc>
        <w:tc>
          <w:tcPr>
            <w:tcW w:w="5200" w:type="dxa"/>
            <w:hideMark/>
          </w:tcPr>
          <w:p w14:paraId="68145EEF" w14:textId="77777777" w:rsidR="000025F3" w:rsidRPr="00224B01" w:rsidRDefault="000025F3">
            <w:pPr>
              <w:rPr>
                <w:sz w:val="18"/>
                <w:szCs w:val="18"/>
              </w:rPr>
            </w:pPr>
            <w:r w:rsidRPr="00224B01">
              <w:rPr>
                <w:sz w:val="18"/>
                <w:szCs w:val="18"/>
              </w:rPr>
              <w:t>Ceno neto zakupa na mediju, agencijsko provizijo in DDV.</w:t>
            </w:r>
          </w:p>
        </w:tc>
        <w:tc>
          <w:tcPr>
            <w:tcW w:w="5200" w:type="dxa"/>
            <w:hideMark/>
          </w:tcPr>
          <w:p w14:paraId="708AD90D" w14:textId="77777777" w:rsidR="000025F3" w:rsidRPr="00224B01" w:rsidRDefault="000025F3">
            <w:pPr>
              <w:rPr>
                <w:sz w:val="18"/>
                <w:szCs w:val="18"/>
              </w:rPr>
            </w:pPr>
            <w:r w:rsidRPr="00224B01">
              <w:rPr>
                <w:sz w:val="18"/>
                <w:szCs w:val="18"/>
              </w:rPr>
              <w:t>Ceno neto zakupa na mediju, agencijsko provizijo in DDV.</w:t>
            </w:r>
          </w:p>
        </w:tc>
      </w:tr>
    </w:tbl>
    <w:p w14:paraId="60F3BCFB" w14:textId="7F5EE4B3" w:rsidR="00193AB1" w:rsidRDefault="00193AB1" w:rsidP="00363932"/>
    <w:p w14:paraId="76789A0A" w14:textId="77777777" w:rsidR="00193AB1" w:rsidRDefault="00193AB1">
      <w:r>
        <w:br w:type="page"/>
      </w:r>
    </w:p>
    <w:p w14:paraId="55281FF5" w14:textId="77777777" w:rsidR="00363932" w:rsidRDefault="00363932" w:rsidP="00363932"/>
    <w:tbl>
      <w:tblPr>
        <w:tblStyle w:val="Tabelamrea"/>
        <w:tblW w:w="0" w:type="auto"/>
        <w:tblLook w:val="04A0" w:firstRow="1" w:lastRow="0" w:firstColumn="1" w:lastColumn="0" w:noHBand="0" w:noVBand="1"/>
      </w:tblPr>
      <w:tblGrid>
        <w:gridCol w:w="3595"/>
        <w:gridCol w:w="5147"/>
        <w:gridCol w:w="5252"/>
      </w:tblGrid>
      <w:tr w:rsidR="00F00F4B" w:rsidRPr="00F00F4B" w14:paraId="62CBEBB2" w14:textId="77777777" w:rsidTr="00F00F4B">
        <w:trPr>
          <w:trHeight w:val="399"/>
        </w:trPr>
        <w:tc>
          <w:tcPr>
            <w:tcW w:w="4200" w:type="dxa"/>
            <w:hideMark/>
          </w:tcPr>
          <w:p w14:paraId="0DB95148" w14:textId="77777777" w:rsidR="00F00F4B" w:rsidRPr="00224B01" w:rsidRDefault="00F00F4B">
            <w:pPr>
              <w:rPr>
                <w:b/>
                <w:bCs/>
                <w:sz w:val="18"/>
                <w:szCs w:val="18"/>
              </w:rPr>
            </w:pPr>
            <w:r w:rsidRPr="00224B01">
              <w:rPr>
                <w:b/>
                <w:bCs/>
                <w:sz w:val="18"/>
                <w:szCs w:val="18"/>
              </w:rPr>
              <w:t>MLEKO</w:t>
            </w:r>
          </w:p>
        </w:tc>
        <w:tc>
          <w:tcPr>
            <w:tcW w:w="6140" w:type="dxa"/>
            <w:hideMark/>
          </w:tcPr>
          <w:p w14:paraId="196FEDA2" w14:textId="77777777" w:rsidR="00F00F4B" w:rsidRPr="00224B01" w:rsidRDefault="00F00F4B">
            <w:pPr>
              <w:rPr>
                <w:b/>
                <w:bCs/>
                <w:sz w:val="18"/>
                <w:szCs w:val="18"/>
              </w:rPr>
            </w:pPr>
            <w:r w:rsidRPr="00224B01">
              <w:rPr>
                <w:b/>
                <w:bCs/>
                <w:sz w:val="18"/>
                <w:szCs w:val="18"/>
              </w:rPr>
              <w:t>Google display ads</w:t>
            </w:r>
          </w:p>
        </w:tc>
        <w:tc>
          <w:tcPr>
            <w:tcW w:w="6140" w:type="dxa"/>
            <w:hideMark/>
          </w:tcPr>
          <w:p w14:paraId="75FC1559" w14:textId="77777777" w:rsidR="00F00F4B" w:rsidRPr="00224B01" w:rsidRDefault="00F00F4B">
            <w:pPr>
              <w:rPr>
                <w:b/>
                <w:bCs/>
                <w:sz w:val="18"/>
                <w:szCs w:val="18"/>
              </w:rPr>
            </w:pPr>
            <w:r w:rsidRPr="00224B01">
              <w:rPr>
                <w:b/>
                <w:bCs/>
                <w:sz w:val="18"/>
                <w:szCs w:val="18"/>
              </w:rPr>
              <w:t>SEM</w:t>
            </w:r>
          </w:p>
        </w:tc>
      </w:tr>
      <w:tr w:rsidR="00F00F4B" w:rsidRPr="00F00F4B" w14:paraId="5318E872" w14:textId="77777777" w:rsidTr="00F00F4B">
        <w:trPr>
          <w:trHeight w:val="528"/>
        </w:trPr>
        <w:tc>
          <w:tcPr>
            <w:tcW w:w="4200" w:type="dxa"/>
            <w:hideMark/>
          </w:tcPr>
          <w:p w14:paraId="441DE8F3" w14:textId="77777777" w:rsidR="00F00F4B" w:rsidRPr="00224B01" w:rsidRDefault="00F00F4B">
            <w:pPr>
              <w:rPr>
                <w:sz w:val="18"/>
                <w:szCs w:val="18"/>
              </w:rPr>
            </w:pPr>
            <w:r w:rsidRPr="00224B01">
              <w:rPr>
                <w:sz w:val="18"/>
                <w:szCs w:val="18"/>
              </w:rPr>
              <w:t>Znesek proračuna z agencijsko provizijo in DDV v EVR</w:t>
            </w:r>
          </w:p>
        </w:tc>
        <w:tc>
          <w:tcPr>
            <w:tcW w:w="6140" w:type="dxa"/>
            <w:hideMark/>
          </w:tcPr>
          <w:p w14:paraId="4A7E9196" w14:textId="77777777" w:rsidR="00F00F4B" w:rsidRPr="00224B01" w:rsidRDefault="00F00F4B">
            <w:pPr>
              <w:rPr>
                <w:sz w:val="18"/>
                <w:szCs w:val="18"/>
              </w:rPr>
            </w:pPr>
            <w:r w:rsidRPr="00224B01">
              <w:rPr>
                <w:sz w:val="18"/>
                <w:szCs w:val="18"/>
              </w:rPr>
              <w:t>4.000</w:t>
            </w:r>
          </w:p>
        </w:tc>
        <w:tc>
          <w:tcPr>
            <w:tcW w:w="6140" w:type="dxa"/>
            <w:hideMark/>
          </w:tcPr>
          <w:p w14:paraId="74A40320" w14:textId="77777777" w:rsidR="00F00F4B" w:rsidRPr="00224B01" w:rsidRDefault="00F00F4B">
            <w:pPr>
              <w:rPr>
                <w:sz w:val="18"/>
                <w:szCs w:val="18"/>
              </w:rPr>
            </w:pPr>
            <w:r w:rsidRPr="00224B01">
              <w:rPr>
                <w:sz w:val="18"/>
                <w:szCs w:val="18"/>
              </w:rPr>
              <w:t>3.000</w:t>
            </w:r>
          </w:p>
        </w:tc>
      </w:tr>
      <w:tr w:rsidR="00F00F4B" w:rsidRPr="00F00F4B" w14:paraId="1726429A" w14:textId="77777777" w:rsidTr="00D13170">
        <w:trPr>
          <w:trHeight w:val="4782"/>
        </w:trPr>
        <w:tc>
          <w:tcPr>
            <w:tcW w:w="4200" w:type="dxa"/>
            <w:hideMark/>
          </w:tcPr>
          <w:p w14:paraId="7D9A4722" w14:textId="77777777" w:rsidR="00F00F4B" w:rsidRPr="00224B01" w:rsidRDefault="00F00F4B">
            <w:pPr>
              <w:rPr>
                <w:sz w:val="18"/>
                <w:szCs w:val="18"/>
              </w:rPr>
            </w:pPr>
            <w:r w:rsidRPr="00224B01">
              <w:rPr>
                <w:sz w:val="18"/>
                <w:szCs w:val="18"/>
              </w:rPr>
              <w:t>Ciljne skupine</w:t>
            </w:r>
          </w:p>
        </w:tc>
        <w:tc>
          <w:tcPr>
            <w:tcW w:w="6140" w:type="dxa"/>
            <w:hideMark/>
          </w:tcPr>
          <w:p w14:paraId="22A7EEDF" w14:textId="77777777" w:rsidR="00F00F4B" w:rsidRPr="00224B01" w:rsidRDefault="00F00F4B">
            <w:pPr>
              <w:rPr>
                <w:sz w:val="18"/>
                <w:szCs w:val="18"/>
              </w:rPr>
            </w:pPr>
            <w:r w:rsidRPr="00224B01">
              <w:rPr>
                <w:sz w:val="18"/>
                <w:szCs w:val="18"/>
              </w:rPr>
              <w:t xml:space="preserve">Ciljne skupine so podrobno definirane v točki </w:t>
            </w:r>
            <w:r w:rsidRPr="00224B01">
              <w:rPr>
                <w:b/>
                <w:bCs/>
                <w:sz w:val="18"/>
                <w:szCs w:val="18"/>
              </w:rPr>
              <w:t>6.1.2.1.</w:t>
            </w:r>
            <w:r w:rsidRPr="00224B01">
              <w:rPr>
                <w:sz w:val="18"/>
                <w:szCs w:val="18"/>
              </w:rPr>
              <w:br/>
            </w:r>
            <w:r w:rsidRPr="00224B01">
              <w:rPr>
                <w:sz w:val="18"/>
                <w:szCs w:val="18"/>
              </w:rPr>
              <w:br/>
              <w:t xml:space="preserve">Pri vsaki ciljni skupini je tehnično definiran način ciljanja te ciljne skupine znotraj posamezne oglaševalske platforme. </w:t>
            </w:r>
            <w:r w:rsidRPr="00224B01">
              <w:rPr>
                <w:sz w:val="18"/>
                <w:szCs w:val="18"/>
              </w:rPr>
              <w:br/>
            </w:r>
            <w:r w:rsidRPr="00224B01">
              <w:rPr>
                <w:sz w:val="18"/>
                <w:szCs w:val="18"/>
              </w:rPr>
              <w:br/>
              <w:t xml:space="preserve">Pri oglaševanju je potrebno upoštevati naslednje ciljne skupine: </w:t>
            </w:r>
            <w:r w:rsidRPr="00224B01">
              <w:rPr>
                <w:sz w:val="18"/>
                <w:szCs w:val="18"/>
              </w:rPr>
              <w:br/>
            </w:r>
            <w:r w:rsidRPr="00224B01">
              <w:rPr>
                <w:sz w:val="18"/>
                <w:szCs w:val="18"/>
              </w:rPr>
              <w:br/>
              <w:t>1. Primarna ciljna skupina: 30-55 let, višji socialni status</w:t>
            </w:r>
            <w:r w:rsidRPr="00224B01">
              <w:rPr>
                <w:sz w:val="18"/>
                <w:szCs w:val="18"/>
              </w:rPr>
              <w:br/>
              <w:t xml:space="preserve">2. Sekundarne ciljne skupine: </w:t>
            </w:r>
            <w:r w:rsidRPr="00224B01">
              <w:rPr>
                <w:sz w:val="18"/>
                <w:szCs w:val="18"/>
              </w:rPr>
              <w:br/>
              <w:t>a) Ljubitelji hrane</w:t>
            </w:r>
            <w:r w:rsidRPr="00224B01">
              <w:rPr>
                <w:sz w:val="18"/>
                <w:szCs w:val="18"/>
              </w:rPr>
              <w:br/>
              <w:t>b) Mame in nosečnice</w:t>
            </w:r>
            <w:r w:rsidRPr="00224B01">
              <w:rPr>
                <w:sz w:val="18"/>
                <w:szCs w:val="18"/>
              </w:rPr>
              <w:br/>
              <w:t>c) Podmladek</w:t>
            </w:r>
            <w:r w:rsidRPr="00224B01">
              <w:rPr>
                <w:sz w:val="18"/>
                <w:szCs w:val="18"/>
              </w:rPr>
              <w:br/>
            </w:r>
            <w:r w:rsidRPr="00224B0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224B01">
              <w:rPr>
                <w:sz w:val="18"/>
                <w:szCs w:val="18"/>
              </w:rPr>
              <w:br/>
            </w:r>
            <w:r w:rsidRPr="00224B01">
              <w:rPr>
                <w:sz w:val="18"/>
                <w:szCs w:val="18"/>
              </w:rPr>
              <w:br/>
              <w:t>Po potrebi lahko ponudnik ciljanje razširi za doseganje boljših rezultatov.</w:t>
            </w:r>
          </w:p>
        </w:tc>
        <w:tc>
          <w:tcPr>
            <w:tcW w:w="6140" w:type="dxa"/>
            <w:hideMark/>
          </w:tcPr>
          <w:p w14:paraId="1F839CE2" w14:textId="4A94F1B7" w:rsidR="00F00F4B" w:rsidRPr="00224B01" w:rsidRDefault="00F00F4B">
            <w:pPr>
              <w:rPr>
                <w:sz w:val="18"/>
                <w:szCs w:val="18"/>
              </w:rPr>
            </w:pPr>
            <w:r w:rsidRPr="00224B01">
              <w:rPr>
                <w:sz w:val="18"/>
                <w:szCs w:val="18"/>
              </w:rPr>
              <w:t xml:space="preserve">Pri SEM kampanjah mora ponudnik pri postavitvi Google ads Search kampanj za Google iskalnik uporabiti funkcionalnost za ciljanje specifičnih občinstev (Audience Segments). Občinstva morajo biti v kampanji uporabljena z funkcijo ciljanja (Targeting) oz. funkcionalnostjo ožanja prikazovanja oglasov. </w:t>
            </w:r>
            <w:r w:rsidRPr="00224B01">
              <w:rPr>
                <w:sz w:val="18"/>
                <w:szCs w:val="18"/>
              </w:rPr>
              <w:br/>
            </w:r>
            <w:r w:rsidRPr="00224B01">
              <w:rPr>
                <w:sz w:val="18"/>
                <w:szCs w:val="18"/>
              </w:rPr>
              <w:br/>
              <w:t xml:space="preserve">V primeru omejenega dosega z definiranimi ciljnimi skupinami se lahko pri postavitvi kampanj uporabi tudi funkcija “Observation” kot nadomestek za funkcijo “Targeting” z namenom povečanja dosega kampanje. </w:t>
            </w:r>
            <w:r w:rsidRPr="00224B01">
              <w:rPr>
                <w:sz w:val="18"/>
                <w:szCs w:val="18"/>
              </w:rPr>
              <w:br/>
            </w:r>
            <w:r w:rsidRPr="00224B01">
              <w:rPr>
                <w:sz w:val="18"/>
                <w:szCs w:val="18"/>
              </w:rPr>
              <w:br/>
              <w:t xml:space="preserve">Pri oglaševanju se upoštevajo ista občinstva kot pri Display in YouTube kampanjah. </w:t>
            </w:r>
            <w:r w:rsidRPr="00224B01">
              <w:rPr>
                <w:sz w:val="18"/>
                <w:szCs w:val="18"/>
              </w:rPr>
              <w:br/>
            </w:r>
            <w:r w:rsidRPr="00224B01">
              <w:rPr>
                <w:sz w:val="18"/>
                <w:szCs w:val="18"/>
              </w:rPr>
              <w:br/>
              <w:t xml:space="preserve">Za definicijo ključnih besed je na voljo </w:t>
            </w:r>
            <w:r w:rsidR="003C1E22" w:rsidRPr="003C1E22">
              <w:rPr>
                <w:b/>
                <w:bCs/>
                <w:sz w:val="18"/>
                <w:szCs w:val="18"/>
              </w:rPr>
              <w:t>P</w:t>
            </w:r>
            <w:r w:rsidRPr="00224B01">
              <w:rPr>
                <w:b/>
                <w:bCs/>
                <w:sz w:val="18"/>
                <w:szCs w:val="18"/>
              </w:rPr>
              <w:t>rilo</w:t>
            </w:r>
            <w:r w:rsidRPr="003C1E22">
              <w:rPr>
                <w:b/>
                <w:bCs/>
                <w:sz w:val="18"/>
                <w:szCs w:val="18"/>
              </w:rPr>
              <w:t xml:space="preserve">ga </w:t>
            </w:r>
            <w:r w:rsidR="003C1E22" w:rsidRPr="003C1E22">
              <w:rPr>
                <w:b/>
                <w:bCs/>
                <w:sz w:val="18"/>
                <w:szCs w:val="18"/>
              </w:rPr>
              <w:t>2</w:t>
            </w:r>
            <w:r w:rsidR="003C1E22">
              <w:rPr>
                <w:sz w:val="18"/>
                <w:szCs w:val="18"/>
              </w:rPr>
              <w:t xml:space="preserve"> </w:t>
            </w:r>
            <w:r w:rsidRPr="00224B01">
              <w:rPr>
                <w:sz w:val="18"/>
                <w:szCs w:val="18"/>
              </w:rPr>
              <w:t>z vsemi do sedaj uporabljenimi ključnimi besedami in njihovimi metrikami, ki naj služi za izhodišče pri pripravi ključnih besed in oceni klikov.</w:t>
            </w:r>
            <w:r w:rsidRPr="00224B01">
              <w:rPr>
                <w:sz w:val="18"/>
                <w:szCs w:val="18"/>
              </w:rPr>
              <w:br/>
              <w:t xml:space="preserve"> </w:t>
            </w:r>
          </w:p>
        </w:tc>
      </w:tr>
      <w:tr w:rsidR="00F00F4B" w:rsidRPr="00F00F4B" w14:paraId="01EB7E54" w14:textId="77777777" w:rsidTr="00F00F4B">
        <w:trPr>
          <w:trHeight w:val="528"/>
        </w:trPr>
        <w:tc>
          <w:tcPr>
            <w:tcW w:w="4200" w:type="dxa"/>
            <w:hideMark/>
          </w:tcPr>
          <w:p w14:paraId="31D5BFC6" w14:textId="77777777" w:rsidR="00F00F4B" w:rsidRPr="00224B01" w:rsidRDefault="00F00F4B">
            <w:pPr>
              <w:rPr>
                <w:sz w:val="18"/>
                <w:szCs w:val="18"/>
              </w:rPr>
            </w:pPr>
            <w:r w:rsidRPr="00224B01">
              <w:rPr>
                <w:sz w:val="18"/>
                <w:szCs w:val="18"/>
              </w:rPr>
              <w:t>Raziskava/vir, ki ga upoštevamo pri verifikaciji 1) ponujenega in 2) dostavljenega.</w:t>
            </w:r>
          </w:p>
        </w:tc>
        <w:tc>
          <w:tcPr>
            <w:tcW w:w="6140" w:type="dxa"/>
            <w:hideMark/>
          </w:tcPr>
          <w:p w14:paraId="702AE0C0" w14:textId="77777777" w:rsidR="00F00F4B" w:rsidRPr="00224B01" w:rsidRDefault="00F00F4B">
            <w:pPr>
              <w:rPr>
                <w:sz w:val="18"/>
                <w:szCs w:val="18"/>
              </w:rPr>
            </w:pPr>
            <w:r w:rsidRPr="00224B01">
              <w:rPr>
                <w:sz w:val="18"/>
                <w:szCs w:val="18"/>
              </w:rPr>
              <w:t>Google Ads</w:t>
            </w:r>
          </w:p>
        </w:tc>
        <w:tc>
          <w:tcPr>
            <w:tcW w:w="6140" w:type="dxa"/>
            <w:hideMark/>
          </w:tcPr>
          <w:p w14:paraId="37FD0D14" w14:textId="77777777" w:rsidR="00F00F4B" w:rsidRPr="00224B01" w:rsidRDefault="00F00F4B">
            <w:pPr>
              <w:rPr>
                <w:sz w:val="18"/>
                <w:szCs w:val="18"/>
              </w:rPr>
            </w:pPr>
            <w:r w:rsidRPr="00224B01">
              <w:rPr>
                <w:sz w:val="18"/>
                <w:szCs w:val="18"/>
              </w:rPr>
              <w:t>Google Ads</w:t>
            </w:r>
          </w:p>
        </w:tc>
      </w:tr>
      <w:tr w:rsidR="00F00F4B" w:rsidRPr="00F00F4B" w14:paraId="7FE3D29F" w14:textId="77777777" w:rsidTr="00F00F4B">
        <w:trPr>
          <w:trHeight w:val="264"/>
        </w:trPr>
        <w:tc>
          <w:tcPr>
            <w:tcW w:w="4200" w:type="dxa"/>
            <w:hideMark/>
          </w:tcPr>
          <w:p w14:paraId="425A099F" w14:textId="77777777" w:rsidR="00F00F4B" w:rsidRPr="00224B01" w:rsidRDefault="00F00F4B">
            <w:pPr>
              <w:rPr>
                <w:sz w:val="18"/>
                <w:szCs w:val="18"/>
              </w:rPr>
            </w:pPr>
            <w:r w:rsidRPr="00224B01">
              <w:rPr>
                <w:sz w:val="18"/>
                <w:szCs w:val="18"/>
              </w:rPr>
              <w:t>Obdobje oglaševanja</w:t>
            </w:r>
          </w:p>
        </w:tc>
        <w:tc>
          <w:tcPr>
            <w:tcW w:w="6140" w:type="dxa"/>
            <w:hideMark/>
          </w:tcPr>
          <w:p w14:paraId="132FFFF2" w14:textId="77777777" w:rsidR="00F00F4B" w:rsidRPr="00224B01" w:rsidRDefault="00F00F4B">
            <w:pPr>
              <w:rPr>
                <w:sz w:val="18"/>
                <w:szCs w:val="18"/>
              </w:rPr>
            </w:pPr>
            <w:r w:rsidRPr="00224B01">
              <w:rPr>
                <w:sz w:val="18"/>
                <w:szCs w:val="18"/>
              </w:rPr>
              <w:t>10.10. 2024 do 20.11.2024, lahko s presledki</w:t>
            </w:r>
          </w:p>
        </w:tc>
        <w:tc>
          <w:tcPr>
            <w:tcW w:w="6140" w:type="dxa"/>
            <w:hideMark/>
          </w:tcPr>
          <w:p w14:paraId="337A8F9A" w14:textId="77777777" w:rsidR="00F00F4B" w:rsidRPr="00224B01" w:rsidRDefault="00F00F4B">
            <w:pPr>
              <w:rPr>
                <w:sz w:val="18"/>
                <w:szCs w:val="18"/>
              </w:rPr>
            </w:pPr>
            <w:r w:rsidRPr="00224B01">
              <w:rPr>
                <w:sz w:val="18"/>
                <w:szCs w:val="18"/>
              </w:rPr>
              <w:t>10.10. 2024 do 20.11.2024, lahko s presledki</w:t>
            </w:r>
          </w:p>
        </w:tc>
      </w:tr>
      <w:tr w:rsidR="00F00F4B" w:rsidRPr="00F00F4B" w14:paraId="17F71AF3" w14:textId="77777777" w:rsidTr="00F00F4B">
        <w:trPr>
          <w:trHeight w:val="4092"/>
        </w:trPr>
        <w:tc>
          <w:tcPr>
            <w:tcW w:w="4200" w:type="dxa"/>
            <w:hideMark/>
          </w:tcPr>
          <w:p w14:paraId="62140922" w14:textId="77777777" w:rsidR="00F00F4B" w:rsidRPr="00224B01" w:rsidRDefault="00F00F4B">
            <w:pPr>
              <w:rPr>
                <w:sz w:val="18"/>
                <w:szCs w:val="18"/>
              </w:rPr>
            </w:pPr>
            <w:r w:rsidRPr="00224B01">
              <w:rPr>
                <w:sz w:val="18"/>
                <w:szCs w:val="18"/>
              </w:rPr>
              <w:lastRenderedPageBreak/>
              <w:t xml:space="preserve">Formati, predvideno število in razdelitev </w:t>
            </w:r>
          </w:p>
        </w:tc>
        <w:tc>
          <w:tcPr>
            <w:tcW w:w="6140" w:type="dxa"/>
            <w:hideMark/>
          </w:tcPr>
          <w:p w14:paraId="35AF426E" w14:textId="77777777" w:rsidR="00F00F4B" w:rsidRPr="00224B01" w:rsidRDefault="00F00F4B">
            <w:pPr>
              <w:rPr>
                <w:sz w:val="18"/>
                <w:szCs w:val="18"/>
              </w:rPr>
            </w:pPr>
            <w:r w:rsidRPr="00224B01">
              <w:rPr>
                <w:sz w:val="18"/>
                <w:szCs w:val="18"/>
              </w:rPr>
              <w:t>Na voljo je veliko različnih kreativ (statičnih in dinamičnih), od formatov pa razpolagate z naslednjimi</w:t>
            </w:r>
            <w:r w:rsidRPr="00224B01">
              <w:rPr>
                <w:sz w:val="18"/>
                <w:szCs w:val="18"/>
                <w:u w:val="single"/>
              </w:rPr>
              <w:br/>
              <w:t>za mobile:</w:t>
            </w:r>
            <w:r w:rsidRPr="00224B01">
              <w:rPr>
                <w:sz w:val="18"/>
                <w:szCs w:val="18"/>
              </w:rPr>
              <w:br/>
              <w:t xml:space="preserve">320 x 50 </w:t>
            </w:r>
            <w:r w:rsidRPr="00224B01">
              <w:rPr>
                <w:sz w:val="18"/>
                <w:szCs w:val="18"/>
              </w:rPr>
              <w:br/>
            </w:r>
            <w:r w:rsidRPr="00224B01">
              <w:rPr>
                <w:sz w:val="18"/>
                <w:szCs w:val="18"/>
                <w:u w:val="single"/>
              </w:rPr>
              <w:t>za desktop in/ali tablice:</w:t>
            </w:r>
            <w:r w:rsidRPr="00224B01">
              <w:rPr>
                <w:sz w:val="18"/>
                <w:szCs w:val="18"/>
              </w:rPr>
              <w:t xml:space="preserve"> </w:t>
            </w:r>
            <w:r w:rsidRPr="00224B01">
              <w:rPr>
                <w:sz w:val="18"/>
                <w:szCs w:val="18"/>
              </w:rPr>
              <w:br/>
              <w:t xml:space="preserve">300 x 600 </w:t>
            </w:r>
            <w:r w:rsidRPr="00224B01">
              <w:rPr>
                <w:sz w:val="18"/>
                <w:szCs w:val="18"/>
              </w:rPr>
              <w:br/>
              <w:t xml:space="preserve">300 x 250 </w:t>
            </w:r>
            <w:r w:rsidRPr="00224B01">
              <w:rPr>
                <w:sz w:val="18"/>
                <w:szCs w:val="18"/>
              </w:rPr>
              <w:br/>
              <w:t>160 x 600</w:t>
            </w:r>
            <w:r w:rsidRPr="00224B01">
              <w:rPr>
                <w:sz w:val="18"/>
                <w:szCs w:val="18"/>
              </w:rPr>
              <w:br/>
              <w:t xml:space="preserve">970 x 250 </w:t>
            </w:r>
          </w:p>
        </w:tc>
        <w:tc>
          <w:tcPr>
            <w:tcW w:w="6140" w:type="dxa"/>
            <w:hideMark/>
          </w:tcPr>
          <w:p w14:paraId="1F945113" w14:textId="77777777" w:rsidR="00F00F4B" w:rsidRPr="00224B01" w:rsidRDefault="00F00F4B" w:rsidP="00F00F4B">
            <w:pPr>
              <w:rPr>
                <w:sz w:val="18"/>
                <w:szCs w:val="18"/>
              </w:rPr>
            </w:pPr>
            <w:r w:rsidRPr="00224B01">
              <w:rPr>
                <w:sz w:val="18"/>
                <w:szCs w:val="18"/>
              </w:rPr>
              <w:t xml:space="preserve">Ponudba naj vključuje predlog izbranih ključnih besed skupaj z povprečnim mesečnim številom iskanj (na podlagi enega od orodij - Google Keyword Planner, Ahrefs, SEMRush,...). </w:t>
            </w:r>
            <w:r w:rsidRPr="00224B01">
              <w:rPr>
                <w:sz w:val="18"/>
                <w:szCs w:val="18"/>
              </w:rPr>
              <w:br/>
            </w:r>
            <w:r w:rsidRPr="00224B01">
              <w:rPr>
                <w:sz w:val="18"/>
                <w:szCs w:val="18"/>
              </w:rPr>
              <w:br/>
              <w:t xml:space="preserve">Tekom projekta pričakujemo od izvajalca redno pregledovanje iskalnih terminov (Google ads metrika "Search terms"), dodajanje dodatnih terminov med oglaševane ključne besede in dodajanje neprimernih ključnih besed med negativne ključne besede (Google ads "Negative keywords"). </w:t>
            </w:r>
            <w:r w:rsidRPr="00224B01">
              <w:rPr>
                <w:sz w:val="18"/>
                <w:szCs w:val="18"/>
              </w:rPr>
              <w:br/>
            </w:r>
            <w:r w:rsidRPr="00224B01">
              <w:rPr>
                <w:sz w:val="18"/>
                <w:szCs w:val="18"/>
              </w:rPr>
              <w:br/>
              <w:t xml:space="preserve">Naročnik si pridržuje pravico da predlaga dodatne ključne besede za oglaševanje oz. zahteva izključitev določenih ključnih besed iz oglaševanja, vendar ne več kot 15% celotnega izbora ključnih besed. </w:t>
            </w:r>
            <w:r w:rsidRPr="00224B01">
              <w:rPr>
                <w:sz w:val="18"/>
                <w:szCs w:val="18"/>
              </w:rPr>
              <w:br/>
            </w:r>
          </w:p>
        </w:tc>
      </w:tr>
      <w:tr w:rsidR="00F00F4B" w:rsidRPr="00F00F4B" w14:paraId="1D67B326" w14:textId="77777777" w:rsidTr="00F00F4B">
        <w:trPr>
          <w:trHeight w:val="1992"/>
        </w:trPr>
        <w:tc>
          <w:tcPr>
            <w:tcW w:w="4200" w:type="dxa"/>
            <w:hideMark/>
          </w:tcPr>
          <w:p w14:paraId="7DD195F8" w14:textId="77777777" w:rsidR="00F00F4B" w:rsidRPr="00224B01" w:rsidRDefault="00F00F4B" w:rsidP="00F00F4B">
            <w:pPr>
              <w:spacing w:after="200"/>
              <w:rPr>
                <w:sz w:val="18"/>
                <w:szCs w:val="18"/>
              </w:rPr>
            </w:pPr>
            <w:r w:rsidRPr="00224B01">
              <w:rPr>
                <w:sz w:val="18"/>
                <w:szCs w:val="18"/>
              </w:rPr>
              <w:t>Pozicioniranje</w:t>
            </w:r>
          </w:p>
        </w:tc>
        <w:tc>
          <w:tcPr>
            <w:tcW w:w="6140" w:type="dxa"/>
            <w:hideMark/>
          </w:tcPr>
          <w:p w14:paraId="6C73460C" w14:textId="77777777" w:rsidR="00F00F4B" w:rsidRPr="00224B01" w:rsidRDefault="00F00F4B">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c>
          <w:tcPr>
            <w:tcW w:w="6140" w:type="dxa"/>
            <w:hideMark/>
          </w:tcPr>
          <w:p w14:paraId="1D533D69" w14:textId="77777777" w:rsidR="00F00F4B" w:rsidRPr="00224B01" w:rsidRDefault="00F00F4B">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r>
      <w:tr w:rsidR="00F00F4B" w:rsidRPr="00F00F4B" w14:paraId="4619B221" w14:textId="77777777" w:rsidTr="00F00F4B">
        <w:trPr>
          <w:trHeight w:val="1908"/>
        </w:trPr>
        <w:tc>
          <w:tcPr>
            <w:tcW w:w="4200" w:type="dxa"/>
            <w:hideMark/>
          </w:tcPr>
          <w:p w14:paraId="2E506FA7" w14:textId="77777777" w:rsidR="00F00F4B" w:rsidRPr="00224B01" w:rsidRDefault="00F00F4B">
            <w:pPr>
              <w:rPr>
                <w:sz w:val="18"/>
                <w:szCs w:val="18"/>
              </w:rPr>
            </w:pPr>
            <w:r w:rsidRPr="00224B01">
              <w:rPr>
                <w:sz w:val="18"/>
                <w:szCs w:val="18"/>
              </w:rPr>
              <w:t>Dodatne zahteve glede razporeditve in prikazovanja podatkov</w:t>
            </w:r>
          </w:p>
        </w:tc>
        <w:tc>
          <w:tcPr>
            <w:tcW w:w="6140" w:type="dxa"/>
            <w:hideMark/>
          </w:tcPr>
          <w:p w14:paraId="5ED83202" w14:textId="77777777" w:rsidR="00F00F4B" w:rsidRPr="00224B01" w:rsidRDefault="00F00F4B">
            <w:pPr>
              <w:rPr>
                <w:sz w:val="18"/>
                <w:szCs w:val="18"/>
              </w:rPr>
            </w:pPr>
            <w:r w:rsidRPr="00224B01">
              <w:rPr>
                <w:sz w:val="18"/>
                <w:szCs w:val="18"/>
              </w:rPr>
              <w:t xml:space="preserve">Razporeditev oglaševalskega proračuna po ciljnih skupinah: </w:t>
            </w:r>
            <w:r w:rsidRPr="00224B01">
              <w:rPr>
                <w:sz w:val="18"/>
                <w:szCs w:val="18"/>
              </w:rPr>
              <w:br/>
            </w:r>
            <w:r w:rsidRPr="00224B01">
              <w:rPr>
                <w:sz w:val="18"/>
                <w:szCs w:val="18"/>
              </w:rPr>
              <w:br/>
              <w:t>- Primarna ciljna skupina: 40% proračuna</w:t>
            </w:r>
            <w:r w:rsidRPr="00224B01">
              <w:rPr>
                <w:sz w:val="18"/>
                <w:szCs w:val="18"/>
              </w:rPr>
              <w:br/>
              <w:t>- Ljubitelji hrane: 20% proračuna</w:t>
            </w:r>
            <w:r w:rsidRPr="00224B01">
              <w:rPr>
                <w:sz w:val="18"/>
                <w:szCs w:val="18"/>
              </w:rPr>
              <w:br/>
              <w:t>- Mame in nosečnice: 20% proračuna</w:t>
            </w:r>
            <w:r w:rsidRPr="00224B01">
              <w:rPr>
                <w:sz w:val="18"/>
                <w:szCs w:val="18"/>
              </w:rPr>
              <w:br/>
              <w:t>- Podmladek: 20% proračuna</w:t>
            </w:r>
          </w:p>
        </w:tc>
        <w:tc>
          <w:tcPr>
            <w:tcW w:w="6140" w:type="dxa"/>
            <w:hideMark/>
          </w:tcPr>
          <w:p w14:paraId="2703567D" w14:textId="77777777" w:rsidR="00F00F4B" w:rsidRPr="00224B01" w:rsidRDefault="00F00F4B">
            <w:pPr>
              <w:rPr>
                <w:sz w:val="18"/>
                <w:szCs w:val="18"/>
              </w:rPr>
            </w:pPr>
            <w:r w:rsidRPr="00224B01">
              <w:rPr>
                <w:sz w:val="18"/>
                <w:szCs w:val="18"/>
              </w:rPr>
              <w:t xml:space="preserve">Ponudnik naj se osredotoča na doseganje dobre pokritosti iskanj na ključnih besedah z boljšimi metrikami (nižji CPC in višji CTR). </w:t>
            </w:r>
          </w:p>
        </w:tc>
      </w:tr>
      <w:tr w:rsidR="00F00F4B" w:rsidRPr="00F00F4B" w14:paraId="55B4ACDA" w14:textId="77777777" w:rsidTr="00F00F4B">
        <w:trPr>
          <w:trHeight w:val="4488"/>
        </w:trPr>
        <w:tc>
          <w:tcPr>
            <w:tcW w:w="4200" w:type="dxa"/>
            <w:hideMark/>
          </w:tcPr>
          <w:p w14:paraId="62D38915" w14:textId="77777777" w:rsidR="00F00F4B" w:rsidRPr="00224B01" w:rsidRDefault="00F00F4B">
            <w:pPr>
              <w:rPr>
                <w:sz w:val="18"/>
                <w:szCs w:val="18"/>
              </w:rPr>
            </w:pPr>
            <w:r w:rsidRPr="00224B01">
              <w:rPr>
                <w:sz w:val="18"/>
                <w:szCs w:val="18"/>
              </w:rPr>
              <w:lastRenderedPageBreak/>
              <w:t>Remarketing</w:t>
            </w:r>
          </w:p>
        </w:tc>
        <w:tc>
          <w:tcPr>
            <w:tcW w:w="6140" w:type="dxa"/>
            <w:hideMark/>
          </w:tcPr>
          <w:p w14:paraId="425818BB" w14:textId="0FCB3B29" w:rsidR="00677038" w:rsidRDefault="00F00F4B" w:rsidP="00F00F4B">
            <w:pPr>
              <w:rPr>
                <w:sz w:val="18"/>
                <w:szCs w:val="18"/>
              </w:rPr>
            </w:pPr>
            <w:r w:rsidRPr="00224B01">
              <w:rPr>
                <w:sz w:val="18"/>
                <w:szCs w:val="18"/>
              </w:rPr>
              <w:t xml:space="preserve">V kampanji je nujna uporaba remarketinga na dveh nivojih: </w:t>
            </w:r>
            <w:r w:rsidRPr="00224B01">
              <w:rPr>
                <w:sz w:val="18"/>
                <w:szCs w:val="18"/>
              </w:rPr>
              <w:br/>
              <w:t>- remarketing za obiskovalce spletne strani</w:t>
            </w:r>
            <w:r w:rsidRPr="00224B01">
              <w:rPr>
                <w:sz w:val="18"/>
                <w:szCs w:val="18"/>
              </w:rPr>
              <w:br/>
              <w:t xml:space="preserve">- remarketing za uporabnike, ki so se pozitivno odzvali na </w:t>
            </w:r>
            <w:r w:rsidR="00677038">
              <w:rPr>
                <w:sz w:val="18"/>
                <w:szCs w:val="18"/>
              </w:rPr>
              <w:t xml:space="preserve">katere koli </w:t>
            </w:r>
            <w:r w:rsidRPr="00224B01">
              <w:rPr>
                <w:sz w:val="18"/>
                <w:szCs w:val="18"/>
              </w:rPr>
              <w:t xml:space="preserve">video vsebine </w:t>
            </w:r>
            <w:r w:rsidR="00677038">
              <w:rPr>
                <w:sz w:val="18"/>
                <w:szCs w:val="18"/>
              </w:rPr>
              <w:t>za akcijo M</w:t>
            </w:r>
            <w:r w:rsidR="00C07959">
              <w:rPr>
                <w:sz w:val="18"/>
                <w:szCs w:val="18"/>
              </w:rPr>
              <w:t>leko</w:t>
            </w:r>
            <w:r w:rsidR="00677038">
              <w:rPr>
                <w:sz w:val="18"/>
                <w:szCs w:val="18"/>
              </w:rPr>
              <w:t xml:space="preserve"> na YT.</w:t>
            </w:r>
          </w:p>
          <w:p w14:paraId="683ED673" w14:textId="7C18112E" w:rsidR="00F00F4B" w:rsidRPr="00224B01" w:rsidRDefault="00F00F4B" w:rsidP="00F00F4B">
            <w:pPr>
              <w:rPr>
                <w:sz w:val="18"/>
                <w:szCs w:val="18"/>
              </w:rPr>
            </w:pPr>
            <w:r w:rsidRPr="00224B01">
              <w:rPr>
                <w:sz w:val="18"/>
                <w:szCs w:val="18"/>
              </w:rPr>
              <w:br/>
              <w:t xml:space="preserve">Za remarketing obiskovalcev spletne strani je na voljo več različnih občinstev: </w:t>
            </w:r>
            <w:r w:rsidRPr="00224B01">
              <w:rPr>
                <w:sz w:val="18"/>
                <w:szCs w:val="18"/>
              </w:rPr>
              <w:br/>
              <w:t>- občinstva glede na obiskano tematiko: recepti, meso, mleko, sadje, itd.</w:t>
            </w:r>
            <w:r w:rsidRPr="00224B01">
              <w:rPr>
                <w:sz w:val="18"/>
                <w:szCs w:val="18"/>
              </w:rPr>
              <w:br/>
              <w:t>- občinstva glede na starost obiska (zadnjih 30/90/365/540 dni)</w:t>
            </w:r>
            <w:r w:rsidRPr="00224B01">
              <w:rPr>
                <w:sz w:val="18"/>
                <w:szCs w:val="18"/>
              </w:rPr>
              <w:br/>
            </w:r>
            <w:r w:rsidRPr="00224B01">
              <w:rPr>
                <w:sz w:val="18"/>
                <w:szCs w:val="18"/>
              </w:rPr>
              <w:br/>
              <w:t xml:space="preserve">Ponudnik se sam odloči, katero od občinstev glede na tematiko in starost obiska bo uporabil v kampanji. </w:t>
            </w:r>
            <w:r w:rsidRPr="00224B01">
              <w:rPr>
                <w:sz w:val="18"/>
                <w:szCs w:val="18"/>
              </w:rPr>
              <w:br/>
            </w:r>
            <w:r w:rsidRPr="00224B01">
              <w:rPr>
                <w:sz w:val="18"/>
                <w:szCs w:val="18"/>
              </w:rPr>
              <w:br/>
              <w:t xml:space="preserve">Remarketingu je lahko namenjenega do 5% celotnega proračuna. </w:t>
            </w:r>
          </w:p>
        </w:tc>
        <w:tc>
          <w:tcPr>
            <w:tcW w:w="6140" w:type="dxa"/>
            <w:hideMark/>
          </w:tcPr>
          <w:p w14:paraId="4DB5E23A" w14:textId="77777777" w:rsidR="00F00F4B" w:rsidRPr="00224B01" w:rsidRDefault="00F00F4B" w:rsidP="00F00F4B">
            <w:pPr>
              <w:spacing w:after="200"/>
              <w:rPr>
                <w:sz w:val="18"/>
                <w:szCs w:val="18"/>
              </w:rPr>
            </w:pPr>
            <w:r w:rsidRPr="00224B01">
              <w:rPr>
                <w:sz w:val="18"/>
                <w:szCs w:val="18"/>
              </w:rPr>
              <w:t xml:space="preserve">Remarketing kampanje niso potrebne/predvidene. </w:t>
            </w:r>
          </w:p>
        </w:tc>
      </w:tr>
      <w:tr w:rsidR="00F00F4B" w:rsidRPr="00F00F4B" w14:paraId="6F61DD08" w14:textId="77777777" w:rsidTr="00F00F4B">
        <w:trPr>
          <w:trHeight w:val="264"/>
        </w:trPr>
        <w:tc>
          <w:tcPr>
            <w:tcW w:w="4200" w:type="dxa"/>
            <w:hideMark/>
          </w:tcPr>
          <w:p w14:paraId="0F58029C" w14:textId="77777777" w:rsidR="00F00F4B" w:rsidRPr="00224B01" w:rsidRDefault="00F00F4B">
            <w:pPr>
              <w:rPr>
                <w:sz w:val="18"/>
                <w:szCs w:val="18"/>
              </w:rPr>
            </w:pPr>
            <w:r w:rsidRPr="00224B01">
              <w:rPr>
                <w:sz w:val="18"/>
                <w:szCs w:val="18"/>
              </w:rPr>
              <w:t>Kriteriji za izbor</w:t>
            </w:r>
          </w:p>
        </w:tc>
        <w:tc>
          <w:tcPr>
            <w:tcW w:w="6140" w:type="dxa"/>
            <w:hideMark/>
          </w:tcPr>
          <w:p w14:paraId="3E68E53A" w14:textId="77777777" w:rsidR="00F00F4B" w:rsidRPr="00224B01" w:rsidRDefault="00F00F4B">
            <w:pPr>
              <w:rPr>
                <w:sz w:val="18"/>
                <w:szCs w:val="18"/>
              </w:rPr>
            </w:pPr>
            <w:r w:rsidRPr="00224B01">
              <w:rPr>
                <w:sz w:val="18"/>
                <w:szCs w:val="18"/>
              </w:rPr>
              <w:t>Število prikazov</w:t>
            </w:r>
          </w:p>
        </w:tc>
        <w:tc>
          <w:tcPr>
            <w:tcW w:w="6140" w:type="dxa"/>
            <w:hideMark/>
          </w:tcPr>
          <w:p w14:paraId="592EB1A5" w14:textId="77777777" w:rsidR="00F00F4B" w:rsidRPr="00224B01" w:rsidRDefault="00F00F4B">
            <w:pPr>
              <w:rPr>
                <w:sz w:val="18"/>
                <w:szCs w:val="18"/>
              </w:rPr>
            </w:pPr>
            <w:r w:rsidRPr="00224B01">
              <w:rPr>
                <w:sz w:val="18"/>
                <w:szCs w:val="18"/>
              </w:rPr>
              <w:t>Število klikov</w:t>
            </w:r>
          </w:p>
        </w:tc>
      </w:tr>
      <w:tr w:rsidR="00F00F4B" w:rsidRPr="00F00F4B" w14:paraId="62433987" w14:textId="77777777" w:rsidTr="00F00F4B">
        <w:trPr>
          <w:trHeight w:val="264"/>
        </w:trPr>
        <w:tc>
          <w:tcPr>
            <w:tcW w:w="4200" w:type="dxa"/>
            <w:hideMark/>
          </w:tcPr>
          <w:p w14:paraId="186970CC" w14:textId="77777777" w:rsidR="00F00F4B" w:rsidRPr="00224B01" w:rsidRDefault="00F00F4B">
            <w:pPr>
              <w:rPr>
                <w:sz w:val="18"/>
                <w:szCs w:val="18"/>
              </w:rPr>
            </w:pPr>
            <w:r w:rsidRPr="00224B01">
              <w:rPr>
                <w:sz w:val="18"/>
                <w:szCs w:val="18"/>
              </w:rPr>
              <w:t>Dokazni material</w:t>
            </w:r>
          </w:p>
        </w:tc>
        <w:tc>
          <w:tcPr>
            <w:tcW w:w="6140" w:type="dxa"/>
            <w:hideMark/>
          </w:tcPr>
          <w:p w14:paraId="20190360" w14:textId="77777777" w:rsidR="00F00F4B" w:rsidRPr="00224B01" w:rsidRDefault="00F00F4B">
            <w:pPr>
              <w:rPr>
                <w:sz w:val="18"/>
                <w:szCs w:val="18"/>
              </w:rPr>
            </w:pPr>
            <w:r w:rsidRPr="00224B01">
              <w:rPr>
                <w:sz w:val="18"/>
                <w:szCs w:val="18"/>
              </w:rPr>
              <w:t>Google Ads</w:t>
            </w:r>
          </w:p>
        </w:tc>
        <w:tc>
          <w:tcPr>
            <w:tcW w:w="6140" w:type="dxa"/>
            <w:hideMark/>
          </w:tcPr>
          <w:p w14:paraId="7AA3355D" w14:textId="77777777" w:rsidR="00F00F4B" w:rsidRPr="00224B01" w:rsidRDefault="00F00F4B">
            <w:pPr>
              <w:rPr>
                <w:sz w:val="18"/>
                <w:szCs w:val="18"/>
              </w:rPr>
            </w:pPr>
            <w:r w:rsidRPr="00224B01">
              <w:rPr>
                <w:sz w:val="18"/>
                <w:szCs w:val="18"/>
              </w:rPr>
              <w:t>Google Ads</w:t>
            </w:r>
          </w:p>
        </w:tc>
      </w:tr>
      <w:tr w:rsidR="00F00F4B" w:rsidRPr="00F00F4B" w14:paraId="2EF15085" w14:textId="77777777" w:rsidTr="00F00F4B">
        <w:trPr>
          <w:trHeight w:val="264"/>
        </w:trPr>
        <w:tc>
          <w:tcPr>
            <w:tcW w:w="4200" w:type="dxa"/>
            <w:hideMark/>
          </w:tcPr>
          <w:p w14:paraId="4802DCEA" w14:textId="77777777" w:rsidR="00F00F4B" w:rsidRPr="00224B01" w:rsidRDefault="00F00F4B">
            <w:pPr>
              <w:rPr>
                <w:sz w:val="18"/>
                <w:szCs w:val="18"/>
              </w:rPr>
            </w:pPr>
            <w:r w:rsidRPr="00224B01">
              <w:rPr>
                <w:sz w:val="18"/>
                <w:szCs w:val="18"/>
              </w:rPr>
              <w:t>Cena vključuje</w:t>
            </w:r>
          </w:p>
        </w:tc>
        <w:tc>
          <w:tcPr>
            <w:tcW w:w="6140" w:type="dxa"/>
            <w:hideMark/>
          </w:tcPr>
          <w:p w14:paraId="30E1D3ED" w14:textId="77777777" w:rsidR="00F00F4B" w:rsidRPr="00224B01" w:rsidRDefault="00F00F4B">
            <w:pPr>
              <w:rPr>
                <w:sz w:val="18"/>
                <w:szCs w:val="18"/>
              </w:rPr>
            </w:pPr>
            <w:r w:rsidRPr="00224B01">
              <w:rPr>
                <w:sz w:val="18"/>
                <w:szCs w:val="18"/>
              </w:rPr>
              <w:t>Ceno neto zakupa na mediju, agencijsko provizijo in DDV.</w:t>
            </w:r>
          </w:p>
        </w:tc>
        <w:tc>
          <w:tcPr>
            <w:tcW w:w="6140" w:type="dxa"/>
            <w:hideMark/>
          </w:tcPr>
          <w:p w14:paraId="628BF98C" w14:textId="77777777" w:rsidR="00F00F4B" w:rsidRPr="00224B01" w:rsidRDefault="00F00F4B">
            <w:pPr>
              <w:rPr>
                <w:sz w:val="18"/>
                <w:szCs w:val="18"/>
              </w:rPr>
            </w:pPr>
            <w:r w:rsidRPr="00224B01">
              <w:rPr>
                <w:sz w:val="18"/>
                <w:szCs w:val="18"/>
              </w:rPr>
              <w:t>Ceno neto zakupa na mediju, agencijsko provizijo in DDV.</w:t>
            </w:r>
          </w:p>
        </w:tc>
      </w:tr>
    </w:tbl>
    <w:p w14:paraId="4301B066" w14:textId="7FD94C2E" w:rsidR="00193AB1" w:rsidRDefault="00193AB1" w:rsidP="00193AB1">
      <w:pPr>
        <w:pStyle w:val="Naslov3"/>
        <w:numPr>
          <w:ilvl w:val="0"/>
          <w:numId w:val="0"/>
        </w:numPr>
        <w:ind w:left="720"/>
      </w:pPr>
    </w:p>
    <w:p w14:paraId="4E4C7BD1" w14:textId="77777777" w:rsidR="00193AB1" w:rsidRDefault="00193AB1">
      <w:pPr>
        <w:rPr>
          <w:rFonts w:asciiTheme="majorHAnsi" w:eastAsiaTheme="majorEastAsia" w:hAnsiTheme="majorHAnsi" w:cstheme="majorBidi"/>
          <w:b/>
          <w:color w:val="365F91" w:themeColor="accent1" w:themeShade="BF"/>
          <w:sz w:val="24"/>
          <w:szCs w:val="24"/>
        </w:rPr>
      </w:pPr>
      <w:r>
        <w:br w:type="page"/>
      </w:r>
    </w:p>
    <w:p w14:paraId="5C46EB67" w14:textId="36CBC998" w:rsidR="00F00F4B" w:rsidRDefault="00CE267C" w:rsidP="003D5FBC">
      <w:pPr>
        <w:pStyle w:val="Naslov3"/>
      </w:pPr>
      <w:bookmarkStart w:id="40" w:name="_Toc160461814"/>
      <w:r>
        <w:lastRenderedPageBreak/>
        <w:t>Meta platforme</w:t>
      </w:r>
      <w:bookmarkEnd w:id="40"/>
    </w:p>
    <w:p w14:paraId="05AACA6B" w14:textId="77777777" w:rsidR="00193AB1" w:rsidRPr="00193AB1" w:rsidRDefault="00193AB1" w:rsidP="00224B01"/>
    <w:tbl>
      <w:tblPr>
        <w:tblStyle w:val="Tabelamrea"/>
        <w:tblW w:w="0" w:type="auto"/>
        <w:tblLook w:val="04A0" w:firstRow="1" w:lastRow="0" w:firstColumn="1" w:lastColumn="0" w:noHBand="0" w:noVBand="1"/>
      </w:tblPr>
      <w:tblGrid>
        <w:gridCol w:w="3618"/>
        <w:gridCol w:w="5188"/>
        <w:gridCol w:w="5188"/>
      </w:tblGrid>
      <w:tr w:rsidR="00CE267C" w:rsidRPr="00CE267C" w14:paraId="5CA2D124" w14:textId="77777777" w:rsidTr="00CE267C">
        <w:trPr>
          <w:trHeight w:val="804"/>
        </w:trPr>
        <w:tc>
          <w:tcPr>
            <w:tcW w:w="4340" w:type="dxa"/>
            <w:hideMark/>
          </w:tcPr>
          <w:p w14:paraId="359D1A7A" w14:textId="77777777" w:rsidR="00CE267C" w:rsidRPr="00224B01" w:rsidRDefault="00CE267C">
            <w:pPr>
              <w:rPr>
                <w:b/>
                <w:bCs/>
                <w:sz w:val="18"/>
                <w:szCs w:val="18"/>
              </w:rPr>
            </w:pPr>
            <w:r w:rsidRPr="00224B01">
              <w:rPr>
                <w:b/>
                <w:bCs/>
                <w:sz w:val="18"/>
                <w:szCs w:val="18"/>
              </w:rPr>
              <w:t>MLEKO</w:t>
            </w:r>
          </w:p>
        </w:tc>
        <w:tc>
          <w:tcPr>
            <w:tcW w:w="6260" w:type="dxa"/>
            <w:hideMark/>
          </w:tcPr>
          <w:p w14:paraId="670D8DF0" w14:textId="77777777" w:rsidR="00CE267C" w:rsidRPr="00224B01" w:rsidRDefault="00CE267C">
            <w:pPr>
              <w:rPr>
                <w:b/>
                <w:bCs/>
                <w:sz w:val="18"/>
                <w:szCs w:val="18"/>
              </w:rPr>
            </w:pPr>
            <w:r w:rsidRPr="00224B01">
              <w:rPr>
                <w:b/>
                <w:bCs/>
                <w:sz w:val="18"/>
                <w:szCs w:val="18"/>
              </w:rPr>
              <w:t>FB in IG video</w:t>
            </w:r>
          </w:p>
        </w:tc>
        <w:tc>
          <w:tcPr>
            <w:tcW w:w="6260" w:type="dxa"/>
            <w:hideMark/>
          </w:tcPr>
          <w:p w14:paraId="0E0B254E" w14:textId="77777777" w:rsidR="00CE267C" w:rsidRPr="00224B01" w:rsidRDefault="00CE267C">
            <w:pPr>
              <w:rPr>
                <w:b/>
                <w:bCs/>
                <w:sz w:val="18"/>
                <w:szCs w:val="18"/>
              </w:rPr>
            </w:pPr>
            <w:r w:rsidRPr="00224B01">
              <w:rPr>
                <w:b/>
                <w:bCs/>
                <w:sz w:val="18"/>
                <w:szCs w:val="18"/>
              </w:rPr>
              <w:t>FB + IG (image in carousel)</w:t>
            </w:r>
          </w:p>
        </w:tc>
      </w:tr>
      <w:tr w:rsidR="00CE267C" w:rsidRPr="00CE267C" w14:paraId="021A836F" w14:textId="77777777" w:rsidTr="00CE267C">
        <w:trPr>
          <w:trHeight w:val="528"/>
        </w:trPr>
        <w:tc>
          <w:tcPr>
            <w:tcW w:w="4340" w:type="dxa"/>
            <w:hideMark/>
          </w:tcPr>
          <w:p w14:paraId="6D3E2792" w14:textId="77777777" w:rsidR="00CE267C" w:rsidRPr="00224B01" w:rsidRDefault="00CE267C">
            <w:pPr>
              <w:rPr>
                <w:sz w:val="18"/>
                <w:szCs w:val="18"/>
              </w:rPr>
            </w:pPr>
            <w:r w:rsidRPr="00224B01">
              <w:rPr>
                <w:sz w:val="18"/>
                <w:szCs w:val="18"/>
              </w:rPr>
              <w:t>Znesek proračuna z agencijsko provizijo in DDV v EVR</w:t>
            </w:r>
          </w:p>
        </w:tc>
        <w:tc>
          <w:tcPr>
            <w:tcW w:w="6260" w:type="dxa"/>
            <w:hideMark/>
          </w:tcPr>
          <w:p w14:paraId="0480EF8C" w14:textId="77777777" w:rsidR="00CE267C" w:rsidRPr="00224B01" w:rsidRDefault="00CE267C">
            <w:pPr>
              <w:rPr>
                <w:sz w:val="18"/>
                <w:szCs w:val="18"/>
              </w:rPr>
            </w:pPr>
            <w:r w:rsidRPr="00224B01">
              <w:rPr>
                <w:sz w:val="18"/>
                <w:szCs w:val="18"/>
              </w:rPr>
              <w:t>5.000</w:t>
            </w:r>
          </w:p>
        </w:tc>
        <w:tc>
          <w:tcPr>
            <w:tcW w:w="6260" w:type="dxa"/>
            <w:hideMark/>
          </w:tcPr>
          <w:p w14:paraId="617289BA" w14:textId="77777777" w:rsidR="00CE267C" w:rsidRPr="00224B01" w:rsidRDefault="00CE267C">
            <w:pPr>
              <w:rPr>
                <w:sz w:val="18"/>
                <w:szCs w:val="18"/>
              </w:rPr>
            </w:pPr>
            <w:r w:rsidRPr="00224B01">
              <w:rPr>
                <w:sz w:val="18"/>
                <w:szCs w:val="18"/>
              </w:rPr>
              <w:t>5.000</w:t>
            </w:r>
          </w:p>
        </w:tc>
      </w:tr>
      <w:tr w:rsidR="00CE267C" w:rsidRPr="00CE267C" w14:paraId="19FC9771" w14:textId="77777777" w:rsidTr="00224B01">
        <w:trPr>
          <w:trHeight w:val="5291"/>
        </w:trPr>
        <w:tc>
          <w:tcPr>
            <w:tcW w:w="4340" w:type="dxa"/>
            <w:hideMark/>
          </w:tcPr>
          <w:p w14:paraId="4E30EB27" w14:textId="77777777" w:rsidR="00CE267C" w:rsidRPr="00224B01" w:rsidRDefault="00CE267C">
            <w:pPr>
              <w:rPr>
                <w:sz w:val="18"/>
                <w:szCs w:val="18"/>
              </w:rPr>
            </w:pPr>
            <w:r w:rsidRPr="00224B01">
              <w:rPr>
                <w:sz w:val="18"/>
                <w:szCs w:val="18"/>
              </w:rPr>
              <w:t>Ciljna skupina/ciljanje</w:t>
            </w:r>
          </w:p>
        </w:tc>
        <w:tc>
          <w:tcPr>
            <w:tcW w:w="6260" w:type="dxa"/>
            <w:hideMark/>
          </w:tcPr>
          <w:p w14:paraId="45BA08FE" w14:textId="77777777" w:rsidR="00CE267C" w:rsidRPr="00224B01" w:rsidRDefault="00CE267C">
            <w:pPr>
              <w:rPr>
                <w:sz w:val="18"/>
                <w:szCs w:val="18"/>
              </w:rPr>
            </w:pPr>
            <w:r w:rsidRPr="00224B01">
              <w:rPr>
                <w:sz w:val="18"/>
                <w:szCs w:val="18"/>
              </w:rPr>
              <w:t xml:space="preserve">Ciljne skupine so podrobno definirane v točki </w:t>
            </w:r>
            <w:r w:rsidRPr="00224B01">
              <w:rPr>
                <w:b/>
                <w:bCs/>
                <w:sz w:val="18"/>
                <w:szCs w:val="18"/>
              </w:rPr>
              <w:t>6.1.3.1.</w:t>
            </w:r>
            <w:r w:rsidRPr="00224B01">
              <w:rPr>
                <w:sz w:val="18"/>
                <w:szCs w:val="18"/>
              </w:rPr>
              <w:br/>
            </w:r>
            <w:r w:rsidRPr="00224B01">
              <w:rPr>
                <w:sz w:val="18"/>
                <w:szCs w:val="18"/>
              </w:rPr>
              <w:br/>
              <w:t xml:space="preserve">Pri vsaki ciljni skupini je tehnično definiran način ciljanja te ciljne skupine znotraj posamezne oglaševalske platforme. </w:t>
            </w:r>
            <w:r w:rsidRPr="00224B01">
              <w:rPr>
                <w:sz w:val="18"/>
                <w:szCs w:val="18"/>
              </w:rPr>
              <w:br/>
            </w:r>
            <w:r w:rsidRPr="00224B01">
              <w:rPr>
                <w:sz w:val="18"/>
                <w:szCs w:val="18"/>
              </w:rPr>
              <w:br/>
              <w:t xml:space="preserve">Pri oglaševanju je potrebno upoštevati naslednje ciljne skupine: </w:t>
            </w:r>
            <w:r w:rsidRPr="00224B01">
              <w:rPr>
                <w:sz w:val="18"/>
                <w:szCs w:val="18"/>
              </w:rPr>
              <w:br/>
            </w:r>
            <w:r w:rsidRPr="00224B01">
              <w:rPr>
                <w:sz w:val="18"/>
                <w:szCs w:val="18"/>
              </w:rPr>
              <w:br/>
              <w:t>1. Primarna ciljna skupina: 30-55 let, višji socialni status</w:t>
            </w:r>
            <w:r w:rsidRPr="00224B01">
              <w:rPr>
                <w:sz w:val="18"/>
                <w:szCs w:val="18"/>
              </w:rPr>
              <w:br/>
              <w:t xml:space="preserve">2. Sekundarne ciljne skupine: </w:t>
            </w:r>
            <w:r w:rsidRPr="00224B01">
              <w:rPr>
                <w:sz w:val="18"/>
                <w:szCs w:val="18"/>
              </w:rPr>
              <w:br/>
              <w:t>a) Ljubitelji hrane</w:t>
            </w:r>
            <w:r w:rsidRPr="00224B01">
              <w:rPr>
                <w:sz w:val="18"/>
                <w:szCs w:val="18"/>
              </w:rPr>
              <w:br/>
              <w:t>b) Mame in nosečnice</w:t>
            </w:r>
            <w:r w:rsidRPr="00224B01">
              <w:rPr>
                <w:sz w:val="18"/>
                <w:szCs w:val="18"/>
              </w:rPr>
              <w:br/>
              <w:t>c) Podmladek</w:t>
            </w:r>
            <w:r w:rsidRPr="00224B01">
              <w:rPr>
                <w:sz w:val="18"/>
                <w:szCs w:val="18"/>
              </w:rPr>
              <w:br/>
            </w:r>
            <w:r w:rsidRPr="00224B0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224B01">
              <w:rPr>
                <w:sz w:val="18"/>
                <w:szCs w:val="18"/>
              </w:rPr>
              <w:br/>
            </w:r>
            <w:r w:rsidRPr="00224B01">
              <w:rPr>
                <w:sz w:val="18"/>
                <w:szCs w:val="18"/>
              </w:rPr>
              <w:br/>
              <w:t>Po potrebi lahko ponudnik ciljanje razširi za doseganje boljših rezultatov.</w:t>
            </w:r>
          </w:p>
        </w:tc>
        <w:tc>
          <w:tcPr>
            <w:tcW w:w="6260" w:type="dxa"/>
            <w:hideMark/>
          </w:tcPr>
          <w:p w14:paraId="0CF7D03E" w14:textId="77777777" w:rsidR="00CE267C" w:rsidRPr="00224B01" w:rsidRDefault="00CE267C">
            <w:pPr>
              <w:rPr>
                <w:sz w:val="18"/>
                <w:szCs w:val="18"/>
              </w:rPr>
            </w:pPr>
            <w:r w:rsidRPr="00224B01">
              <w:rPr>
                <w:sz w:val="18"/>
                <w:szCs w:val="18"/>
              </w:rPr>
              <w:t>Ciljne skupine so podrobno definirane v točki</w:t>
            </w:r>
            <w:r w:rsidRPr="00224B01">
              <w:rPr>
                <w:b/>
                <w:bCs/>
                <w:sz w:val="18"/>
                <w:szCs w:val="18"/>
              </w:rPr>
              <w:t xml:space="preserve"> 6.1.3.1.</w:t>
            </w:r>
            <w:r w:rsidRPr="00224B01">
              <w:rPr>
                <w:sz w:val="18"/>
                <w:szCs w:val="18"/>
              </w:rPr>
              <w:br/>
            </w:r>
            <w:r w:rsidRPr="00224B01">
              <w:rPr>
                <w:sz w:val="18"/>
                <w:szCs w:val="18"/>
              </w:rPr>
              <w:br/>
              <w:t xml:space="preserve">Pri vsaki ciljni skupini je tehnično definiran način ciljanja te ciljne skupine znotraj posamezne oglaševalske platforme. </w:t>
            </w:r>
            <w:r w:rsidRPr="00224B01">
              <w:rPr>
                <w:sz w:val="18"/>
                <w:szCs w:val="18"/>
              </w:rPr>
              <w:br/>
            </w:r>
            <w:r w:rsidRPr="00224B01">
              <w:rPr>
                <w:sz w:val="18"/>
                <w:szCs w:val="18"/>
              </w:rPr>
              <w:br/>
              <w:t xml:space="preserve">Pri oglaševanju je potrebno upoštevati naslednje ciljne skupine: </w:t>
            </w:r>
            <w:r w:rsidRPr="00224B01">
              <w:rPr>
                <w:sz w:val="18"/>
                <w:szCs w:val="18"/>
              </w:rPr>
              <w:br/>
            </w:r>
            <w:r w:rsidRPr="00224B01">
              <w:rPr>
                <w:sz w:val="18"/>
                <w:szCs w:val="18"/>
              </w:rPr>
              <w:br/>
              <w:t>1. Primarna ciljna skupina: 30-55 let, višji socialni status</w:t>
            </w:r>
            <w:r w:rsidRPr="00224B01">
              <w:rPr>
                <w:sz w:val="18"/>
                <w:szCs w:val="18"/>
              </w:rPr>
              <w:br/>
              <w:t xml:space="preserve">2. Sekundarne ciljne skupine: </w:t>
            </w:r>
            <w:r w:rsidRPr="00224B01">
              <w:rPr>
                <w:sz w:val="18"/>
                <w:szCs w:val="18"/>
              </w:rPr>
              <w:br/>
              <w:t>a) Ljubitelji hrane</w:t>
            </w:r>
            <w:r w:rsidRPr="00224B01">
              <w:rPr>
                <w:sz w:val="18"/>
                <w:szCs w:val="18"/>
              </w:rPr>
              <w:br/>
              <w:t>b) Mame in nosečnice</w:t>
            </w:r>
            <w:r w:rsidRPr="00224B01">
              <w:rPr>
                <w:sz w:val="18"/>
                <w:szCs w:val="18"/>
              </w:rPr>
              <w:br/>
              <w:t>c) Podmladek</w:t>
            </w:r>
            <w:r w:rsidRPr="00224B01">
              <w:rPr>
                <w:sz w:val="18"/>
                <w:szCs w:val="18"/>
              </w:rPr>
              <w:br/>
            </w:r>
            <w:r w:rsidRPr="00224B01">
              <w:rPr>
                <w:sz w:val="18"/>
                <w:szCs w:val="18"/>
              </w:rPr>
              <w:br/>
              <w:t xml:space="preserve">V okviru kampanje mora ponudnik testirati oglaševanje z vsaj tremi tipi ciljanja: demografsko ciljanje, ciljanje afinitet in ciljanje po meri narejenega občinstva. Vsako ciljanje mora biti aplicirano na najmanj eno aktivno oglaševano kampanjo znotraj posamezne ciljne skupine. </w:t>
            </w:r>
            <w:r w:rsidRPr="00224B01">
              <w:rPr>
                <w:sz w:val="18"/>
                <w:szCs w:val="18"/>
              </w:rPr>
              <w:br/>
            </w:r>
            <w:r w:rsidRPr="00224B01">
              <w:rPr>
                <w:sz w:val="18"/>
                <w:szCs w:val="18"/>
              </w:rPr>
              <w:br/>
              <w:t>Po potrebi lahko ponudnik ciljanje razširi za doseganje boljših rezultatov.</w:t>
            </w:r>
          </w:p>
        </w:tc>
      </w:tr>
      <w:tr w:rsidR="00CE267C" w:rsidRPr="00CE267C" w14:paraId="77D03D30" w14:textId="77777777" w:rsidTr="00CE267C">
        <w:trPr>
          <w:trHeight w:val="528"/>
        </w:trPr>
        <w:tc>
          <w:tcPr>
            <w:tcW w:w="4340" w:type="dxa"/>
            <w:hideMark/>
          </w:tcPr>
          <w:p w14:paraId="0A4A9761" w14:textId="77777777" w:rsidR="00CE267C" w:rsidRPr="00224B01" w:rsidRDefault="00CE267C">
            <w:pPr>
              <w:rPr>
                <w:sz w:val="18"/>
                <w:szCs w:val="18"/>
              </w:rPr>
            </w:pPr>
            <w:r w:rsidRPr="00224B01">
              <w:rPr>
                <w:sz w:val="18"/>
                <w:szCs w:val="18"/>
              </w:rPr>
              <w:t>Raziskava/vir, ki ga upoštevamo pri verifikaciji 1) ponujenega in 2) dostavljenega.</w:t>
            </w:r>
          </w:p>
        </w:tc>
        <w:tc>
          <w:tcPr>
            <w:tcW w:w="6260" w:type="dxa"/>
            <w:hideMark/>
          </w:tcPr>
          <w:p w14:paraId="6A9E2918" w14:textId="77777777" w:rsidR="00CE267C" w:rsidRPr="00224B01" w:rsidRDefault="00CE267C">
            <w:pPr>
              <w:rPr>
                <w:sz w:val="18"/>
                <w:szCs w:val="18"/>
              </w:rPr>
            </w:pPr>
            <w:r w:rsidRPr="00224B01">
              <w:rPr>
                <w:sz w:val="18"/>
                <w:szCs w:val="18"/>
              </w:rPr>
              <w:t>Meta Ads Manager</w:t>
            </w:r>
          </w:p>
        </w:tc>
        <w:tc>
          <w:tcPr>
            <w:tcW w:w="6260" w:type="dxa"/>
            <w:hideMark/>
          </w:tcPr>
          <w:p w14:paraId="509B7B26" w14:textId="77777777" w:rsidR="00CE267C" w:rsidRPr="00224B01" w:rsidRDefault="00CE267C">
            <w:pPr>
              <w:rPr>
                <w:sz w:val="18"/>
                <w:szCs w:val="18"/>
              </w:rPr>
            </w:pPr>
            <w:r w:rsidRPr="00224B01">
              <w:rPr>
                <w:sz w:val="18"/>
                <w:szCs w:val="18"/>
              </w:rPr>
              <w:t>Meta Ads Manager</w:t>
            </w:r>
          </w:p>
        </w:tc>
      </w:tr>
      <w:tr w:rsidR="00CE267C" w:rsidRPr="00CE267C" w14:paraId="39692CF4" w14:textId="77777777" w:rsidTr="00CE267C">
        <w:trPr>
          <w:trHeight w:val="264"/>
        </w:trPr>
        <w:tc>
          <w:tcPr>
            <w:tcW w:w="4340" w:type="dxa"/>
            <w:hideMark/>
          </w:tcPr>
          <w:p w14:paraId="0AC85938" w14:textId="77777777" w:rsidR="00CE267C" w:rsidRPr="00224B01" w:rsidRDefault="00CE267C">
            <w:pPr>
              <w:rPr>
                <w:sz w:val="18"/>
                <w:szCs w:val="18"/>
              </w:rPr>
            </w:pPr>
            <w:r w:rsidRPr="00224B01">
              <w:rPr>
                <w:sz w:val="18"/>
                <w:szCs w:val="18"/>
              </w:rPr>
              <w:t>Obdobje oglaševanja</w:t>
            </w:r>
          </w:p>
        </w:tc>
        <w:tc>
          <w:tcPr>
            <w:tcW w:w="6260" w:type="dxa"/>
            <w:hideMark/>
          </w:tcPr>
          <w:p w14:paraId="431379B5" w14:textId="77777777" w:rsidR="00CE267C" w:rsidRPr="00224B01" w:rsidRDefault="00CE267C">
            <w:pPr>
              <w:rPr>
                <w:sz w:val="18"/>
                <w:szCs w:val="18"/>
              </w:rPr>
            </w:pPr>
            <w:r w:rsidRPr="00224B01">
              <w:rPr>
                <w:sz w:val="18"/>
                <w:szCs w:val="18"/>
              </w:rPr>
              <w:t>10.10. 2024 do 20.11.2024, lahko s presledki</w:t>
            </w:r>
          </w:p>
        </w:tc>
        <w:tc>
          <w:tcPr>
            <w:tcW w:w="6260" w:type="dxa"/>
            <w:hideMark/>
          </w:tcPr>
          <w:p w14:paraId="5D30EFB7" w14:textId="77777777" w:rsidR="00CE267C" w:rsidRPr="00224B01" w:rsidRDefault="00CE267C">
            <w:pPr>
              <w:rPr>
                <w:sz w:val="18"/>
                <w:szCs w:val="18"/>
              </w:rPr>
            </w:pPr>
            <w:r w:rsidRPr="00224B01">
              <w:rPr>
                <w:sz w:val="18"/>
                <w:szCs w:val="18"/>
              </w:rPr>
              <w:t>10.10. 2024 do 20.11.2024, lahko s presledki</w:t>
            </w:r>
          </w:p>
        </w:tc>
      </w:tr>
      <w:tr w:rsidR="00CE267C" w:rsidRPr="00CE267C" w14:paraId="142E6353" w14:textId="77777777" w:rsidTr="00CE267C">
        <w:trPr>
          <w:trHeight w:val="2640"/>
        </w:trPr>
        <w:tc>
          <w:tcPr>
            <w:tcW w:w="4340" w:type="dxa"/>
            <w:hideMark/>
          </w:tcPr>
          <w:p w14:paraId="12EE4E95" w14:textId="77777777" w:rsidR="00CE267C" w:rsidRPr="00224B01" w:rsidRDefault="00CE267C">
            <w:pPr>
              <w:rPr>
                <w:sz w:val="18"/>
                <w:szCs w:val="18"/>
              </w:rPr>
            </w:pPr>
            <w:r w:rsidRPr="00224B01">
              <w:rPr>
                <w:sz w:val="18"/>
                <w:szCs w:val="18"/>
              </w:rPr>
              <w:lastRenderedPageBreak/>
              <w:t xml:space="preserve">Formati, predvideno število in razdelitev </w:t>
            </w:r>
          </w:p>
        </w:tc>
        <w:tc>
          <w:tcPr>
            <w:tcW w:w="6260" w:type="dxa"/>
            <w:hideMark/>
          </w:tcPr>
          <w:p w14:paraId="5B49579C" w14:textId="77777777" w:rsidR="00CE267C" w:rsidRPr="00224B01" w:rsidRDefault="00CE267C">
            <w:pPr>
              <w:rPr>
                <w:sz w:val="18"/>
                <w:szCs w:val="18"/>
              </w:rPr>
            </w:pPr>
            <w:r w:rsidRPr="00224B01">
              <w:rPr>
                <w:sz w:val="18"/>
                <w:szCs w:val="18"/>
              </w:rPr>
              <w:t>Na voljo bodo po 3 oglasi po 15 sek</w:t>
            </w:r>
            <w:r w:rsidRPr="00224B01">
              <w:rPr>
                <w:sz w:val="18"/>
                <w:szCs w:val="18"/>
              </w:rPr>
              <w:br/>
            </w:r>
            <w:r w:rsidRPr="00224B01">
              <w:rPr>
                <w:sz w:val="18"/>
                <w:szCs w:val="18"/>
              </w:rPr>
              <w:br/>
              <w:t>Agencija smiselno razporedi kreative med kanale in formate glede na odzivnost, pri tem pa upošteva, da naročnik želi skomunicirati čim več različnih kreativ na vseh omenjenih kanalih.</w:t>
            </w:r>
          </w:p>
        </w:tc>
        <w:tc>
          <w:tcPr>
            <w:tcW w:w="6260" w:type="dxa"/>
            <w:hideMark/>
          </w:tcPr>
          <w:p w14:paraId="27B2DF54" w14:textId="77777777" w:rsidR="00CE267C" w:rsidRPr="00224B01" w:rsidRDefault="00CE267C">
            <w:pPr>
              <w:rPr>
                <w:sz w:val="18"/>
                <w:szCs w:val="18"/>
              </w:rPr>
            </w:pPr>
            <w:r w:rsidRPr="00224B01">
              <w:rPr>
                <w:sz w:val="18"/>
                <w:szCs w:val="18"/>
              </w:rPr>
              <w:t xml:space="preserve">single image in carousel, 1080 x 1080, 1080 x 1920 (story) </w:t>
            </w:r>
            <w:r w:rsidRPr="00224B01">
              <w:rPr>
                <w:sz w:val="18"/>
                <w:szCs w:val="18"/>
              </w:rPr>
              <w:br/>
            </w:r>
            <w:r w:rsidRPr="00224B01">
              <w:rPr>
                <w:sz w:val="18"/>
                <w:szCs w:val="18"/>
              </w:rPr>
              <w:br/>
              <w:t>Agencija smiselno razporedi kreative med kanale in formate glede na odzivnost,  pri tem pa upošteva, da naročnik želi skomunicirati čim več različnih kreativ na vseh omenjenih kanalih in vseh omejenih oblikah.</w:t>
            </w:r>
            <w:r w:rsidRPr="00224B01">
              <w:rPr>
                <w:sz w:val="18"/>
                <w:szCs w:val="18"/>
              </w:rPr>
              <w:br/>
            </w:r>
            <w:r w:rsidRPr="00224B01">
              <w:rPr>
                <w:sz w:val="18"/>
                <w:szCs w:val="18"/>
              </w:rPr>
              <w:br/>
              <w:t xml:space="preserve">Za story se namenjeni maksimalno 20% proračuna.  </w:t>
            </w:r>
            <w:r w:rsidRPr="00224B01">
              <w:rPr>
                <w:sz w:val="18"/>
                <w:szCs w:val="18"/>
              </w:rPr>
              <w:br/>
              <w:t>Za "boost-anje" postov se nameni 5-10% proračuna</w:t>
            </w:r>
          </w:p>
        </w:tc>
      </w:tr>
      <w:tr w:rsidR="00CE267C" w:rsidRPr="00CE267C" w14:paraId="61161006" w14:textId="77777777" w:rsidTr="00CE267C">
        <w:trPr>
          <w:trHeight w:val="1908"/>
        </w:trPr>
        <w:tc>
          <w:tcPr>
            <w:tcW w:w="4340" w:type="dxa"/>
            <w:hideMark/>
          </w:tcPr>
          <w:p w14:paraId="52A51768" w14:textId="77777777" w:rsidR="00CE267C" w:rsidRPr="00224B01" w:rsidRDefault="00CE267C">
            <w:pPr>
              <w:rPr>
                <w:sz w:val="18"/>
                <w:szCs w:val="18"/>
              </w:rPr>
            </w:pPr>
            <w:r w:rsidRPr="00224B01">
              <w:rPr>
                <w:sz w:val="18"/>
                <w:szCs w:val="18"/>
              </w:rPr>
              <w:t>Pozicioniranje</w:t>
            </w:r>
          </w:p>
        </w:tc>
        <w:tc>
          <w:tcPr>
            <w:tcW w:w="6260" w:type="dxa"/>
            <w:hideMark/>
          </w:tcPr>
          <w:p w14:paraId="227FC9B9" w14:textId="77777777" w:rsidR="00CE267C" w:rsidRPr="00224B01" w:rsidRDefault="00CE267C">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c>
          <w:tcPr>
            <w:tcW w:w="6260" w:type="dxa"/>
            <w:hideMark/>
          </w:tcPr>
          <w:p w14:paraId="1B6A88FD" w14:textId="77777777" w:rsidR="00CE267C" w:rsidRPr="00224B01" w:rsidRDefault="00CE267C">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r>
      <w:tr w:rsidR="00CE267C" w:rsidRPr="00CE267C" w14:paraId="12910013" w14:textId="77777777" w:rsidTr="00CE267C">
        <w:trPr>
          <w:trHeight w:val="1584"/>
        </w:trPr>
        <w:tc>
          <w:tcPr>
            <w:tcW w:w="4340" w:type="dxa"/>
            <w:hideMark/>
          </w:tcPr>
          <w:p w14:paraId="2671A646" w14:textId="77777777" w:rsidR="00CE267C" w:rsidRPr="00224B01" w:rsidRDefault="00CE267C">
            <w:pPr>
              <w:rPr>
                <w:sz w:val="18"/>
                <w:szCs w:val="18"/>
              </w:rPr>
            </w:pPr>
            <w:r w:rsidRPr="00224B01">
              <w:rPr>
                <w:sz w:val="18"/>
                <w:szCs w:val="18"/>
              </w:rPr>
              <w:t>Dodatne zahteve glede razporeditve in prikazovanja podatkov</w:t>
            </w:r>
          </w:p>
        </w:tc>
        <w:tc>
          <w:tcPr>
            <w:tcW w:w="6260" w:type="dxa"/>
            <w:hideMark/>
          </w:tcPr>
          <w:p w14:paraId="71049B13" w14:textId="77777777" w:rsidR="00CE267C" w:rsidRPr="00224B01" w:rsidRDefault="00CE267C">
            <w:pPr>
              <w:rPr>
                <w:sz w:val="18"/>
                <w:szCs w:val="18"/>
              </w:rPr>
            </w:pPr>
            <w:r w:rsidRPr="00224B01">
              <w:rPr>
                <w:sz w:val="18"/>
                <w:szCs w:val="18"/>
              </w:rPr>
              <w:t xml:space="preserve">Razporeditev oglaševalskega proračuna po ciljnih skupinah: </w:t>
            </w:r>
            <w:r w:rsidRPr="00224B01">
              <w:rPr>
                <w:sz w:val="18"/>
                <w:szCs w:val="18"/>
              </w:rPr>
              <w:br/>
            </w:r>
            <w:r w:rsidRPr="00224B01">
              <w:rPr>
                <w:sz w:val="18"/>
                <w:szCs w:val="18"/>
              </w:rPr>
              <w:br/>
              <w:t>- Primarna ciljna skupina: 40% proračuna</w:t>
            </w:r>
            <w:r w:rsidRPr="00224B01">
              <w:rPr>
                <w:sz w:val="18"/>
                <w:szCs w:val="18"/>
              </w:rPr>
              <w:br/>
              <w:t>- Ljubitelji hrane: 20% proračuna</w:t>
            </w:r>
            <w:r w:rsidRPr="00224B01">
              <w:rPr>
                <w:sz w:val="18"/>
                <w:szCs w:val="18"/>
              </w:rPr>
              <w:br/>
              <w:t>- Mame in nosečnice: 20% proračuna</w:t>
            </w:r>
            <w:r w:rsidRPr="00224B01">
              <w:rPr>
                <w:sz w:val="18"/>
                <w:szCs w:val="18"/>
              </w:rPr>
              <w:br/>
              <w:t>- Podmladek: 20% proračuna</w:t>
            </w:r>
          </w:p>
        </w:tc>
        <w:tc>
          <w:tcPr>
            <w:tcW w:w="6260" w:type="dxa"/>
            <w:hideMark/>
          </w:tcPr>
          <w:p w14:paraId="58BE2B53" w14:textId="77777777" w:rsidR="00CE267C" w:rsidRPr="00224B01" w:rsidRDefault="00CE267C">
            <w:pPr>
              <w:rPr>
                <w:sz w:val="18"/>
                <w:szCs w:val="18"/>
              </w:rPr>
            </w:pPr>
            <w:r w:rsidRPr="00224B01">
              <w:rPr>
                <w:sz w:val="18"/>
                <w:szCs w:val="18"/>
              </w:rPr>
              <w:t xml:space="preserve">Razporeditev oglaševalskega proračuna po ciljnih skupinah: </w:t>
            </w:r>
            <w:r w:rsidRPr="00224B01">
              <w:rPr>
                <w:sz w:val="18"/>
                <w:szCs w:val="18"/>
              </w:rPr>
              <w:br/>
            </w:r>
            <w:r w:rsidRPr="00224B01">
              <w:rPr>
                <w:sz w:val="18"/>
                <w:szCs w:val="18"/>
              </w:rPr>
              <w:br/>
              <w:t>- Primarna ciljna skupina: 40% proračuna</w:t>
            </w:r>
            <w:r w:rsidRPr="00224B01">
              <w:rPr>
                <w:sz w:val="18"/>
                <w:szCs w:val="18"/>
              </w:rPr>
              <w:br/>
              <w:t>- Ljubitelji hrane: 20% proračuna</w:t>
            </w:r>
            <w:r w:rsidRPr="00224B01">
              <w:rPr>
                <w:sz w:val="18"/>
                <w:szCs w:val="18"/>
              </w:rPr>
              <w:br/>
              <w:t>- Mame in nosečnice: 20% proračuna</w:t>
            </w:r>
            <w:r w:rsidRPr="00224B01">
              <w:rPr>
                <w:sz w:val="18"/>
                <w:szCs w:val="18"/>
              </w:rPr>
              <w:br/>
              <w:t>- Podmladek: 20% proračuna</w:t>
            </w:r>
          </w:p>
        </w:tc>
      </w:tr>
      <w:tr w:rsidR="00CE267C" w:rsidRPr="00CE267C" w14:paraId="7EA3D5B6" w14:textId="77777777" w:rsidTr="00CE267C">
        <w:trPr>
          <w:trHeight w:val="264"/>
        </w:trPr>
        <w:tc>
          <w:tcPr>
            <w:tcW w:w="4340" w:type="dxa"/>
            <w:hideMark/>
          </w:tcPr>
          <w:p w14:paraId="5FBC821C" w14:textId="77777777" w:rsidR="00CE267C" w:rsidRPr="00224B01" w:rsidRDefault="00CE267C">
            <w:pPr>
              <w:rPr>
                <w:sz w:val="18"/>
                <w:szCs w:val="18"/>
              </w:rPr>
            </w:pPr>
            <w:r w:rsidRPr="00224B01">
              <w:rPr>
                <w:sz w:val="18"/>
                <w:szCs w:val="18"/>
              </w:rPr>
              <w:t>Remarketing</w:t>
            </w:r>
          </w:p>
        </w:tc>
        <w:tc>
          <w:tcPr>
            <w:tcW w:w="6260" w:type="dxa"/>
            <w:hideMark/>
          </w:tcPr>
          <w:p w14:paraId="5DD868A0" w14:textId="77777777" w:rsidR="00CE267C" w:rsidRPr="00224B01" w:rsidRDefault="00CE267C">
            <w:pPr>
              <w:rPr>
                <w:sz w:val="18"/>
                <w:szCs w:val="18"/>
              </w:rPr>
            </w:pPr>
            <w:r w:rsidRPr="00224B01">
              <w:rPr>
                <w:sz w:val="18"/>
                <w:szCs w:val="18"/>
              </w:rPr>
              <w:t xml:space="preserve">Remarketing kampanje niso potrebne/predvidene. </w:t>
            </w:r>
          </w:p>
        </w:tc>
        <w:tc>
          <w:tcPr>
            <w:tcW w:w="6260" w:type="dxa"/>
            <w:hideMark/>
          </w:tcPr>
          <w:p w14:paraId="5232B703" w14:textId="77777777" w:rsidR="00CE267C" w:rsidRPr="00224B01" w:rsidRDefault="00CE267C">
            <w:pPr>
              <w:rPr>
                <w:sz w:val="18"/>
                <w:szCs w:val="18"/>
              </w:rPr>
            </w:pPr>
            <w:r w:rsidRPr="00224B01">
              <w:rPr>
                <w:sz w:val="18"/>
                <w:szCs w:val="18"/>
              </w:rPr>
              <w:t xml:space="preserve">Remarketing kampanje niso potrebne/predvidene. </w:t>
            </w:r>
          </w:p>
        </w:tc>
      </w:tr>
      <w:tr w:rsidR="00CE267C" w:rsidRPr="00CE267C" w14:paraId="4E65C98D" w14:textId="77777777" w:rsidTr="00CE267C">
        <w:trPr>
          <w:trHeight w:val="264"/>
        </w:trPr>
        <w:tc>
          <w:tcPr>
            <w:tcW w:w="4340" w:type="dxa"/>
            <w:hideMark/>
          </w:tcPr>
          <w:p w14:paraId="6E4AAF56" w14:textId="77777777" w:rsidR="00CE267C" w:rsidRPr="00224B01" w:rsidRDefault="00CE267C">
            <w:pPr>
              <w:rPr>
                <w:sz w:val="18"/>
                <w:szCs w:val="18"/>
              </w:rPr>
            </w:pPr>
            <w:r w:rsidRPr="00224B01">
              <w:rPr>
                <w:sz w:val="18"/>
                <w:szCs w:val="18"/>
              </w:rPr>
              <w:t>Kriteriji za izbor</w:t>
            </w:r>
          </w:p>
        </w:tc>
        <w:tc>
          <w:tcPr>
            <w:tcW w:w="6260" w:type="dxa"/>
            <w:hideMark/>
          </w:tcPr>
          <w:p w14:paraId="423558C6" w14:textId="77777777" w:rsidR="00CE267C" w:rsidRPr="00224B01" w:rsidRDefault="00CE267C">
            <w:pPr>
              <w:rPr>
                <w:sz w:val="18"/>
                <w:szCs w:val="18"/>
              </w:rPr>
            </w:pPr>
            <w:r w:rsidRPr="00224B01">
              <w:rPr>
                <w:sz w:val="18"/>
                <w:szCs w:val="18"/>
              </w:rPr>
              <w:t>Število ogledov videa</w:t>
            </w:r>
          </w:p>
        </w:tc>
        <w:tc>
          <w:tcPr>
            <w:tcW w:w="6260" w:type="dxa"/>
            <w:hideMark/>
          </w:tcPr>
          <w:p w14:paraId="139B7860" w14:textId="77777777" w:rsidR="00CE267C" w:rsidRPr="00224B01" w:rsidRDefault="00CE267C">
            <w:pPr>
              <w:rPr>
                <w:sz w:val="18"/>
                <w:szCs w:val="18"/>
              </w:rPr>
            </w:pPr>
            <w:r w:rsidRPr="00224B01">
              <w:rPr>
                <w:sz w:val="18"/>
                <w:szCs w:val="18"/>
              </w:rPr>
              <w:t>Število prikazov</w:t>
            </w:r>
          </w:p>
        </w:tc>
      </w:tr>
      <w:tr w:rsidR="00CE267C" w:rsidRPr="00CE267C" w14:paraId="58CF3F1E" w14:textId="77777777" w:rsidTr="00CE267C">
        <w:trPr>
          <w:trHeight w:val="264"/>
        </w:trPr>
        <w:tc>
          <w:tcPr>
            <w:tcW w:w="4340" w:type="dxa"/>
            <w:hideMark/>
          </w:tcPr>
          <w:p w14:paraId="31F1F56C" w14:textId="77777777" w:rsidR="00CE267C" w:rsidRPr="00224B01" w:rsidRDefault="00CE267C">
            <w:pPr>
              <w:rPr>
                <w:sz w:val="18"/>
                <w:szCs w:val="18"/>
              </w:rPr>
            </w:pPr>
            <w:r w:rsidRPr="00224B01">
              <w:rPr>
                <w:sz w:val="18"/>
                <w:szCs w:val="18"/>
              </w:rPr>
              <w:t>Dokazni material</w:t>
            </w:r>
          </w:p>
        </w:tc>
        <w:tc>
          <w:tcPr>
            <w:tcW w:w="6260" w:type="dxa"/>
            <w:hideMark/>
          </w:tcPr>
          <w:p w14:paraId="2A6109DA" w14:textId="77777777" w:rsidR="00CE267C" w:rsidRPr="00224B01" w:rsidRDefault="00CE267C">
            <w:pPr>
              <w:rPr>
                <w:sz w:val="18"/>
                <w:szCs w:val="18"/>
              </w:rPr>
            </w:pPr>
            <w:r w:rsidRPr="00224B01">
              <w:rPr>
                <w:sz w:val="18"/>
                <w:szCs w:val="18"/>
              </w:rPr>
              <w:t>Meta Ads Manager</w:t>
            </w:r>
          </w:p>
        </w:tc>
        <w:tc>
          <w:tcPr>
            <w:tcW w:w="6260" w:type="dxa"/>
            <w:hideMark/>
          </w:tcPr>
          <w:p w14:paraId="67C3ACF6" w14:textId="77777777" w:rsidR="00CE267C" w:rsidRPr="00224B01" w:rsidRDefault="00CE267C">
            <w:pPr>
              <w:rPr>
                <w:sz w:val="18"/>
                <w:szCs w:val="18"/>
              </w:rPr>
            </w:pPr>
            <w:r w:rsidRPr="00224B01">
              <w:rPr>
                <w:sz w:val="18"/>
                <w:szCs w:val="18"/>
              </w:rPr>
              <w:t>Meta Ads Manager</w:t>
            </w:r>
          </w:p>
        </w:tc>
      </w:tr>
      <w:tr w:rsidR="00CE267C" w:rsidRPr="00CE267C" w14:paraId="161D33A4" w14:textId="77777777" w:rsidTr="00CE267C">
        <w:trPr>
          <w:trHeight w:val="264"/>
        </w:trPr>
        <w:tc>
          <w:tcPr>
            <w:tcW w:w="4340" w:type="dxa"/>
            <w:hideMark/>
          </w:tcPr>
          <w:p w14:paraId="21B5555D" w14:textId="77777777" w:rsidR="00CE267C" w:rsidRPr="00224B01" w:rsidRDefault="00CE267C">
            <w:pPr>
              <w:rPr>
                <w:sz w:val="18"/>
                <w:szCs w:val="18"/>
              </w:rPr>
            </w:pPr>
            <w:r w:rsidRPr="00224B01">
              <w:rPr>
                <w:sz w:val="18"/>
                <w:szCs w:val="18"/>
              </w:rPr>
              <w:t>Cena vključuje</w:t>
            </w:r>
          </w:p>
        </w:tc>
        <w:tc>
          <w:tcPr>
            <w:tcW w:w="6260" w:type="dxa"/>
            <w:hideMark/>
          </w:tcPr>
          <w:p w14:paraId="4498A71A" w14:textId="77777777" w:rsidR="00CE267C" w:rsidRPr="00224B01" w:rsidRDefault="00CE267C">
            <w:pPr>
              <w:rPr>
                <w:sz w:val="18"/>
                <w:szCs w:val="18"/>
              </w:rPr>
            </w:pPr>
            <w:r w:rsidRPr="00224B01">
              <w:rPr>
                <w:sz w:val="18"/>
                <w:szCs w:val="18"/>
              </w:rPr>
              <w:t>Ceno neto zakupa na mediju, agencijsko provizijo in DDV.</w:t>
            </w:r>
          </w:p>
        </w:tc>
        <w:tc>
          <w:tcPr>
            <w:tcW w:w="6260" w:type="dxa"/>
            <w:hideMark/>
          </w:tcPr>
          <w:p w14:paraId="2F4F73E0" w14:textId="77777777" w:rsidR="00CE267C" w:rsidRPr="00224B01" w:rsidRDefault="00CE267C">
            <w:pPr>
              <w:rPr>
                <w:sz w:val="18"/>
                <w:szCs w:val="18"/>
              </w:rPr>
            </w:pPr>
            <w:r w:rsidRPr="00224B01">
              <w:rPr>
                <w:sz w:val="18"/>
                <w:szCs w:val="18"/>
              </w:rPr>
              <w:t>Ceno neto zakupa na mediju, agencijsko provizijo in DDV.</w:t>
            </w:r>
          </w:p>
        </w:tc>
      </w:tr>
    </w:tbl>
    <w:p w14:paraId="21C0340B" w14:textId="77777777" w:rsidR="00193AB1" w:rsidRDefault="00193AB1" w:rsidP="00193AB1">
      <w:pPr>
        <w:pStyle w:val="Naslov3"/>
        <w:numPr>
          <w:ilvl w:val="0"/>
          <w:numId w:val="0"/>
        </w:numPr>
        <w:rPr>
          <w:highlight w:val="lightGray"/>
        </w:rPr>
      </w:pPr>
    </w:p>
    <w:p w14:paraId="42A45EF5" w14:textId="77777777" w:rsidR="00193AB1" w:rsidRDefault="00193AB1">
      <w:pPr>
        <w:rPr>
          <w:rFonts w:asciiTheme="majorHAnsi" w:eastAsiaTheme="majorEastAsia" w:hAnsiTheme="majorHAnsi" w:cstheme="majorBidi"/>
          <w:b/>
          <w:color w:val="365F91" w:themeColor="accent1" w:themeShade="BF"/>
          <w:sz w:val="24"/>
          <w:szCs w:val="24"/>
          <w:highlight w:val="lightGray"/>
        </w:rPr>
      </w:pPr>
      <w:r>
        <w:rPr>
          <w:highlight w:val="lightGray"/>
        </w:rPr>
        <w:br w:type="page"/>
      </w:r>
    </w:p>
    <w:p w14:paraId="16F425A6" w14:textId="0800E5B5" w:rsidR="00CE267C" w:rsidRDefault="00CE267C" w:rsidP="00193AB1">
      <w:pPr>
        <w:pStyle w:val="Naslov3"/>
      </w:pPr>
      <w:bookmarkStart w:id="41" w:name="_Toc160461815"/>
      <w:r>
        <w:lastRenderedPageBreak/>
        <w:t xml:space="preserve">Lokalni </w:t>
      </w:r>
      <w:r w:rsidR="00BA7F65">
        <w:t xml:space="preserve">digitalni </w:t>
      </w:r>
      <w:r>
        <w:t>mediji</w:t>
      </w:r>
      <w:bookmarkEnd w:id="41"/>
    </w:p>
    <w:tbl>
      <w:tblPr>
        <w:tblStyle w:val="Tabelamrea"/>
        <w:tblW w:w="0" w:type="auto"/>
        <w:tblLook w:val="04A0" w:firstRow="1" w:lastRow="0" w:firstColumn="1" w:lastColumn="0" w:noHBand="0" w:noVBand="1"/>
      </w:tblPr>
      <w:tblGrid>
        <w:gridCol w:w="4622"/>
        <w:gridCol w:w="9372"/>
      </w:tblGrid>
      <w:tr w:rsidR="00193AB1" w:rsidRPr="00193AB1" w14:paraId="3C4400F2" w14:textId="77777777" w:rsidTr="488F22C4">
        <w:trPr>
          <w:trHeight w:val="399"/>
        </w:trPr>
        <w:tc>
          <w:tcPr>
            <w:tcW w:w="4622" w:type="dxa"/>
            <w:hideMark/>
          </w:tcPr>
          <w:p w14:paraId="05D705AC" w14:textId="77777777" w:rsidR="00193AB1" w:rsidRPr="00224B01" w:rsidRDefault="00193AB1">
            <w:pPr>
              <w:rPr>
                <w:b/>
                <w:bCs/>
                <w:sz w:val="18"/>
                <w:szCs w:val="18"/>
              </w:rPr>
            </w:pPr>
            <w:r w:rsidRPr="00224B01">
              <w:rPr>
                <w:b/>
                <w:bCs/>
                <w:sz w:val="18"/>
                <w:szCs w:val="18"/>
              </w:rPr>
              <w:t>MLEKO</w:t>
            </w:r>
          </w:p>
        </w:tc>
        <w:tc>
          <w:tcPr>
            <w:tcW w:w="9698" w:type="dxa"/>
            <w:hideMark/>
          </w:tcPr>
          <w:p w14:paraId="250141BF" w14:textId="77777777" w:rsidR="00193AB1" w:rsidRPr="00224B01" w:rsidRDefault="00193AB1">
            <w:pPr>
              <w:rPr>
                <w:b/>
                <w:bCs/>
                <w:sz w:val="18"/>
                <w:szCs w:val="18"/>
              </w:rPr>
            </w:pPr>
            <w:r w:rsidRPr="00224B01">
              <w:rPr>
                <w:b/>
                <w:bCs/>
                <w:sz w:val="18"/>
                <w:szCs w:val="18"/>
              </w:rPr>
              <w:t>Članki/advertoriali na lokalnih medijih</w:t>
            </w:r>
          </w:p>
        </w:tc>
      </w:tr>
      <w:tr w:rsidR="00193AB1" w:rsidRPr="00193AB1" w14:paraId="16040126" w14:textId="77777777" w:rsidTr="488F22C4">
        <w:trPr>
          <w:trHeight w:val="264"/>
        </w:trPr>
        <w:tc>
          <w:tcPr>
            <w:tcW w:w="4622" w:type="dxa"/>
            <w:noWrap/>
            <w:hideMark/>
          </w:tcPr>
          <w:p w14:paraId="17E52579" w14:textId="77777777" w:rsidR="00193AB1" w:rsidRPr="00224B01" w:rsidRDefault="00193AB1">
            <w:pPr>
              <w:rPr>
                <w:sz w:val="18"/>
                <w:szCs w:val="18"/>
              </w:rPr>
            </w:pPr>
            <w:r w:rsidRPr="00224B01">
              <w:rPr>
                <w:sz w:val="18"/>
                <w:szCs w:val="18"/>
              </w:rPr>
              <w:t>Znesek proračuna z agencijsko provizijo in DDV v EVR</w:t>
            </w:r>
          </w:p>
        </w:tc>
        <w:tc>
          <w:tcPr>
            <w:tcW w:w="9698" w:type="dxa"/>
            <w:hideMark/>
          </w:tcPr>
          <w:p w14:paraId="4CDB5977" w14:textId="77777777" w:rsidR="00193AB1" w:rsidRPr="00224B01" w:rsidRDefault="00193AB1">
            <w:pPr>
              <w:rPr>
                <w:sz w:val="18"/>
                <w:szCs w:val="18"/>
              </w:rPr>
            </w:pPr>
            <w:r w:rsidRPr="00224B01">
              <w:rPr>
                <w:sz w:val="18"/>
                <w:szCs w:val="18"/>
              </w:rPr>
              <w:t>3.000</w:t>
            </w:r>
          </w:p>
        </w:tc>
      </w:tr>
      <w:tr w:rsidR="00193AB1" w:rsidRPr="00193AB1" w14:paraId="19A5280C" w14:textId="77777777" w:rsidTr="488F22C4">
        <w:trPr>
          <w:trHeight w:val="1577"/>
        </w:trPr>
        <w:tc>
          <w:tcPr>
            <w:tcW w:w="4622" w:type="dxa"/>
            <w:noWrap/>
            <w:hideMark/>
          </w:tcPr>
          <w:p w14:paraId="32ACDD41" w14:textId="77777777" w:rsidR="00193AB1" w:rsidRPr="00224B01" w:rsidRDefault="00193AB1">
            <w:pPr>
              <w:rPr>
                <w:sz w:val="18"/>
                <w:szCs w:val="18"/>
              </w:rPr>
            </w:pPr>
            <w:r w:rsidRPr="00224B01">
              <w:rPr>
                <w:sz w:val="18"/>
                <w:szCs w:val="18"/>
              </w:rPr>
              <w:t>Ciljna skupina/ciljanje</w:t>
            </w:r>
          </w:p>
        </w:tc>
        <w:tc>
          <w:tcPr>
            <w:tcW w:w="9698" w:type="dxa"/>
            <w:hideMark/>
          </w:tcPr>
          <w:p w14:paraId="2CB0E746" w14:textId="77777777" w:rsidR="00193AB1" w:rsidRPr="00224B01" w:rsidRDefault="00193AB1">
            <w:pPr>
              <w:rPr>
                <w:sz w:val="18"/>
                <w:szCs w:val="18"/>
              </w:rPr>
            </w:pPr>
            <w:r w:rsidRPr="00224B01">
              <w:rPr>
                <w:sz w:val="18"/>
                <w:szCs w:val="18"/>
              </w:rPr>
              <w:t>Sekundarna c.s.:specializirani portali za nosečnice in mlade mamice, kot so ringaraja in bibaleze ali ustrezajo naslednjim kriterijem po MOSS (v gospodinjstvu so otroci do 6 let) ALI (starost: 25-40) IN (interesi: otroci), pri čemer naj bo:</w:t>
            </w:r>
            <w:r w:rsidRPr="00224B01">
              <w:rPr>
                <w:sz w:val="18"/>
                <w:szCs w:val="18"/>
              </w:rPr>
              <w:br/>
            </w:r>
            <w:r w:rsidRPr="00224B01">
              <w:rPr>
                <w:sz w:val="18"/>
                <w:szCs w:val="18"/>
              </w:rPr>
              <w:br/>
              <w:t>Affinity index vsaj 110, Audience share vsaj 8%.</w:t>
            </w:r>
            <w:r w:rsidRPr="00224B01">
              <w:rPr>
                <w:sz w:val="18"/>
                <w:szCs w:val="18"/>
              </w:rPr>
              <w:br/>
            </w:r>
            <w:r w:rsidRPr="00224B01">
              <w:rPr>
                <w:sz w:val="18"/>
                <w:szCs w:val="18"/>
              </w:rPr>
              <w:br/>
              <w:t>Ni potrebno izbrati vseh medijev, ki ustrezajo temu kriteriju.</w:t>
            </w:r>
          </w:p>
        </w:tc>
      </w:tr>
      <w:tr w:rsidR="00193AB1" w:rsidRPr="00193AB1" w14:paraId="4AB6C80E" w14:textId="77777777" w:rsidTr="488F22C4">
        <w:trPr>
          <w:trHeight w:val="792"/>
        </w:trPr>
        <w:tc>
          <w:tcPr>
            <w:tcW w:w="4622" w:type="dxa"/>
            <w:hideMark/>
          </w:tcPr>
          <w:p w14:paraId="6FFE1000" w14:textId="77777777" w:rsidR="00193AB1" w:rsidRPr="00224B01" w:rsidRDefault="00193AB1">
            <w:pPr>
              <w:rPr>
                <w:sz w:val="18"/>
                <w:szCs w:val="18"/>
              </w:rPr>
            </w:pPr>
            <w:r w:rsidRPr="00224B01">
              <w:rPr>
                <w:sz w:val="18"/>
                <w:szCs w:val="18"/>
              </w:rPr>
              <w:t>Raziskava/vir, ki ga upoštevamo pri verifikaciji 1) ponujenega in 2) dostavljenega.</w:t>
            </w:r>
          </w:p>
        </w:tc>
        <w:tc>
          <w:tcPr>
            <w:tcW w:w="9698" w:type="dxa"/>
            <w:hideMark/>
          </w:tcPr>
          <w:p w14:paraId="00B8C052" w14:textId="77777777" w:rsidR="00193AB1" w:rsidRPr="00224B01" w:rsidRDefault="00193AB1">
            <w:pPr>
              <w:rPr>
                <w:sz w:val="18"/>
                <w:szCs w:val="18"/>
              </w:rPr>
            </w:pPr>
            <w:r w:rsidRPr="00224B01">
              <w:rPr>
                <w:sz w:val="18"/>
                <w:szCs w:val="18"/>
              </w:rPr>
              <w:t xml:space="preserve">1) MOSS za </w:t>
            </w:r>
            <w:r w:rsidRPr="00224B01">
              <w:rPr>
                <w:b/>
                <w:bCs/>
                <w:sz w:val="18"/>
                <w:szCs w:val="18"/>
              </w:rPr>
              <w:t>1.12.2023 do 29.2.2024,</w:t>
            </w:r>
            <w:r w:rsidRPr="00224B01">
              <w:rPr>
                <w:sz w:val="18"/>
                <w:szCs w:val="18"/>
              </w:rPr>
              <w:t xml:space="preserve"> 2) MOSS in podatki ponudnika</w:t>
            </w:r>
          </w:p>
        </w:tc>
      </w:tr>
      <w:tr w:rsidR="00193AB1" w:rsidRPr="00193AB1" w14:paraId="1B4CF758" w14:textId="77777777" w:rsidTr="488F22C4">
        <w:trPr>
          <w:trHeight w:val="264"/>
        </w:trPr>
        <w:tc>
          <w:tcPr>
            <w:tcW w:w="4622" w:type="dxa"/>
            <w:noWrap/>
            <w:hideMark/>
          </w:tcPr>
          <w:p w14:paraId="612598C0" w14:textId="77777777" w:rsidR="00193AB1" w:rsidRPr="00224B01" w:rsidRDefault="00193AB1">
            <w:pPr>
              <w:rPr>
                <w:sz w:val="18"/>
                <w:szCs w:val="18"/>
              </w:rPr>
            </w:pPr>
            <w:r w:rsidRPr="00224B01">
              <w:rPr>
                <w:sz w:val="18"/>
                <w:szCs w:val="18"/>
              </w:rPr>
              <w:t>Obdobje oglaševanja</w:t>
            </w:r>
          </w:p>
        </w:tc>
        <w:tc>
          <w:tcPr>
            <w:tcW w:w="9698" w:type="dxa"/>
            <w:hideMark/>
          </w:tcPr>
          <w:p w14:paraId="7A61F6FB" w14:textId="77777777" w:rsidR="00193AB1" w:rsidRPr="00224B01" w:rsidRDefault="00193AB1">
            <w:pPr>
              <w:rPr>
                <w:sz w:val="18"/>
                <w:szCs w:val="18"/>
              </w:rPr>
            </w:pPr>
            <w:r w:rsidRPr="00224B01">
              <w:rPr>
                <w:sz w:val="18"/>
                <w:szCs w:val="18"/>
              </w:rPr>
              <w:t>10.10. 2024 do 20.11.2024, lahko s presledki</w:t>
            </w:r>
          </w:p>
        </w:tc>
      </w:tr>
      <w:tr w:rsidR="00193AB1" w:rsidRPr="00193AB1" w14:paraId="15D9FB7A" w14:textId="77777777" w:rsidTr="488F22C4">
        <w:trPr>
          <w:trHeight w:val="2820"/>
        </w:trPr>
        <w:tc>
          <w:tcPr>
            <w:tcW w:w="4622" w:type="dxa"/>
            <w:hideMark/>
          </w:tcPr>
          <w:p w14:paraId="72B99DB1" w14:textId="77777777" w:rsidR="00193AB1" w:rsidRPr="00224B01" w:rsidRDefault="00193AB1">
            <w:pPr>
              <w:rPr>
                <w:sz w:val="18"/>
                <w:szCs w:val="18"/>
              </w:rPr>
            </w:pPr>
            <w:r w:rsidRPr="00224B01">
              <w:rPr>
                <w:sz w:val="18"/>
                <w:szCs w:val="18"/>
              </w:rPr>
              <w:t xml:space="preserve">Formati, predvideno število in razdelitev </w:t>
            </w:r>
          </w:p>
        </w:tc>
        <w:tc>
          <w:tcPr>
            <w:tcW w:w="9698" w:type="dxa"/>
            <w:hideMark/>
          </w:tcPr>
          <w:p w14:paraId="55E38E61" w14:textId="7B28573A" w:rsidR="00193AB1" w:rsidRPr="00224B01" w:rsidRDefault="488F22C4">
            <w:pPr>
              <w:rPr>
                <w:sz w:val="18"/>
                <w:szCs w:val="18"/>
              </w:rPr>
            </w:pPr>
            <w:r w:rsidRPr="488F22C4">
              <w:rPr>
                <w:sz w:val="18"/>
                <w:szCs w:val="18"/>
              </w:rPr>
              <w:t>Naročnik bo priskrbel besedilo, slike in video. Agencija se z medijem dogovori za postavitev člankov oz. advertorialov, katerih obseg je predvidoma med 1500 in 6000 znakov brez presledkov in vsaj ena slika ali video. T.i. nativni oglasi, ki vodijo na članke, niso predmet tega povpraševanja in jih ne bomo upoštevali posebej kot metriko. V kolikor pa bo agencija zaradi njihove uporabe dosegla večjo branost člankov, jih lahko vključi. Merili pa bomo zgolj končni rezultat, to je število branj člankov.</w:t>
            </w:r>
            <w:r w:rsidR="00193AB1">
              <w:br/>
            </w:r>
            <w:r w:rsidR="00193AB1">
              <w:br/>
            </w:r>
            <w:r w:rsidRPr="488F22C4">
              <w:rPr>
                <w:sz w:val="18"/>
                <w:szCs w:val="18"/>
              </w:rPr>
              <w:t>V nabor portalov naj agencija vključi vsaj štiri različne portale.</w:t>
            </w:r>
            <w:r w:rsidR="00193AB1">
              <w:br/>
            </w:r>
            <w:r w:rsidR="00193AB1">
              <w:br/>
            </w:r>
            <w:r w:rsidRPr="488F22C4">
              <w:rPr>
                <w:b/>
                <w:bCs/>
                <w:sz w:val="18"/>
                <w:szCs w:val="18"/>
              </w:rPr>
              <w:t xml:space="preserve">Portali morajo biti navedeni. POMEMBNO: Ne bomo upoštevali ponudb, kjer bo navedeno le ime mreže. </w:t>
            </w:r>
            <w:r w:rsidRPr="488F22C4">
              <w:rPr>
                <w:sz w:val="18"/>
                <w:szCs w:val="18"/>
              </w:rPr>
              <w:t>Če ponudnik ponudi mrežo, mora navesti ime portala, ki ustreza zgornjim kriterijem.</w:t>
            </w:r>
          </w:p>
        </w:tc>
      </w:tr>
      <w:tr w:rsidR="00193AB1" w:rsidRPr="00193AB1" w14:paraId="330CBF7B" w14:textId="77777777" w:rsidTr="488F22C4">
        <w:trPr>
          <w:trHeight w:val="744"/>
        </w:trPr>
        <w:tc>
          <w:tcPr>
            <w:tcW w:w="4622" w:type="dxa"/>
            <w:noWrap/>
            <w:hideMark/>
          </w:tcPr>
          <w:p w14:paraId="669141CC" w14:textId="77777777" w:rsidR="00193AB1" w:rsidRPr="00224B01" w:rsidRDefault="00193AB1">
            <w:pPr>
              <w:rPr>
                <w:sz w:val="18"/>
                <w:szCs w:val="18"/>
              </w:rPr>
            </w:pPr>
            <w:r w:rsidRPr="00224B01">
              <w:rPr>
                <w:sz w:val="18"/>
                <w:szCs w:val="18"/>
              </w:rPr>
              <w:t>Pozicioniranje</w:t>
            </w:r>
          </w:p>
        </w:tc>
        <w:tc>
          <w:tcPr>
            <w:tcW w:w="9698" w:type="dxa"/>
            <w:hideMark/>
          </w:tcPr>
          <w:p w14:paraId="6D961E13" w14:textId="77777777" w:rsidR="00193AB1" w:rsidRPr="00224B01" w:rsidRDefault="00193AB1">
            <w:pPr>
              <w:rPr>
                <w:sz w:val="18"/>
                <w:szCs w:val="18"/>
              </w:rPr>
            </w:pPr>
            <w:r w:rsidRPr="00224B01">
              <w:rPr>
                <w:sz w:val="18"/>
                <w:szCs w:val="18"/>
              </w:rPr>
              <w:t xml:space="preserve">Umestitev na medije glede na tiste strani in podstrani, ki vsebinsko sovpadajo s sporočilom in ciljno skupino kampanje. </w:t>
            </w:r>
          </w:p>
        </w:tc>
      </w:tr>
      <w:tr w:rsidR="00193AB1" w:rsidRPr="00193AB1" w14:paraId="2278A025" w14:textId="77777777" w:rsidTr="488F22C4">
        <w:trPr>
          <w:trHeight w:val="1740"/>
        </w:trPr>
        <w:tc>
          <w:tcPr>
            <w:tcW w:w="4622" w:type="dxa"/>
            <w:hideMark/>
          </w:tcPr>
          <w:p w14:paraId="0B1A9FD6" w14:textId="77777777" w:rsidR="00193AB1" w:rsidRPr="00224B01" w:rsidRDefault="00193AB1">
            <w:pPr>
              <w:rPr>
                <w:sz w:val="18"/>
                <w:szCs w:val="18"/>
              </w:rPr>
            </w:pPr>
            <w:r w:rsidRPr="00224B01">
              <w:rPr>
                <w:sz w:val="18"/>
                <w:szCs w:val="18"/>
              </w:rPr>
              <w:t>Dodatne zahteve glede razporeditve in prikazovanja podatkov</w:t>
            </w:r>
          </w:p>
        </w:tc>
        <w:tc>
          <w:tcPr>
            <w:tcW w:w="9698" w:type="dxa"/>
            <w:hideMark/>
          </w:tcPr>
          <w:p w14:paraId="17729987" w14:textId="77777777" w:rsidR="00193AB1" w:rsidRPr="00224B01" w:rsidRDefault="00193AB1" w:rsidP="00193AB1">
            <w:pPr>
              <w:rPr>
                <w:sz w:val="18"/>
                <w:szCs w:val="18"/>
              </w:rPr>
            </w:pPr>
            <w:r w:rsidRPr="00224B01">
              <w:rPr>
                <w:sz w:val="18"/>
                <w:szCs w:val="18"/>
              </w:rPr>
              <w:t xml:space="preserve">Agencija lahko v medijski plan vključi le tiste medije, ki so vključeni v raziskavo MOSS ter lahko zagotovijo podatek o številu branj članka ali advertoriala. Navajati mora enako ime portala, kot ga navaja raziskava. </w:t>
            </w:r>
            <w:r w:rsidRPr="00224B01">
              <w:rPr>
                <w:sz w:val="18"/>
                <w:szCs w:val="18"/>
              </w:rPr>
              <w:br/>
            </w:r>
            <w:r w:rsidRPr="00224B01">
              <w:rPr>
                <w:sz w:val="18"/>
                <w:szCs w:val="18"/>
              </w:rPr>
              <w:br/>
              <w:t>Naročnik ne želi oglaševati na portalih, ki pretežno pokrivajo specializirane nesorodne teme, kot so na primer avtomobilizem, politika, gradbeništvo, črna kronika, igre na srečo in ugankarstvo, računalništvo, transport in logistika, senzacionalistične ali rumene vsebine.</w:t>
            </w:r>
          </w:p>
        </w:tc>
      </w:tr>
      <w:tr w:rsidR="00193AB1" w:rsidRPr="00193AB1" w14:paraId="37C662A8" w14:textId="77777777" w:rsidTr="488F22C4">
        <w:trPr>
          <w:trHeight w:val="456"/>
        </w:trPr>
        <w:tc>
          <w:tcPr>
            <w:tcW w:w="4622" w:type="dxa"/>
            <w:noWrap/>
            <w:hideMark/>
          </w:tcPr>
          <w:p w14:paraId="08A46597" w14:textId="77777777" w:rsidR="00193AB1" w:rsidRPr="00224B01" w:rsidRDefault="00193AB1" w:rsidP="00193AB1">
            <w:pPr>
              <w:spacing w:after="200"/>
              <w:rPr>
                <w:sz w:val="18"/>
                <w:szCs w:val="18"/>
              </w:rPr>
            </w:pPr>
            <w:r w:rsidRPr="00224B01">
              <w:rPr>
                <w:sz w:val="18"/>
                <w:szCs w:val="18"/>
              </w:rPr>
              <w:lastRenderedPageBreak/>
              <w:t>Kriteriji za izbor</w:t>
            </w:r>
          </w:p>
        </w:tc>
        <w:tc>
          <w:tcPr>
            <w:tcW w:w="9698" w:type="dxa"/>
            <w:hideMark/>
          </w:tcPr>
          <w:p w14:paraId="25DA0389" w14:textId="77777777" w:rsidR="00193AB1" w:rsidRPr="00224B01" w:rsidRDefault="00193AB1">
            <w:pPr>
              <w:rPr>
                <w:sz w:val="18"/>
                <w:szCs w:val="18"/>
              </w:rPr>
            </w:pPr>
            <w:r w:rsidRPr="00224B01">
              <w:rPr>
                <w:sz w:val="18"/>
                <w:szCs w:val="18"/>
              </w:rPr>
              <w:t>Št. branj člankov</w:t>
            </w:r>
          </w:p>
        </w:tc>
      </w:tr>
      <w:tr w:rsidR="00193AB1" w:rsidRPr="00193AB1" w14:paraId="6D83AB3C" w14:textId="77777777" w:rsidTr="488F22C4">
        <w:trPr>
          <w:trHeight w:val="456"/>
        </w:trPr>
        <w:tc>
          <w:tcPr>
            <w:tcW w:w="4622" w:type="dxa"/>
            <w:noWrap/>
            <w:hideMark/>
          </w:tcPr>
          <w:p w14:paraId="50C3903C" w14:textId="77777777" w:rsidR="00193AB1" w:rsidRPr="00224B01" w:rsidRDefault="00193AB1">
            <w:pPr>
              <w:rPr>
                <w:sz w:val="18"/>
                <w:szCs w:val="18"/>
              </w:rPr>
            </w:pPr>
            <w:r w:rsidRPr="00224B01">
              <w:rPr>
                <w:sz w:val="18"/>
                <w:szCs w:val="18"/>
              </w:rPr>
              <w:t>Dokazni material</w:t>
            </w:r>
          </w:p>
        </w:tc>
        <w:tc>
          <w:tcPr>
            <w:tcW w:w="9698" w:type="dxa"/>
            <w:hideMark/>
          </w:tcPr>
          <w:p w14:paraId="79813964" w14:textId="77777777" w:rsidR="00193AB1" w:rsidRPr="00224B01" w:rsidRDefault="00193AB1">
            <w:pPr>
              <w:rPr>
                <w:sz w:val="18"/>
                <w:szCs w:val="18"/>
              </w:rPr>
            </w:pPr>
            <w:r w:rsidRPr="00224B01">
              <w:rPr>
                <w:sz w:val="18"/>
                <w:szCs w:val="18"/>
              </w:rPr>
              <w:t xml:space="preserve">Statistika </w:t>
            </w:r>
            <w:r w:rsidRPr="00224B01">
              <w:rPr>
                <w:b/>
                <w:bCs/>
                <w:sz w:val="18"/>
                <w:szCs w:val="18"/>
                <w:u w:val="single"/>
              </w:rPr>
              <w:t>servirnega sistema medija</w:t>
            </w:r>
            <w:r w:rsidRPr="00224B01">
              <w:rPr>
                <w:b/>
                <w:bCs/>
                <w:sz w:val="18"/>
                <w:szCs w:val="18"/>
              </w:rPr>
              <w:t>, kjer je bil članek/advertorial objavljen.</w:t>
            </w:r>
            <w:r w:rsidRPr="00224B01">
              <w:rPr>
                <w:sz w:val="18"/>
                <w:szCs w:val="18"/>
              </w:rPr>
              <w:t xml:space="preserve"> </w:t>
            </w:r>
          </w:p>
        </w:tc>
      </w:tr>
      <w:tr w:rsidR="00193AB1" w:rsidRPr="00193AB1" w14:paraId="68C8EC0F" w14:textId="77777777" w:rsidTr="488F22C4">
        <w:trPr>
          <w:trHeight w:val="456"/>
        </w:trPr>
        <w:tc>
          <w:tcPr>
            <w:tcW w:w="4622" w:type="dxa"/>
            <w:noWrap/>
            <w:hideMark/>
          </w:tcPr>
          <w:p w14:paraId="6F4D0B04" w14:textId="77777777" w:rsidR="00193AB1" w:rsidRPr="00224B01" w:rsidRDefault="00193AB1">
            <w:pPr>
              <w:rPr>
                <w:sz w:val="18"/>
                <w:szCs w:val="18"/>
              </w:rPr>
            </w:pPr>
            <w:r w:rsidRPr="00224B01">
              <w:rPr>
                <w:sz w:val="18"/>
                <w:szCs w:val="18"/>
              </w:rPr>
              <w:t>Cena vključuje</w:t>
            </w:r>
          </w:p>
        </w:tc>
        <w:tc>
          <w:tcPr>
            <w:tcW w:w="9698" w:type="dxa"/>
            <w:hideMark/>
          </w:tcPr>
          <w:p w14:paraId="79AC79C8" w14:textId="77777777" w:rsidR="00193AB1" w:rsidRPr="00224B01" w:rsidRDefault="00193AB1">
            <w:pPr>
              <w:rPr>
                <w:sz w:val="18"/>
                <w:szCs w:val="18"/>
              </w:rPr>
            </w:pPr>
            <w:r w:rsidRPr="00224B01">
              <w:rPr>
                <w:sz w:val="18"/>
                <w:szCs w:val="18"/>
              </w:rPr>
              <w:t>Ceno neto zakupa na mediju, agencijsko provizijo in DDV.</w:t>
            </w:r>
          </w:p>
        </w:tc>
      </w:tr>
    </w:tbl>
    <w:p w14:paraId="127AD972" w14:textId="4C73D714" w:rsidR="00193AB1" w:rsidRDefault="00193AB1" w:rsidP="00CE267C"/>
    <w:p w14:paraId="130EFA1A" w14:textId="77777777" w:rsidR="00193AB1" w:rsidRDefault="00193AB1">
      <w:r>
        <w:br w:type="page"/>
      </w:r>
    </w:p>
    <w:p w14:paraId="5475F639" w14:textId="77777777" w:rsidR="00CE267C" w:rsidRPr="00CE267C" w:rsidRDefault="00CE267C" w:rsidP="00CE267C"/>
    <w:p w14:paraId="35ADC56C" w14:textId="1A95C49A" w:rsidR="00206FA6" w:rsidRPr="006552E5" w:rsidRDefault="00206FA6" w:rsidP="006552E5">
      <w:pPr>
        <w:pStyle w:val="Naslov2"/>
        <w:ind w:left="0" w:firstLine="0"/>
        <w:rPr>
          <w:b/>
          <w:bCs/>
        </w:rPr>
      </w:pPr>
      <w:bookmarkStart w:id="42" w:name="_Toc160461816"/>
      <w:r w:rsidRPr="006552E5">
        <w:rPr>
          <w:b/>
          <w:bCs/>
        </w:rPr>
        <w:t>AKCIJA ZA SADJE</w:t>
      </w:r>
      <w:bookmarkEnd w:id="42"/>
    </w:p>
    <w:p w14:paraId="0156B246" w14:textId="77777777" w:rsidR="00322364" w:rsidRDefault="00322364"/>
    <w:p w14:paraId="494B7DCE" w14:textId="77777777" w:rsidR="00E42313" w:rsidRDefault="00B566F0" w:rsidP="00E42313">
      <w:pPr>
        <w:pStyle w:val="Naslov3"/>
      </w:pPr>
      <w:bookmarkStart w:id="43" w:name="_Toc160461817"/>
      <w:r>
        <w:t>TV  in radio</w:t>
      </w:r>
      <w:bookmarkEnd w:id="43"/>
    </w:p>
    <w:p w14:paraId="60951B16" w14:textId="7E0F5DFF" w:rsidR="00B566F0" w:rsidRDefault="00B566F0" w:rsidP="00B566F0">
      <w:r>
        <w:fldChar w:fldCharType="begin"/>
      </w:r>
      <w:r>
        <w:instrText xml:space="preserve"> LINK Excel.Sheet.12 "https://silamodic-my.sharepoint.com/personal/barbara_sila-modic_si/Documents/Zunanji/MKGP Projekti/02 KAMPANJE/Meso_Mleko_Sadje_jesen 2024/final Meso, mleko, sadje/Arhiv/tabele za v word sadje.xlsx" "TV radio!R1C1:R12C3" \a \f 5 \h  \* MERGEFORMAT </w:instrText>
      </w:r>
      <w:r>
        <w:fldChar w:fldCharType="separate"/>
      </w:r>
    </w:p>
    <w:tbl>
      <w:tblPr>
        <w:tblStyle w:val="Tabelamrea"/>
        <w:tblW w:w="15240" w:type="dxa"/>
        <w:tblLook w:val="04A0" w:firstRow="1" w:lastRow="0" w:firstColumn="1" w:lastColumn="0" w:noHBand="0" w:noVBand="1"/>
      </w:tblPr>
      <w:tblGrid>
        <w:gridCol w:w="3114"/>
        <w:gridCol w:w="6520"/>
        <w:gridCol w:w="5606"/>
      </w:tblGrid>
      <w:tr w:rsidR="00B566F0" w:rsidRPr="00B566F0" w14:paraId="22F6B684" w14:textId="77777777" w:rsidTr="51BF8724">
        <w:trPr>
          <w:trHeight w:val="484"/>
        </w:trPr>
        <w:tc>
          <w:tcPr>
            <w:tcW w:w="3114" w:type="dxa"/>
            <w:noWrap/>
            <w:hideMark/>
          </w:tcPr>
          <w:p w14:paraId="1A43EB96" w14:textId="6C930E36" w:rsidR="00B566F0" w:rsidRPr="00224B01" w:rsidRDefault="51BF8724">
            <w:pPr>
              <w:rPr>
                <w:b/>
                <w:bCs/>
                <w:sz w:val="18"/>
                <w:szCs w:val="18"/>
              </w:rPr>
            </w:pPr>
            <w:r w:rsidRPr="51BF8724">
              <w:rPr>
                <w:b/>
                <w:bCs/>
                <w:sz w:val="18"/>
                <w:szCs w:val="18"/>
              </w:rPr>
              <w:t>SADJE</w:t>
            </w:r>
          </w:p>
        </w:tc>
        <w:tc>
          <w:tcPr>
            <w:tcW w:w="6520" w:type="dxa"/>
            <w:hideMark/>
          </w:tcPr>
          <w:p w14:paraId="3AB18999" w14:textId="77777777" w:rsidR="00B566F0" w:rsidRPr="00224B01" w:rsidRDefault="51BF8724">
            <w:pPr>
              <w:rPr>
                <w:b/>
                <w:bCs/>
                <w:sz w:val="18"/>
                <w:szCs w:val="18"/>
              </w:rPr>
            </w:pPr>
            <w:r w:rsidRPr="51BF8724">
              <w:rPr>
                <w:b/>
                <w:bCs/>
                <w:sz w:val="18"/>
                <w:szCs w:val="18"/>
              </w:rPr>
              <w:t>TV</w:t>
            </w:r>
          </w:p>
        </w:tc>
        <w:tc>
          <w:tcPr>
            <w:tcW w:w="5606" w:type="dxa"/>
            <w:hideMark/>
          </w:tcPr>
          <w:p w14:paraId="47F87D96" w14:textId="77777777" w:rsidR="00B566F0" w:rsidRPr="00224B01" w:rsidRDefault="51BF8724">
            <w:pPr>
              <w:rPr>
                <w:b/>
                <w:bCs/>
                <w:sz w:val="18"/>
                <w:szCs w:val="18"/>
              </w:rPr>
            </w:pPr>
            <w:r w:rsidRPr="51BF8724">
              <w:rPr>
                <w:b/>
                <w:bCs/>
                <w:sz w:val="18"/>
                <w:szCs w:val="18"/>
              </w:rPr>
              <w:t>Radio</w:t>
            </w:r>
          </w:p>
        </w:tc>
      </w:tr>
      <w:tr w:rsidR="00B566F0" w:rsidRPr="00B566F0" w14:paraId="63EB4541" w14:textId="77777777" w:rsidTr="51BF8724">
        <w:trPr>
          <w:trHeight w:val="562"/>
        </w:trPr>
        <w:tc>
          <w:tcPr>
            <w:tcW w:w="3114" w:type="dxa"/>
            <w:noWrap/>
            <w:hideMark/>
          </w:tcPr>
          <w:p w14:paraId="6DC4A351" w14:textId="77777777" w:rsidR="00B566F0" w:rsidRPr="00224B01" w:rsidRDefault="51BF8724">
            <w:pPr>
              <w:rPr>
                <w:sz w:val="18"/>
                <w:szCs w:val="18"/>
              </w:rPr>
            </w:pPr>
            <w:r w:rsidRPr="51BF8724">
              <w:rPr>
                <w:sz w:val="18"/>
                <w:szCs w:val="18"/>
              </w:rPr>
              <w:t>Znesek proračuna z agencijsko provizijo in DDV v EVR</w:t>
            </w:r>
          </w:p>
        </w:tc>
        <w:tc>
          <w:tcPr>
            <w:tcW w:w="6520" w:type="dxa"/>
            <w:hideMark/>
          </w:tcPr>
          <w:p w14:paraId="2BBA5190" w14:textId="77777777" w:rsidR="00B566F0" w:rsidRPr="00224B01" w:rsidRDefault="51BF8724">
            <w:pPr>
              <w:rPr>
                <w:sz w:val="18"/>
                <w:szCs w:val="18"/>
              </w:rPr>
            </w:pPr>
            <w:r w:rsidRPr="51BF8724">
              <w:rPr>
                <w:sz w:val="18"/>
                <w:szCs w:val="18"/>
              </w:rPr>
              <w:t>50.000</w:t>
            </w:r>
          </w:p>
        </w:tc>
        <w:tc>
          <w:tcPr>
            <w:tcW w:w="5606" w:type="dxa"/>
            <w:hideMark/>
          </w:tcPr>
          <w:p w14:paraId="25D7D3F6" w14:textId="77777777" w:rsidR="00B566F0" w:rsidRPr="00224B01" w:rsidRDefault="51BF8724">
            <w:pPr>
              <w:rPr>
                <w:sz w:val="18"/>
                <w:szCs w:val="18"/>
              </w:rPr>
            </w:pPr>
            <w:r w:rsidRPr="51BF8724">
              <w:rPr>
                <w:sz w:val="18"/>
                <w:szCs w:val="18"/>
              </w:rPr>
              <w:t>10.000</w:t>
            </w:r>
          </w:p>
        </w:tc>
      </w:tr>
      <w:tr w:rsidR="00B566F0" w:rsidRPr="00B566F0" w14:paraId="204B652B" w14:textId="77777777" w:rsidTr="51BF8724">
        <w:trPr>
          <w:trHeight w:val="416"/>
        </w:trPr>
        <w:tc>
          <w:tcPr>
            <w:tcW w:w="3114" w:type="dxa"/>
            <w:noWrap/>
            <w:hideMark/>
          </w:tcPr>
          <w:p w14:paraId="53CCB3FE" w14:textId="77777777" w:rsidR="00B566F0" w:rsidRPr="00224B01" w:rsidRDefault="51BF8724">
            <w:pPr>
              <w:rPr>
                <w:sz w:val="18"/>
                <w:szCs w:val="18"/>
              </w:rPr>
            </w:pPr>
            <w:r w:rsidRPr="51BF8724">
              <w:rPr>
                <w:sz w:val="18"/>
                <w:szCs w:val="18"/>
              </w:rPr>
              <w:t>Ciljna skupina/ciljanje</w:t>
            </w:r>
          </w:p>
        </w:tc>
        <w:tc>
          <w:tcPr>
            <w:tcW w:w="6520" w:type="dxa"/>
            <w:hideMark/>
          </w:tcPr>
          <w:p w14:paraId="6F21E7E5" w14:textId="77777777" w:rsidR="00B566F0" w:rsidRPr="00224B01" w:rsidRDefault="51BF8724">
            <w:pPr>
              <w:rPr>
                <w:sz w:val="18"/>
                <w:szCs w:val="18"/>
              </w:rPr>
            </w:pPr>
            <w:r w:rsidRPr="51BF8724">
              <w:rPr>
                <w:sz w:val="18"/>
                <w:szCs w:val="18"/>
              </w:rPr>
              <w:t>25-64, odgovorni za nakup, srednji, višji srednji in višji soc. razred</w:t>
            </w:r>
          </w:p>
        </w:tc>
        <w:tc>
          <w:tcPr>
            <w:tcW w:w="5606" w:type="dxa"/>
            <w:hideMark/>
          </w:tcPr>
          <w:p w14:paraId="02CA271E" w14:textId="5B08EE75" w:rsidR="00B566F0" w:rsidRPr="00224B01" w:rsidRDefault="51BF8724">
            <w:pPr>
              <w:rPr>
                <w:sz w:val="18"/>
                <w:szCs w:val="18"/>
              </w:rPr>
            </w:pPr>
            <w:r w:rsidRPr="51BF8724">
              <w:rPr>
                <w:sz w:val="18"/>
                <w:szCs w:val="18"/>
              </w:rPr>
              <w:t>30-55, dokončana 4-letna srednja šola ali več ter dohodki nad 1.400 EUR</w:t>
            </w:r>
          </w:p>
        </w:tc>
      </w:tr>
      <w:tr w:rsidR="00B566F0" w:rsidRPr="00B566F0" w14:paraId="1C35A4E2" w14:textId="77777777" w:rsidTr="51BF8724">
        <w:trPr>
          <w:trHeight w:val="831"/>
        </w:trPr>
        <w:tc>
          <w:tcPr>
            <w:tcW w:w="3114" w:type="dxa"/>
            <w:noWrap/>
            <w:hideMark/>
          </w:tcPr>
          <w:p w14:paraId="0774F01A" w14:textId="77777777" w:rsidR="00B566F0" w:rsidRPr="00224B01" w:rsidRDefault="51BF8724">
            <w:pPr>
              <w:rPr>
                <w:sz w:val="18"/>
                <w:szCs w:val="18"/>
              </w:rPr>
            </w:pPr>
            <w:r w:rsidRPr="51BF8724">
              <w:rPr>
                <w:sz w:val="18"/>
                <w:szCs w:val="18"/>
              </w:rPr>
              <w:t>Raziskava/vir, ki ga upoštevamo pri verifikaciji 1) ponujenega in 2) dostavljenega.</w:t>
            </w:r>
          </w:p>
        </w:tc>
        <w:tc>
          <w:tcPr>
            <w:tcW w:w="6520" w:type="dxa"/>
            <w:hideMark/>
          </w:tcPr>
          <w:p w14:paraId="2C2BD8E2" w14:textId="77777777" w:rsidR="00B566F0" w:rsidRPr="00224B01" w:rsidRDefault="51BF8724" w:rsidP="00224B01">
            <w:pPr>
              <w:rPr>
                <w:sz w:val="18"/>
                <w:szCs w:val="18"/>
              </w:rPr>
            </w:pPr>
            <w:r w:rsidRPr="51BF8724">
              <w:rPr>
                <w:sz w:val="18"/>
                <w:szCs w:val="18"/>
              </w:rPr>
              <w:t xml:space="preserve">1) AGB Nielsen, povprečje leta 2023 oz. </w:t>
            </w:r>
            <w:r w:rsidRPr="51BF8724">
              <w:rPr>
                <w:b/>
                <w:bCs/>
                <w:sz w:val="18"/>
                <w:szCs w:val="18"/>
              </w:rPr>
              <w:t>povprečje obdobja 1.1.2023 do 31.12.2023.</w:t>
            </w:r>
            <w:r w:rsidR="00B566F0">
              <w:br/>
            </w:r>
            <w:r w:rsidRPr="51BF8724">
              <w:rPr>
                <w:sz w:val="18"/>
                <w:szCs w:val="18"/>
              </w:rPr>
              <w:t>2) AGB Nielsen, kosolidirani podatki konkretnega obdobja iz javnega natečaja</w:t>
            </w:r>
            <w:r w:rsidR="00B566F0">
              <w:br/>
            </w:r>
          </w:p>
        </w:tc>
        <w:tc>
          <w:tcPr>
            <w:tcW w:w="5606" w:type="dxa"/>
            <w:hideMark/>
          </w:tcPr>
          <w:p w14:paraId="292C1BDD" w14:textId="77777777" w:rsidR="00B566F0" w:rsidRPr="00224B01" w:rsidRDefault="51BF8724" w:rsidP="00224B01">
            <w:pPr>
              <w:spacing w:after="200"/>
              <w:rPr>
                <w:sz w:val="18"/>
                <w:szCs w:val="18"/>
              </w:rPr>
            </w:pPr>
            <w:r w:rsidRPr="51BF8724">
              <w:rPr>
                <w:sz w:val="18"/>
                <w:szCs w:val="18"/>
              </w:rPr>
              <w:t xml:space="preserve">Mediana RM, </w:t>
            </w:r>
            <w:r w:rsidRPr="51BF8724">
              <w:rPr>
                <w:b/>
                <w:bCs/>
                <w:sz w:val="18"/>
                <w:szCs w:val="18"/>
              </w:rPr>
              <w:t>obdobje od 1.1.2023 do 31.12.2023.</w:t>
            </w:r>
            <w:r w:rsidR="00B566F0">
              <w:br/>
            </w:r>
            <w:r w:rsidR="00B566F0">
              <w:br/>
            </w:r>
          </w:p>
        </w:tc>
      </w:tr>
      <w:tr w:rsidR="00B566F0" w:rsidRPr="00B566F0" w14:paraId="6A394831" w14:textId="77777777" w:rsidTr="51BF8724">
        <w:trPr>
          <w:trHeight w:val="792"/>
        </w:trPr>
        <w:tc>
          <w:tcPr>
            <w:tcW w:w="3114" w:type="dxa"/>
            <w:noWrap/>
            <w:hideMark/>
          </w:tcPr>
          <w:p w14:paraId="51034366" w14:textId="77777777" w:rsidR="00B566F0" w:rsidRPr="00224B01" w:rsidRDefault="51BF8724" w:rsidP="00224B01">
            <w:pPr>
              <w:spacing w:after="200"/>
              <w:rPr>
                <w:sz w:val="18"/>
                <w:szCs w:val="18"/>
              </w:rPr>
            </w:pPr>
            <w:r w:rsidRPr="51BF8724">
              <w:rPr>
                <w:sz w:val="18"/>
                <w:szCs w:val="18"/>
              </w:rPr>
              <w:t>Obdobje oglaševanja</w:t>
            </w:r>
          </w:p>
        </w:tc>
        <w:tc>
          <w:tcPr>
            <w:tcW w:w="6520" w:type="dxa"/>
            <w:hideMark/>
          </w:tcPr>
          <w:p w14:paraId="053D7CF8" w14:textId="77777777" w:rsidR="00B566F0" w:rsidRPr="00224B01" w:rsidRDefault="51BF8724">
            <w:pPr>
              <w:rPr>
                <w:sz w:val="18"/>
                <w:szCs w:val="18"/>
              </w:rPr>
            </w:pPr>
            <w:r w:rsidRPr="51BF8724">
              <w:rPr>
                <w:sz w:val="18"/>
                <w:szCs w:val="18"/>
              </w:rPr>
              <w:t>1.9. 2024 do 30.9.2024, zaželeno je kontinuirano oglaševanje od prvega do zadnjega dne z večjo intenzivnostjo prvih 10 dni</w:t>
            </w:r>
          </w:p>
        </w:tc>
        <w:tc>
          <w:tcPr>
            <w:tcW w:w="5606" w:type="dxa"/>
            <w:hideMark/>
          </w:tcPr>
          <w:p w14:paraId="22EFF290" w14:textId="77777777" w:rsidR="00B566F0" w:rsidRPr="00224B01" w:rsidRDefault="51BF8724">
            <w:pPr>
              <w:rPr>
                <w:sz w:val="18"/>
                <w:szCs w:val="18"/>
              </w:rPr>
            </w:pPr>
            <w:r w:rsidRPr="51BF8724">
              <w:rPr>
                <w:sz w:val="18"/>
                <w:szCs w:val="18"/>
              </w:rPr>
              <w:t xml:space="preserve">1.9. 2024 do 30.9.2024, skupno najmanj 14 dni, na vsaki radijski postaji pa najmanj 7 dni </w:t>
            </w:r>
          </w:p>
        </w:tc>
      </w:tr>
      <w:tr w:rsidR="00B566F0" w:rsidRPr="00B566F0" w14:paraId="2829C5F2" w14:textId="77777777" w:rsidTr="51BF8724">
        <w:trPr>
          <w:trHeight w:val="370"/>
        </w:trPr>
        <w:tc>
          <w:tcPr>
            <w:tcW w:w="3114" w:type="dxa"/>
            <w:noWrap/>
            <w:hideMark/>
          </w:tcPr>
          <w:p w14:paraId="32935D63" w14:textId="77777777" w:rsidR="00B566F0" w:rsidRPr="00224B01" w:rsidRDefault="51BF8724">
            <w:pPr>
              <w:rPr>
                <w:sz w:val="18"/>
                <w:szCs w:val="18"/>
              </w:rPr>
            </w:pPr>
            <w:r w:rsidRPr="51BF8724">
              <w:rPr>
                <w:sz w:val="18"/>
                <w:szCs w:val="18"/>
              </w:rPr>
              <w:t xml:space="preserve">Formati, predvideno število in razdelitev </w:t>
            </w:r>
          </w:p>
        </w:tc>
        <w:tc>
          <w:tcPr>
            <w:tcW w:w="6520" w:type="dxa"/>
            <w:hideMark/>
          </w:tcPr>
          <w:p w14:paraId="5A7273C8" w14:textId="77777777" w:rsidR="00B566F0" w:rsidRPr="00224B01" w:rsidRDefault="51BF8724">
            <w:pPr>
              <w:rPr>
                <w:sz w:val="18"/>
                <w:szCs w:val="18"/>
              </w:rPr>
            </w:pPr>
            <w:r w:rsidRPr="51BF8724">
              <w:rPr>
                <w:sz w:val="18"/>
                <w:szCs w:val="18"/>
              </w:rPr>
              <w:t xml:space="preserve">2 x 20 sek oglas </w:t>
            </w:r>
          </w:p>
        </w:tc>
        <w:tc>
          <w:tcPr>
            <w:tcW w:w="5606" w:type="dxa"/>
            <w:hideMark/>
          </w:tcPr>
          <w:p w14:paraId="73D0B12B" w14:textId="77777777" w:rsidR="00B566F0" w:rsidRPr="00224B01" w:rsidRDefault="51BF8724" w:rsidP="00224B01">
            <w:pPr>
              <w:rPr>
                <w:sz w:val="18"/>
                <w:szCs w:val="18"/>
              </w:rPr>
            </w:pPr>
            <w:r w:rsidRPr="51BF8724">
              <w:rPr>
                <w:sz w:val="18"/>
                <w:szCs w:val="18"/>
              </w:rPr>
              <w:t xml:space="preserve">20 sek oglas </w:t>
            </w:r>
          </w:p>
        </w:tc>
      </w:tr>
      <w:tr w:rsidR="00B566F0" w:rsidRPr="00B566F0" w14:paraId="53AD7679" w14:textId="77777777" w:rsidTr="51BF8724">
        <w:trPr>
          <w:trHeight w:val="1119"/>
        </w:trPr>
        <w:tc>
          <w:tcPr>
            <w:tcW w:w="3114" w:type="dxa"/>
            <w:noWrap/>
            <w:hideMark/>
          </w:tcPr>
          <w:p w14:paraId="659B8A30" w14:textId="77777777" w:rsidR="00B566F0" w:rsidRPr="00224B01" w:rsidRDefault="51BF8724" w:rsidP="00224B01">
            <w:pPr>
              <w:spacing w:after="200"/>
              <w:rPr>
                <w:sz w:val="18"/>
                <w:szCs w:val="18"/>
              </w:rPr>
            </w:pPr>
            <w:r w:rsidRPr="51BF8724">
              <w:rPr>
                <w:sz w:val="18"/>
                <w:szCs w:val="18"/>
              </w:rPr>
              <w:t>Pozicioniranje</w:t>
            </w:r>
          </w:p>
        </w:tc>
        <w:tc>
          <w:tcPr>
            <w:tcW w:w="6520" w:type="dxa"/>
            <w:hideMark/>
          </w:tcPr>
          <w:p w14:paraId="1B1132E6" w14:textId="6C35747B" w:rsidR="00B566F0" w:rsidRPr="00224B01" w:rsidRDefault="51BF8724">
            <w:pPr>
              <w:rPr>
                <w:sz w:val="18"/>
                <w:szCs w:val="18"/>
              </w:rPr>
            </w:pPr>
            <w:r w:rsidRPr="51BF8724">
              <w:rPr>
                <w:b/>
                <w:bCs/>
                <w:sz w:val="18"/>
                <w:szCs w:val="18"/>
              </w:rPr>
              <w:t>Najmanj 45 %</w:t>
            </w:r>
            <w:r w:rsidRPr="51BF8724">
              <w:rPr>
                <w:sz w:val="18"/>
                <w:szCs w:val="18"/>
              </w:rPr>
              <w:t xml:space="preserve"> vseh EQ TRP na c.s. bo med 18-23 uro, kar velja v povprečju za vse kanale skupaj, vendar na kanalih TVSLO 1, POP TV, Kanal A in Planet TV to razmerje ne sme biti pod </w:t>
            </w:r>
            <w:r w:rsidRPr="51BF8724">
              <w:rPr>
                <w:b/>
                <w:bCs/>
                <w:sz w:val="18"/>
                <w:szCs w:val="18"/>
              </w:rPr>
              <w:t>40%</w:t>
            </w:r>
            <w:r w:rsidRPr="51BF8724">
              <w:rPr>
                <w:sz w:val="18"/>
                <w:szCs w:val="18"/>
              </w:rPr>
              <w:t>.</w:t>
            </w:r>
            <w:r w:rsidR="00B566F0">
              <w:br/>
            </w:r>
            <w:r w:rsidR="00B566F0">
              <w:br/>
            </w:r>
            <w:r w:rsidRPr="51BF8724">
              <w:rPr>
                <w:sz w:val="18"/>
                <w:szCs w:val="18"/>
              </w:rPr>
              <w:t>Najmanj 10 % vseh EQ TRP naj bo na prvih, drugih, zadnjih in predzadnjih pozicijah v oglasnem bloku.</w:t>
            </w:r>
          </w:p>
        </w:tc>
        <w:tc>
          <w:tcPr>
            <w:tcW w:w="5606" w:type="dxa"/>
            <w:hideMark/>
          </w:tcPr>
          <w:p w14:paraId="7DDA64C3" w14:textId="77777777" w:rsidR="00B566F0" w:rsidRPr="00224B01" w:rsidRDefault="51BF8724">
            <w:pPr>
              <w:rPr>
                <w:sz w:val="18"/>
                <w:szCs w:val="18"/>
              </w:rPr>
            </w:pPr>
            <w:r w:rsidRPr="51BF8724">
              <w:rPr>
                <w:sz w:val="18"/>
                <w:szCs w:val="18"/>
              </w:rPr>
              <w:t>Vsi oglasi naj bodo umeščeni med delovnike;</w:t>
            </w:r>
            <w:r w:rsidRPr="51BF8724">
              <w:rPr>
                <w:b/>
                <w:bCs/>
                <w:sz w:val="18"/>
                <w:szCs w:val="18"/>
              </w:rPr>
              <w:t xml:space="preserve"> najmanj 70% proračuna</w:t>
            </w:r>
            <w:r w:rsidRPr="51BF8724">
              <w:rPr>
                <w:sz w:val="18"/>
                <w:szCs w:val="18"/>
              </w:rPr>
              <w:t xml:space="preserve"> naj bo namenjenega oglaševanju med </w:t>
            </w:r>
            <w:r w:rsidRPr="51BF8724">
              <w:rPr>
                <w:b/>
                <w:bCs/>
                <w:sz w:val="18"/>
                <w:szCs w:val="18"/>
              </w:rPr>
              <w:t>7.00 in 9.00</w:t>
            </w:r>
            <w:r w:rsidRPr="51BF8724">
              <w:rPr>
                <w:sz w:val="18"/>
                <w:szCs w:val="18"/>
              </w:rPr>
              <w:t xml:space="preserve"> in med </w:t>
            </w:r>
            <w:r w:rsidRPr="51BF8724">
              <w:rPr>
                <w:b/>
                <w:bCs/>
                <w:sz w:val="18"/>
                <w:szCs w:val="18"/>
              </w:rPr>
              <w:t>15.00 in 17.00</w:t>
            </w:r>
            <w:r w:rsidRPr="51BF8724">
              <w:rPr>
                <w:sz w:val="18"/>
                <w:szCs w:val="18"/>
              </w:rPr>
              <w:t>.</w:t>
            </w:r>
          </w:p>
        </w:tc>
      </w:tr>
      <w:tr w:rsidR="00B566F0" w:rsidRPr="00B566F0" w14:paraId="6E416FC3" w14:textId="77777777" w:rsidTr="51BF8724">
        <w:trPr>
          <w:trHeight w:val="836"/>
        </w:trPr>
        <w:tc>
          <w:tcPr>
            <w:tcW w:w="3114" w:type="dxa"/>
            <w:noWrap/>
            <w:hideMark/>
          </w:tcPr>
          <w:p w14:paraId="65C31531" w14:textId="77777777" w:rsidR="00B566F0" w:rsidRPr="00224B01" w:rsidRDefault="51BF8724">
            <w:pPr>
              <w:rPr>
                <w:sz w:val="18"/>
                <w:szCs w:val="18"/>
              </w:rPr>
            </w:pPr>
            <w:r w:rsidRPr="51BF8724">
              <w:rPr>
                <w:sz w:val="18"/>
                <w:szCs w:val="18"/>
              </w:rPr>
              <w:t>Frekvenca</w:t>
            </w:r>
          </w:p>
        </w:tc>
        <w:tc>
          <w:tcPr>
            <w:tcW w:w="6520" w:type="dxa"/>
            <w:hideMark/>
          </w:tcPr>
          <w:p w14:paraId="0810EF57" w14:textId="77777777" w:rsidR="00B566F0" w:rsidRPr="00224B01" w:rsidRDefault="51BF8724">
            <w:pPr>
              <w:rPr>
                <w:sz w:val="18"/>
                <w:szCs w:val="18"/>
              </w:rPr>
            </w:pPr>
            <w:r w:rsidRPr="51BF8724">
              <w:rPr>
                <w:sz w:val="18"/>
                <w:szCs w:val="18"/>
              </w:rPr>
              <w:t> </w:t>
            </w:r>
          </w:p>
        </w:tc>
        <w:tc>
          <w:tcPr>
            <w:tcW w:w="5606" w:type="dxa"/>
            <w:hideMark/>
          </w:tcPr>
          <w:p w14:paraId="0CBA9DB9" w14:textId="77777777" w:rsidR="00B566F0" w:rsidRPr="00224B01" w:rsidRDefault="51BF8724">
            <w:pPr>
              <w:rPr>
                <w:sz w:val="18"/>
                <w:szCs w:val="18"/>
              </w:rPr>
            </w:pPr>
            <w:r w:rsidRPr="51BF8724">
              <w:rPr>
                <w:sz w:val="18"/>
                <w:szCs w:val="18"/>
              </w:rPr>
              <w:t>Minimalno dnevno št. objav na posamezni radijski postaji je 4, največ pa 10. Pri tem so upoštevani le dnevi, ko se oglašuje. Oglaševanje pa naj na posamezni postaji poteka najmanj 3 dni v tednu in najmanj toliko tednov, kot je navedeno zgoraj.</w:t>
            </w:r>
          </w:p>
        </w:tc>
      </w:tr>
      <w:tr w:rsidR="00B566F0" w:rsidRPr="00B566F0" w14:paraId="5222BF75" w14:textId="77777777" w:rsidTr="51BF8724">
        <w:trPr>
          <w:trHeight w:val="5229"/>
        </w:trPr>
        <w:tc>
          <w:tcPr>
            <w:tcW w:w="3114" w:type="dxa"/>
            <w:noWrap/>
            <w:hideMark/>
          </w:tcPr>
          <w:p w14:paraId="5F697676" w14:textId="77777777" w:rsidR="00B566F0" w:rsidRPr="00224B01" w:rsidRDefault="51BF8724">
            <w:pPr>
              <w:rPr>
                <w:sz w:val="18"/>
                <w:szCs w:val="18"/>
              </w:rPr>
            </w:pPr>
            <w:r w:rsidRPr="51BF8724">
              <w:rPr>
                <w:sz w:val="18"/>
                <w:szCs w:val="18"/>
              </w:rPr>
              <w:lastRenderedPageBreak/>
              <w:t>Dodatne zahteve glede razporeditve in prikazovanja podatkov</w:t>
            </w:r>
          </w:p>
        </w:tc>
        <w:tc>
          <w:tcPr>
            <w:tcW w:w="6520" w:type="dxa"/>
            <w:hideMark/>
          </w:tcPr>
          <w:p w14:paraId="6BF278FD" w14:textId="77777777" w:rsidR="00B566F0" w:rsidRPr="00224B01" w:rsidRDefault="51BF8724">
            <w:pPr>
              <w:rPr>
                <w:sz w:val="18"/>
                <w:szCs w:val="18"/>
              </w:rPr>
            </w:pPr>
            <w:r w:rsidRPr="51BF8724">
              <w:rPr>
                <w:sz w:val="18"/>
                <w:szCs w:val="18"/>
              </w:rPr>
              <w:t xml:space="preserve">Najmanj </w:t>
            </w:r>
            <w:r w:rsidRPr="51BF8724">
              <w:rPr>
                <w:b/>
                <w:bCs/>
                <w:sz w:val="18"/>
                <w:szCs w:val="18"/>
              </w:rPr>
              <w:t>60 % EQ TRP</w:t>
            </w:r>
            <w:r w:rsidRPr="51BF8724">
              <w:rPr>
                <w:sz w:val="18"/>
                <w:szCs w:val="18"/>
              </w:rPr>
              <w:t xml:space="preserve"> na ciljni skupini naj bo na ključnih TV kanalih, ki so gledano na vse TV kanale, kjer se oglašuje v Sloveniji, med prvimi petimi po gledanosti in vsebujejo tudi splošne in informativne vsebine ter lastno produkcijo, kot so TVSLO1, POP TV, Kanal A, Planet TV. Od tega sta v media planu obvezna </w:t>
            </w:r>
            <w:r w:rsidRPr="51BF8724">
              <w:rPr>
                <w:b/>
                <w:bCs/>
                <w:sz w:val="18"/>
                <w:szCs w:val="18"/>
              </w:rPr>
              <w:t>POP TV in TVSLO1</w:t>
            </w:r>
            <w:r w:rsidRPr="51BF8724">
              <w:rPr>
                <w:sz w:val="18"/>
                <w:szCs w:val="18"/>
              </w:rPr>
              <w:t xml:space="preserve">, pri čemer je </w:t>
            </w:r>
            <w:r w:rsidRPr="51BF8724">
              <w:rPr>
                <w:b/>
                <w:bCs/>
                <w:sz w:val="18"/>
                <w:szCs w:val="18"/>
              </w:rPr>
              <w:t>vsak</w:t>
            </w:r>
            <w:r w:rsidRPr="51BF8724">
              <w:rPr>
                <w:sz w:val="18"/>
                <w:szCs w:val="18"/>
              </w:rPr>
              <w:t xml:space="preserve"> od njiju deležen najmanj </w:t>
            </w:r>
            <w:r w:rsidRPr="51BF8724">
              <w:rPr>
                <w:b/>
                <w:bCs/>
                <w:sz w:val="18"/>
                <w:szCs w:val="18"/>
              </w:rPr>
              <w:t>15 % vseh EQ TV TRP</w:t>
            </w:r>
            <w:r w:rsidRPr="51BF8724">
              <w:rPr>
                <w:sz w:val="18"/>
                <w:szCs w:val="18"/>
              </w:rPr>
              <w:t xml:space="preserve">. </w:t>
            </w:r>
            <w:r w:rsidR="00B566F0">
              <w:br/>
            </w:r>
            <w:r w:rsidRPr="51BF8724">
              <w:rPr>
                <w:sz w:val="18"/>
                <w:szCs w:val="18"/>
              </w:rPr>
              <w:t xml:space="preserve">Največ 40 % EQ TRP-jev pa je lahko na tematskih in drugih postajah. </w:t>
            </w:r>
            <w:r w:rsidR="00B566F0">
              <w:br/>
            </w:r>
            <w:r w:rsidR="00B566F0">
              <w:br/>
            </w:r>
            <w:r w:rsidRPr="51BF8724">
              <w:rPr>
                <w:b/>
                <w:bCs/>
                <w:sz w:val="18"/>
                <w:szCs w:val="18"/>
              </w:rPr>
              <w:t xml:space="preserve">Delež oglaševanja </w:t>
            </w:r>
            <w:r w:rsidRPr="51BF8724">
              <w:rPr>
                <w:sz w:val="18"/>
                <w:szCs w:val="18"/>
              </w:rPr>
              <w:t xml:space="preserve">na posamezni postaji </w:t>
            </w:r>
            <w:r w:rsidRPr="51BF8724">
              <w:rPr>
                <w:b/>
                <w:bCs/>
                <w:sz w:val="18"/>
                <w:szCs w:val="18"/>
              </w:rPr>
              <w:t xml:space="preserve">ne sme presegati tri-kratnika </w:t>
            </w:r>
            <w:r w:rsidRPr="51BF8724">
              <w:rPr>
                <w:b/>
                <w:bCs/>
                <w:sz w:val="18"/>
                <w:szCs w:val="18"/>
                <w:u w:val="single"/>
              </w:rPr>
              <w:t>komercialnega</w:t>
            </w:r>
            <w:r w:rsidRPr="51BF8724">
              <w:rPr>
                <w:b/>
                <w:bCs/>
                <w:sz w:val="18"/>
                <w:szCs w:val="18"/>
              </w:rPr>
              <w:t xml:space="preserve"> deleža gledalcev v EQ TRP</w:t>
            </w:r>
            <w:r w:rsidRPr="51BF8724">
              <w:rPr>
                <w:sz w:val="18"/>
                <w:szCs w:val="18"/>
              </w:rPr>
              <w:t xml:space="preserve">, merjeno na ciljni skupini te razpisne naloge. Komercialni delež gledalcev predstavlja tisti delež, ki v izračunu upošteva le tiste TV kanale, za katere je mogoče naročiti oglaševanje na področju Slovenije, in sicer za </w:t>
            </w:r>
            <w:r w:rsidRPr="51BF8724">
              <w:rPr>
                <w:b/>
                <w:bCs/>
                <w:sz w:val="18"/>
                <w:szCs w:val="18"/>
              </w:rPr>
              <w:t>obdobje 1.1.2023 do 31.12.2023.</w:t>
            </w:r>
            <w:r w:rsidR="00B566F0">
              <w:br/>
            </w:r>
            <w:r w:rsidR="00B566F0">
              <w:br/>
            </w:r>
            <w:r w:rsidRPr="51BF8724">
              <w:rPr>
                <w:sz w:val="18"/>
                <w:szCs w:val="18"/>
              </w:rPr>
              <w:t xml:space="preserve">Agencija sme predlagati le tiste TV kanale, za katere lahko zagotovi postanalizo oglaševanja iz AGB. Agencija naj navaja tako ime media v ponudbi, kot ga navaja raziskava, po kateri merimo KPIje. </w:t>
            </w:r>
            <w:r w:rsidR="00B566F0">
              <w:br/>
            </w:r>
            <w:r w:rsidR="00B566F0">
              <w:br/>
            </w:r>
            <w:r w:rsidRPr="51BF8724">
              <w:rPr>
                <w:sz w:val="18"/>
                <w:szCs w:val="18"/>
              </w:rPr>
              <w:t>TV kanal je posamezen kanal, ki pripada določeni medijski hiši, kar pomeni, da naj agencije navajajo v medijskem planu tudi posamične kanale znotraj medijskih hiš razen pri medijskih hišah Cas in Disney (Star).</w:t>
            </w:r>
          </w:p>
        </w:tc>
        <w:tc>
          <w:tcPr>
            <w:tcW w:w="5606" w:type="dxa"/>
            <w:hideMark/>
          </w:tcPr>
          <w:p w14:paraId="50185FDF" w14:textId="77777777" w:rsidR="00B566F0" w:rsidRPr="00224B01" w:rsidRDefault="51BF8724">
            <w:pPr>
              <w:rPr>
                <w:sz w:val="18"/>
                <w:szCs w:val="18"/>
              </w:rPr>
            </w:pPr>
            <w:r w:rsidRPr="51BF8724">
              <w:rPr>
                <w:sz w:val="18"/>
                <w:szCs w:val="18"/>
              </w:rPr>
              <w:t xml:space="preserve">V kolikor agencija ponudi mrežo, ki je sestavljena iz več radijskih postaj, ki imajo enotne oglasne bloke in je ta mreža ali radijska postaja v raziskavi vodena kot enotna blagovna znamka, naj agencija našteje, katere radijske postaje je zajela v ponudbo. Agencija v primeru takšne mreže ali radijske postaje ponudi </w:t>
            </w:r>
            <w:r w:rsidRPr="51BF8724">
              <w:rPr>
                <w:b/>
                <w:bCs/>
                <w:sz w:val="18"/>
                <w:szCs w:val="18"/>
              </w:rPr>
              <w:t xml:space="preserve">enakomerno oglaševanje na njenem </w:t>
            </w:r>
            <w:r w:rsidRPr="51BF8724">
              <w:rPr>
                <w:b/>
                <w:bCs/>
                <w:sz w:val="18"/>
                <w:szCs w:val="18"/>
                <w:u w:val="single"/>
              </w:rPr>
              <w:t>celotnem področju slišnosti</w:t>
            </w:r>
            <w:r w:rsidRPr="51BF8724">
              <w:rPr>
                <w:sz w:val="18"/>
                <w:szCs w:val="18"/>
              </w:rPr>
              <w:t>. Opozorilo: V kolikor bo ponudnik ponudil npr. Radio 1, razumemo, da gre za nacionalno oglaševanje in ne za oglaševanje na omejenem radijskem območju. Ponudbe, ki tega ne bodo upoštevale, bodo izločene.</w:t>
            </w:r>
            <w:r w:rsidR="00B566F0">
              <w:br/>
            </w:r>
            <w:r w:rsidR="00B566F0">
              <w:br/>
            </w:r>
            <w:r w:rsidRPr="51BF8724">
              <w:rPr>
                <w:sz w:val="18"/>
                <w:szCs w:val="18"/>
              </w:rPr>
              <w:t>V kolikor agencija ponudi mrežo, ki je sestavljena iz več radijskih postaj in ta mreža ni vodena v raziskavi kot enotna blagovna znamka, mora agencija za vsako postajo, prikazati raiting enournega časovnega pasu, frekvenco in TRP.</w:t>
            </w:r>
            <w:r w:rsidR="00B566F0">
              <w:br/>
            </w:r>
            <w:r w:rsidR="00B566F0">
              <w:br/>
            </w:r>
            <w:r w:rsidRPr="51BF8724">
              <w:rPr>
                <w:sz w:val="18"/>
                <w:szCs w:val="18"/>
              </w:rPr>
              <w:t>Agencija sme vključiti samo tiste postaje in/ali mreže, ki so vključeni v raziskavo Mediana RM in naj navaja enako ime postaje, kot je navedena v raziskavi.</w:t>
            </w:r>
          </w:p>
        </w:tc>
      </w:tr>
      <w:tr w:rsidR="00B566F0" w:rsidRPr="00B566F0" w14:paraId="1F03F459" w14:textId="77777777" w:rsidTr="51BF8724">
        <w:trPr>
          <w:trHeight w:val="836"/>
        </w:trPr>
        <w:tc>
          <w:tcPr>
            <w:tcW w:w="3114" w:type="dxa"/>
            <w:noWrap/>
            <w:hideMark/>
          </w:tcPr>
          <w:p w14:paraId="1A17D65B" w14:textId="77777777" w:rsidR="00B566F0" w:rsidRPr="00224B01" w:rsidRDefault="51BF8724">
            <w:pPr>
              <w:rPr>
                <w:sz w:val="18"/>
                <w:szCs w:val="18"/>
              </w:rPr>
            </w:pPr>
            <w:r w:rsidRPr="51BF8724">
              <w:rPr>
                <w:sz w:val="18"/>
                <w:szCs w:val="18"/>
              </w:rPr>
              <w:t>Kriteriji za izbor</w:t>
            </w:r>
          </w:p>
        </w:tc>
        <w:tc>
          <w:tcPr>
            <w:tcW w:w="6520" w:type="dxa"/>
            <w:hideMark/>
          </w:tcPr>
          <w:p w14:paraId="1F871549" w14:textId="77777777" w:rsidR="00B566F0" w:rsidRPr="00224B01" w:rsidRDefault="51BF8724">
            <w:pPr>
              <w:rPr>
                <w:sz w:val="18"/>
                <w:szCs w:val="18"/>
              </w:rPr>
            </w:pPr>
            <w:r w:rsidRPr="51BF8724">
              <w:rPr>
                <w:sz w:val="18"/>
                <w:szCs w:val="18"/>
              </w:rPr>
              <w:t>EQ TRP  na ciljno skupino, nacionalno; pri čemer so EQ TRPji izračunani s faktorjem, ki velja za dolžine oglasov po uradnih cenikih medijev</w:t>
            </w:r>
          </w:p>
        </w:tc>
        <w:tc>
          <w:tcPr>
            <w:tcW w:w="5606" w:type="dxa"/>
            <w:hideMark/>
          </w:tcPr>
          <w:p w14:paraId="1C485C27" w14:textId="77777777" w:rsidR="00B566F0" w:rsidRPr="00224B01" w:rsidRDefault="51BF8724">
            <w:pPr>
              <w:rPr>
                <w:sz w:val="18"/>
                <w:szCs w:val="18"/>
              </w:rPr>
            </w:pPr>
            <w:r w:rsidRPr="51BF8724">
              <w:rPr>
                <w:sz w:val="18"/>
                <w:szCs w:val="18"/>
              </w:rPr>
              <w:t>Število TRPjev na c.s. na nacionalnem nivoju. TRP-je izračunamo tako, da poslušanost izbranega oglasnega termina pomnožimo s številom objav v predvidenem terminu. Tako dobljene rezultate vseh terminov na koncu seštejemo. Kriterij za poslušanost izbranega oglasnega termina je eno-</w:t>
            </w:r>
            <w:r w:rsidRPr="51BF8724">
              <w:rPr>
                <w:b/>
                <w:bCs/>
                <w:sz w:val="18"/>
                <w:szCs w:val="18"/>
              </w:rPr>
              <w:t>urni raiting</w:t>
            </w:r>
            <w:r w:rsidRPr="51BF8724">
              <w:rPr>
                <w:sz w:val="18"/>
                <w:szCs w:val="18"/>
              </w:rPr>
              <w:t xml:space="preserve"> določene radijske postaje. </w:t>
            </w:r>
          </w:p>
        </w:tc>
      </w:tr>
      <w:tr w:rsidR="00B566F0" w:rsidRPr="00B566F0" w14:paraId="26B2BB0B" w14:textId="77777777" w:rsidTr="51BF8724">
        <w:trPr>
          <w:trHeight w:val="264"/>
        </w:trPr>
        <w:tc>
          <w:tcPr>
            <w:tcW w:w="3114" w:type="dxa"/>
            <w:noWrap/>
            <w:hideMark/>
          </w:tcPr>
          <w:p w14:paraId="75C1CC4D" w14:textId="77777777" w:rsidR="00B566F0" w:rsidRPr="00224B01" w:rsidRDefault="51BF8724">
            <w:pPr>
              <w:rPr>
                <w:sz w:val="18"/>
                <w:szCs w:val="18"/>
              </w:rPr>
            </w:pPr>
            <w:r w:rsidRPr="51BF8724">
              <w:rPr>
                <w:sz w:val="18"/>
                <w:szCs w:val="18"/>
              </w:rPr>
              <w:t>Dokazni material</w:t>
            </w:r>
          </w:p>
        </w:tc>
        <w:tc>
          <w:tcPr>
            <w:tcW w:w="6520" w:type="dxa"/>
            <w:hideMark/>
          </w:tcPr>
          <w:p w14:paraId="26C79B3D" w14:textId="43ACA227" w:rsidR="00B566F0" w:rsidRPr="00224B01" w:rsidRDefault="51BF8724">
            <w:pPr>
              <w:rPr>
                <w:sz w:val="18"/>
                <w:szCs w:val="18"/>
              </w:rPr>
            </w:pPr>
            <w:r w:rsidRPr="51BF8724">
              <w:rPr>
                <w:sz w:val="18"/>
                <w:szCs w:val="18"/>
              </w:rPr>
              <w:t>AGB Nielsen</w:t>
            </w:r>
            <w:r w:rsidR="00450262">
              <w:rPr>
                <w:sz w:val="18"/>
                <w:szCs w:val="18"/>
              </w:rPr>
              <w:t>, spot by spot analiza</w:t>
            </w:r>
          </w:p>
        </w:tc>
        <w:tc>
          <w:tcPr>
            <w:tcW w:w="5606" w:type="dxa"/>
            <w:hideMark/>
          </w:tcPr>
          <w:p w14:paraId="529B30FA" w14:textId="77777777" w:rsidR="00B566F0" w:rsidRPr="00224B01" w:rsidRDefault="51BF8724">
            <w:pPr>
              <w:rPr>
                <w:sz w:val="18"/>
                <w:szCs w:val="18"/>
              </w:rPr>
            </w:pPr>
            <w:r w:rsidRPr="51BF8724">
              <w:rPr>
                <w:sz w:val="18"/>
                <w:szCs w:val="18"/>
              </w:rPr>
              <w:t> </w:t>
            </w:r>
          </w:p>
        </w:tc>
      </w:tr>
      <w:tr w:rsidR="00B566F0" w:rsidRPr="00B566F0" w14:paraId="74487F11" w14:textId="77777777" w:rsidTr="51BF8724">
        <w:trPr>
          <w:trHeight w:val="528"/>
        </w:trPr>
        <w:tc>
          <w:tcPr>
            <w:tcW w:w="3114" w:type="dxa"/>
            <w:noWrap/>
            <w:hideMark/>
          </w:tcPr>
          <w:p w14:paraId="31BE4EC4" w14:textId="77777777" w:rsidR="00B566F0" w:rsidRPr="00224B01" w:rsidRDefault="51BF8724">
            <w:pPr>
              <w:rPr>
                <w:sz w:val="18"/>
                <w:szCs w:val="18"/>
              </w:rPr>
            </w:pPr>
            <w:r w:rsidRPr="51BF8724">
              <w:rPr>
                <w:sz w:val="18"/>
                <w:szCs w:val="18"/>
              </w:rPr>
              <w:t>Cena vključuje</w:t>
            </w:r>
          </w:p>
        </w:tc>
        <w:tc>
          <w:tcPr>
            <w:tcW w:w="6520" w:type="dxa"/>
            <w:hideMark/>
          </w:tcPr>
          <w:p w14:paraId="6CE090C3" w14:textId="77777777" w:rsidR="00B566F0" w:rsidRPr="00224B01" w:rsidRDefault="51BF8724">
            <w:pPr>
              <w:rPr>
                <w:sz w:val="18"/>
                <w:szCs w:val="18"/>
              </w:rPr>
            </w:pPr>
            <w:r w:rsidRPr="51BF8724">
              <w:rPr>
                <w:sz w:val="18"/>
                <w:szCs w:val="18"/>
              </w:rPr>
              <w:t>Ceno neto zakupa na mediju, agencijsko provizijo in DDV</w:t>
            </w:r>
          </w:p>
        </w:tc>
        <w:tc>
          <w:tcPr>
            <w:tcW w:w="5606" w:type="dxa"/>
            <w:hideMark/>
          </w:tcPr>
          <w:p w14:paraId="7E1E87B1" w14:textId="77777777" w:rsidR="00B566F0" w:rsidRPr="00224B01" w:rsidRDefault="51BF8724">
            <w:pPr>
              <w:rPr>
                <w:sz w:val="18"/>
                <w:szCs w:val="18"/>
              </w:rPr>
            </w:pPr>
            <w:r w:rsidRPr="51BF8724">
              <w:rPr>
                <w:sz w:val="18"/>
                <w:szCs w:val="18"/>
              </w:rPr>
              <w:t>Ceno neto zakupa na mediju, agencijsko provizijo in DDV</w:t>
            </w:r>
          </w:p>
        </w:tc>
      </w:tr>
    </w:tbl>
    <w:p w14:paraId="2CCA03AA" w14:textId="056BF47F" w:rsidR="002028A3" w:rsidRDefault="00B566F0" w:rsidP="00224B01">
      <w:pPr>
        <w:pStyle w:val="Naslov3"/>
        <w:numPr>
          <w:ilvl w:val="0"/>
          <w:numId w:val="0"/>
        </w:numPr>
        <w:ind w:left="720"/>
      </w:pPr>
      <w:r>
        <w:fldChar w:fldCharType="end"/>
      </w:r>
      <w:r w:rsidR="002028A3">
        <w:br w:type="page"/>
      </w:r>
    </w:p>
    <w:p w14:paraId="40E9A9EF" w14:textId="6BCFD4F6" w:rsidR="00B566F0" w:rsidRDefault="002028A3" w:rsidP="00600DD3">
      <w:pPr>
        <w:pStyle w:val="Naslov3"/>
      </w:pPr>
      <w:bookmarkStart w:id="44" w:name="_Toc160461818"/>
      <w:r>
        <w:lastRenderedPageBreak/>
        <w:t>Google platforme</w:t>
      </w:r>
      <w:bookmarkEnd w:id="44"/>
    </w:p>
    <w:p w14:paraId="45DC005D" w14:textId="77777777" w:rsidR="002028A3" w:rsidRDefault="002028A3" w:rsidP="002028A3"/>
    <w:tbl>
      <w:tblPr>
        <w:tblStyle w:val="Tabelamrea"/>
        <w:tblW w:w="0" w:type="auto"/>
        <w:tblLook w:val="04A0" w:firstRow="1" w:lastRow="0" w:firstColumn="1" w:lastColumn="0" w:noHBand="0" w:noVBand="1"/>
      </w:tblPr>
      <w:tblGrid>
        <w:gridCol w:w="3022"/>
        <w:gridCol w:w="3754"/>
        <w:gridCol w:w="3490"/>
        <w:gridCol w:w="3728"/>
      </w:tblGrid>
      <w:tr w:rsidR="002028A3" w:rsidRPr="002028A3" w14:paraId="4EB56887" w14:textId="77777777" w:rsidTr="002028A3">
        <w:trPr>
          <w:trHeight w:val="444"/>
        </w:trPr>
        <w:tc>
          <w:tcPr>
            <w:tcW w:w="4000" w:type="dxa"/>
            <w:hideMark/>
          </w:tcPr>
          <w:p w14:paraId="44089D02" w14:textId="77777777" w:rsidR="002028A3" w:rsidRPr="00224B01" w:rsidRDefault="002028A3">
            <w:pPr>
              <w:rPr>
                <w:b/>
                <w:bCs/>
                <w:sz w:val="18"/>
                <w:szCs w:val="18"/>
              </w:rPr>
            </w:pPr>
            <w:r w:rsidRPr="00224B01">
              <w:rPr>
                <w:b/>
                <w:bCs/>
                <w:sz w:val="18"/>
                <w:szCs w:val="18"/>
              </w:rPr>
              <w:t>SADJE</w:t>
            </w:r>
          </w:p>
        </w:tc>
        <w:tc>
          <w:tcPr>
            <w:tcW w:w="5180" w:type="dxa"/>
            <w:hideMark/>
          </w:tcPr>
          <w:p w14:paraId="197C3231" w14:textId="77777777" w:rsidR="002028A3" w:rsidRPr="00224B01" w:rsidRDefault="002028A3">
            <w:pPr>
              <w:rPr>
                <w:b/>
                <w:bCs/>
                <w:sz w:val="18"/>
                <w:szCs w:val="18"/>
              </w:rPr>
            </w:pPr>
            <w:r w:rsidRPr="00224B01">
              <w:rPr>
                <w:b/>
                <w:bCs/>
                <w:sz w:val="18"/>
                <w:szCs w:val="18"/>
              </w:rPr>
              <w:t>YT - splošni oglas</w:t>
            </w:r>
          </w:p>
        </w:tc>
        <w:tc>
          <w:tcPr>
            <w:tcW w:w="4760" w:type="dxa"/>
            <w:hideMark/>
          </w:tcPr>
          <w:p w14:paraId="4C9E3AD2" w14:textId="77777777" w:rsidR="002028A3" w:rsidRPr="00224B01" w:rsidRDefault="002028A3">
            <w:pPr>
              <w:rPr>
                <w:b/>
                <w:bCs/>
                <w:sz w:val="18"/>
                <w:szCs w:val="18"/>
              </w:rPr>
            </w:pPr>
            <w:r w:rsidRPr="00224B01">
              <w:rPr>
                <w:b/>
                <w:bCs/>
                <w:sz w:val="18"/>
                <w:szCs w:val="18"/>
              </w:rPr>
              <w:t>Google display ads</w:t>
            </w:r>
          </w:p>
        </w:tc>
        <w:tc>
          <w:tcPr>
            <w:tcW w:w="4840" w:type="dxa"/>
            <w:hideMark/>
          </w:tcPr>
          <w:p w14:paraId="6D436CE4" w14:textId="77777777" w:rsidR="002028A3" w:rsidRPr="00224B01" w:rsidRDefault="002028A3">
            <w:pPr>
              <w:rPr>
                <w:b/>
                <w:bCs/>
                <w:sz w:val="18"/>
                <w:szCs w:val="18"/>
              </w:rPr>
            </w:pPr>
            <w:r w:rsidRPr="00224B01">
              <w:rPr>
                <w:b/>
                <w:bCs/>
                <w:sz w:val="18"/>
                <w:szCs w:val="18"/>
              </w:rPr>
              <w:t>SEM</w:t>
            </w:r>
          </w:p>
        </w:tc>
      </w:tr>
      <w:tr w:rsidR="002028A3" w:rsidRPr="002028A3" w14:paraId="310448E9" w14:textId="77777777" w:rsidTr="002028A3">
        <w:trPr>
          <w:trHeight w:val="528"/>
        </w:trPr>
        <w:tc>
          <w:tcPr>
            <w:tcW w:w="4000" w:type="dxa"/>
            <w:hideMark/>
          </w:tcPr>
          <w:p w14:paraId="2077ED12" w14:textId="77777777" w:rsidR="002028A3" w:rsidRPr="00224B01" w:rsidRDefault="002028A3">
            <w:pPr>
              <w:rPr>
                <w:sz w:val="18"/>
                <w:szCs w:val="18"/>
              </w:rPr>
            </w:pPr>
            <w:r w:rsidRPr="00224B01">
              <w:rPr>
                <w:sz w:val="18"/>
                <w:szCs w:val="18"/>
              </w:rPr>
              <w:t>Znesek proračuna z agencijsko provizijo in DDV v EVR</w:t>
            </w:r>
          </w:p>
        </w:tc>
        <w:tc>
          <w:tcPr>
            <w:tcW w:w="5180" w:type="dxa"/>
            <w:hideMark/>
          </w:tcPr>
          <w:p w14:paraId="33CE7FD7" w14:textId="77777777" w:rsidR="002028A3" w:rsidRPr="00224B01" w:rsidRDefault="002028A3">
            <w:pPr>
              <w:rPr>
                <w:sz w:val="18"/>
                <w:szCs w:val="18"/>
              </w:rPr>
            </w:pPr>
            <w:r w:rsidRPr="00224B01">
              <w:rPr>
                <w:sz w:val="18"/>
                <w:szCs w:val="18"/>
              </w:rPr>
              <w:t>10.000</w:t>
            </w:r>
          </w:p>
        </w:tc>
        <w:tc>
          <w:tcPr>
            <w:tcW w:w="4760" w:type="dxa"/>
            <w:hideMark/>
          </w:tcPr>
          <w:p w14:paraId="140B2CB5" w14:textId="77777777" w:rsidR="002028A3" w:rsidRPr="00224B01" w:rsidRDefault="002028A3">
            <w:pPr>
              <w:rPr>
                <w:sz w:val="18"/>
                <w:szCs w:val="18"/>
              </w:rPr>
            </w:pPr>
            <w:r w:rsidRPr="00224B01">
              <w:rPr>
                <w:sz w:val="18"/>
                <w:szCs w:val="18"/>
              </w:rPr>
              <w:t>5.000</w:t>
            </w:r>
          </w:p>
        </w:tc>
        <w:tc>
          <w:tcPr>
            <w:tcW w:w="4840" w:type="dxa"/>
            <w:hideMark/>
          </w:tcPr>
          <w:p w14:paraId="0BBEC7D1" w14:textId="77777777" w:rsidR="002028A3" w:rsidRPr="00224B01" w:rsidRDefault="002028A3">
            <w:pPr>
              <w:rPr>
                <w:sz w:val="18"/>
                <w:szCs w:val="18"/>
              </w:rPr>
            </w:pPr>
            <w:r w:rsidRPr="00224B01">
              <w:rPr>
                <w:sz w:val="18"/>
                <w:szCs w:val="18"/>
              </w:rPr>
              <w:t>3.000</w:t>
            </w:r>
          </w:p>
        </w:tc>
      </w:tr>
      <w:tr w:rsidR="002028A3" w:rsidRPr="002028A3" w14:paraId="6E75E5CA" w14:textId="77777777" w:rsidTr="002028A3">
        <w:trPr>
          <w:trHeight w:val="5016"/>
        </w:trPr>
        <w:tc>
          <w:tcPr>
            <w:tcW w:w="4000" w:type="dxa"/>
            <w:hideMark/>
          </w:tcPr>
          <w:p w14:paraId="0C6DDE07" w14:textId="77777777" w:rsidR="002028A3" w:rsidRPr="00224B01" w:rsidRDefault="002028A3">
            <w:pPr>
              <w:rPr>
                <w:sz w:val="18"/>
                <w:szCs w:val="18"/>
              </w:rPr>
            </w:pPr>
            <w:r w:rsidRPr="00224B01">
              <w:rPr>
                <w:sz w:val="18"/>
                <w:szCs w:val="18"/>
              </w:rPr>
              <w:t>Ciljna skupina/ciljanje</w:t>
            </w:r>
          </w:p>
        </w:tc>
        <w:tc>
          <w:tcPr>
            <w:tcW w:w="5180" w:type="dxa"/>
            <w:hideMark/>
          </w:tcPr>
          <w:p w14:paraId="6DEB5BAD" w14:textId="77777777" w:rsidR="002028A3" w:rsidRPr="00224B01" w:rsidRDefault="002028A3">
            <w:pPr>
              <w:rPr>
                <w:sz w:val="18"/>
                <w:szCs w:val="18"/>
              </w:rPr>
            </w:pPr>
            <w:r w:rsidRPr="00224B01">
              <w:rPr>
                <w:sz w:val="18"/>
                <w:szCs w:val="18"/>
              </w:rPr>
              <w:t xml:space="preserve">Ciljne skupine so podrobno definirane v točki </w:t>
            </w:r>
            <w:r w:rsidRPr="00224B01">
              <w:rPr>
                <w:b/>
                <w:bCs/>
                <w:sz w:val="18"/>
                <w:szCs w:val="18"/>
              </w:rPr>
              <w:t>6.1.2.1.</w:t>
            </w:r>
            <w:r w:rsidRPr="00224B01">
              <w:rPr>
                <w:sz w:val="18"/>
                <w:szCs w:val="18"/>
              </w:rPr>
              <w:br/>
            </w:r>
            <w:r w:rsidRPr="00224B01">
              <w:rPr>
                <w:sz w:val="18"/>
                <w:szCs w:val="18"/>
              </w:rPr>
              <w:br/>
              <w:t xml:space="preserve">Za potrebe kampanje sadje se lahko uporablja poljubna kombinacija spodnjih ciljnih skupin: </w:t>
            </w:r>
            <w:r w:rsidRPr="00224B01">
              <w:rPr>
                <w:sz w:val="18"/>
                <w:szCs w:val="18"/>
              </w:rPr>
              <w:br/>
            </w:r>
            <w:r w:rsidRPr="00224B01">
              <w:rPr>
                <w:sz w:val="18"/>
                <w:szCs w:val="18"/>
              </w:rPr>
              <w:br/>
              <w:t>1. Primarna ciljna skupina: 30-55 let, višji socialni status</w:t>
            </w:r>
            <w:r w:rsidRPr="00224B01">
              <w:rPr>
                <w:sz w:val="18"/>
                <w:szCs w:val="18"/>
              </w:rPr>
              <w:br/>
              <w:t xml:space="preserve">2. Sekundarne ciljne skupine: </w:t>
            </w:r>
            <w:r w:rsidRPr="00224B01">
              <w:rPr>
                <w:sz w:val="18"/>
                <w:szCs w:val="18"/>
              </w:rPr>
              <w:br/>
              <w:t>a) Ljubitelji hrane</w:t>
            </w:r>
            <w:r w:rsidRPr="00224B01">
              <w:rPr>
                <w:sz w:val="18"/>
                <w:szCs w:val="18"/>
              </w:rPr>
              <w:br/>
              <w:t>b) Mame in nosečnice</w:t>
            </w:r>
            <w:r w:rsidRPr="00224B01">
              <w:rPr>
                <w:sz w:val="18"/>
                <w:szCs w:val="18"/>
              </w:rPr>
              <w:br/>
              <w:t>c) Podmladek</w:t>
            </w:r>
            <w:r w:rsidRPr="00224B01">
              <w:rPr>
                <w:sz w:val="18"/>
                <w:szCs w:val="18"/>
              </w:rPr>
              <w:br/>
            </w:r>
            <w:r w:rsidRPr="00224B01">
              <w:rPr>
                <w:sz w:val="18"/>
                <w:szCs w:val="18"/>
              </w:rPr>
              <w:br/>
              <w:t xml:space="preserve">Po potrebi lahko ponudnik ciljanje razširi za doseganje boljših rezultatov. </w:t>
            </w:r>
          </w:p>
        </w:tc>
        <w:tc>
          <w:tcPr>
            <w:tcW w:w="4760" w:type="dxa"/>
            <w:hideMark/>
          </w:tcPr>
          <w:p w14:paraId="7928F155" w14:textId="77777777" w:rsidR="002028A3" w:rsidRPr="00224B01" w:rsidRDefault="002028A3">
            <w:pPr>
              <w:rPr>
                <w:sz w:val="18"/>
                <w:szCs w:val="18"/>
              </w:rPr>
            </w:pPr>
            <w:r w:rsidRPr="00224B01">
              <w:rPr>
                <w:sz w:val="18"/>
                <w:szCs w:val="18"/>
              </w:rPr>
              <w:t xml:space="preserve">Ciljne skupine so podrobno definirane v točki </w:t>
            </w:r>
            <w:r w:rsidRPr="00224B01">
              <w:rPr>
                <w:b/>
                <w:bCs/>
                <w:sz w:val="18"/>
                <w:szCs w:val="18"/>
              </w:rPr>
              <w:t>6.1.2.1.</w:t>
            </w:r>
            <w:r w:rsidRPr="00224B01">
              <w:rPr>
                <w:sz w:val="18"/>
                <w:szCs w:val="18"/>
              </w:rPr>
              <w:br/>
            </w:r>
            <w:r w:rsidRPr="00224B01">
              <w:rPr>
                <w:sz w:val="18"/>
                <w:szCs w:val="18"/>
              </w:rPr>
              <w:br/>
              <w:t xml:space="preserve">Za potrebe kampanje sadje se lahko uporablja poljubna kombinacija spodnjih ciljnih skupin: </w:t>
            </w:r>
            <w:r w:rsidRPr="00224B01">
              <w:rPr>
                <w:sz w:val="18"/>
                <w:szCs w:val="18"/>
              </w:rPr>
              <w:br/>
            </w:r>
            <w:r w:rsidRPr="00224B01">
              <w:rPr>
                <w:sz w:val="18"/>
                <w:szCs w:val="18"/>
              </w:rPr>
              <w:br/>
              <w:t>1. Primarna ciljna skupina: 30-55 let, višji socialni status</w:t>
            </w:r>
            <w:r w:rsidRPr="00224B01">
              <w:rPr>
                <w:sz w:val="18"/>
                <w:szCs w:val="18"/>
              </w:rPr>
              <w:br/>
              <w:t xml:space="preserve">2. Sekundarne ciljne skupine: </w:t>
            </w:r>
            <w:r w:rsidRPr="00224B01">
              <w:rPr>
                <w:sz w:val="18"/>
                <w:szCs w:val="18"/>
              </w:rPr>
              <w:br/>
              <w:t>a) Ljubitelji hrane</w:t>
            </w:r>
            <w:r w:rsidRPr="00224B01">
              <w:rPr>
                <w:sz w:val="18"/>
                <w:szCs w:val="18"/>
              </w:rPr>
              <w:br/>
              <w:t>b) Mame in nosečnice</w:t>
            </w:r>
            <w:r w:rsidRPr="00224B01">
              <w:rPr>
                <w:sz w:val="18"/>
                <w:szCs w:val="18"/>
              </w:rPr>
              <w:br/>
              <w:t>c) Podmladek</w:t>
            </w:r>
            <w:r w:rsidRPr="00224B01">
              <w:rPr>
                <w:sz w:val="18"/>
                <w:szCs w:val="18"/>
              </w:rPr>
              <w:br/>
            </w:r>
            <w:r w:rsidRPr="00224B01">
              <w:rPr>
                <w:sz w:val="18"/>
                <w:szCs w:val="18"/>
              </w:rPr>
              <w:br/>
              <w:t xml:space="preserve">Po potrebi lahko ponudnik ciljanje razširi za doseganje boljših rezultatov. </w:t>
            </w:r>
          </w:p>
        </w:tc>
        <w:tc>
          <w:tcPr>
            <w:tcW w:w="4840" w:type="dxa"/>
            <w:hideMark/>
          </w:tcPr>
          <w:p w14:paraId="32BF42E4" w14:textId="77777777" w:rsidR="002028A3" w:rsidRPr="00224B01" w:rsidRDefault="002028A3" w:rsidP="002028A3">
            <w:pPr>
              <w:rPr>
                <w:sz w:val="18"/>
                <w:szCs w:val="18"/>
              </w:rPr>
            </w:pPr>
            <w:r w:rsidRPr="00224B01">
              <w:rPr>
                <w:sz w:val="18"/>
                <w:szCs w:val="18"/>
              </w:rPr>
              <w:t xml:space="preserve">Ponudba naj vključuje predlog izbranih ključnih besed skupaj z povprečnim mesečnim številom iskanj (na podlagi enega od orodij - Google Keyword Planner, Ahrefs, SEMRush,...). </w:t>
            </w:r>
            <w:r w:rsidRPr="00224B01">
              <w:rPr>
                <w:sz w:val="18"/>
                <w:szCs w:val="18"/>
              </w:rPr>
              <w:br/>
            </w:r>
            <w:r w:rsidRPr="00224B01">
              <w:rPr>
                <w:sz w:val="18"/>
                <w:szCs w:val="18"/>
              </w:rPr>
              <w:br/>
              <w:t xml:space="preserve">Tekom projekta pričakujemo od izvajalca redno pregledovanje iskalnih terminov (Google ads metrika "Search terms"), dodajanje dodatnih terminov med oglaševane ključne besede in dodajanje neprimernih ključnih besed med negativne ključne besede (Google ads "Negative keywords"). </w:t>
            </w:r>
            <w:r w:rsidRPr="00224B01">
              <w:rPr>
                <w:sz w:val="18"/>
                <w:szCs w:val="18"/>
              </w:rPr>
              <w:br/>
            </w:r>
            <w:r w:rsidRPr="00224B01">
              <w:rPr>
                <w:sz w:val="18"/>
                <w:szCs w:val="18"/>
              </w:rPr>
              <w:br/>
              <w:t xml:space="preserve">Naročnik si pridržuje pravico da predlaga dodatne ključne besede za oglaševanje oz. zahteva izključitev določenih ključnih besed iz oglaševanja, vendar ne več kot 15% celotnega izbora ključnih besed. </w:t>
            </w:r>
            <w:r w:rsidRPr="00224B01">
              <w:rPr>
                <w:sz w:val="18"/>
                <w:szCs w:val="18"/>
              </w:rPr>
              <w:br/>
            </w:r>
          </w:p>
        </w:tc>
      </w:tr>
      <w:tr w:rsidR="002028A3" w:rsidRPr="002028A3" w14:paraId="6CD23FC8" w14:textId="77777777" w:rsidTr="002028A3">
        <w:trPr>
          <w:trHeight w:val="528"/>
        </w:trPr>
        <w:tc>
          <w:tcPr>
            <w:tcW w:w="4000" w:type="dxa"/>
            <w:hideMark/>
          </w:tcPr>
          <w:p w14:paraId="3BFD62BB" w14:textId="77777777" w:rsidR="002028A3" w:rsidRPr="00224B01" w:rsidRDefault="002028A3" w:rsidP="002028A3">
            <w:pPr>
              <w:spacing w:after="200"/>
              <w:rPr>
                <w:sz w:val="18"/>
                <w:szCs w:val="18"/>
              </w:rPr>
            </w:pPr>
            <w:r w:rsidRPr="00224B01">
              <w:rPr>
                <w:sz w:val="18"/>
                <w:szCs w:val="18"/>
              </w:rPr>
              <w:t>Raziskava/vir, ki ga upoštevamo pri verifikaciji 1) ponujenega in 2) dostavljenega.</w:t>
            </w:r>
          </w:p>
        </w:tc>
        <w:tc>
          <w:tcPr>
            <w:tcW w:w="5180" w:type="dxa"/>
            <w:hideMark/>
          </w:tcPr>
          <w:p w14:paraId="02C16C97" w14:textId="77777777" w:rsidR="002028A3" w:rsidRPr="00224B01" w:rsidRDefault="002028A3">
            <w:pPr>
              <w:rPr>
                <w:sz w:val="18"/>
                <w:szCs w:val="18"/>
              </w:rPr>
            </w:pPr>
            <w:r w:rsidRPr="00224B01">
              <w:rPr>
                <w:sz w:val="18"/>
                <w:szCs w:val="18"/>
              </w:rPr>
              <w:t>Google Ads</w:t>
            </w:r>
          </w:p>
        </w:tc>
        <w:tc>
          <w:tcPr>
            <w:tcW w:w="4760" w:type="dxa"/>
            <w:hideMark/>
          </w:tcPr>
          <w:p w14:paraId="516F895D" w14:textId="77777777" w:rsidR="002028A3" w:rsidRPr="00224B01" w:rsidRDefault="002028A3">
            <w:pPr>
              <w:rPr>
                <w:sz w:val="18"/>
                <w:szCs w:val="18"/>
              </w:rPr>
            </w:pPr>
            <w:r w:rsidRPr="00224B01">
              <w:rPr>
                <w:sz w:val="18"/>
                <w:szCs w:val="18"/>
              </w:rPr>
              <w:t>Google Ads</w:t>
            </w:r>
          </w:p>
        </w:tc>
        <w:tc>
          <w:tcPr>
            <w:tcW w:w="4840" w:type="dxa"/>
            <w:hideMark/>
          </w:tcPr>
          <w:p w14:paraId="3EF58A95" w14:textId="77777777" w:rsidR="002028A3" w:rsidRPr="00224B01" w:rsidRDefault="002028A3">
            <w:pPr>
              <w:rPr>
                <w:sz w:val="18"/>
                <w:szCs w:val="18"/>
              </w:rPr>
            </w:pPr>
            <w:r w:rsidRPr="00224B01">
              <w:rPr>
                <w:sz w:val="18"/>
                <w:szCs w:val="18"/>
              </w:rPr>
              <w:t>Google Ads</w:t>
            </w:r>
          </w:p>
        </w:tc>
      </w:tr>
      <w:tr w:rsidR="002028A3" w:rsidRPr="002028A3" w14:paraId="51AA6135" w14:textId="77777777" w:rsidTr="002028A3">
        <w:trPr>
          <w:trHeight w:val="264"/>
        </w:trPr>
        <w:tc>
          <w:tcPr>
            <w:tcW w:w="4000" w:type="dxa"/>
            <w:hideMark/>
          </w:tcPr>
          <w:p w14:paraId="58E5CAB3" w14:textId="77777777" w:rsidR="002028A3" w:rsidRPr="00224B01" w:rsidRDefault="002028A3">
            <w:pPr>
              <w:rPr>
                <w:sz w:val="18"/>
                <w:szCs w:val="18"/>
              </w:rPr>
            </w:pPr>
            <w:r w:rsidRPr="00224B01">
              <w:rPr>
                <w:sz w:val="18"/>
                <w:szCs w:val="18"/>
              </w:rPr>
              <w:t>Obdobje oglaševanja</w:t>
            </w:r>
          </w:p>
        </w:tc>
        <w:tc>
          <w:tcPr>
            <w:tcW w:w="5180" w:type="dxa"/>
            <w:hideMark/>
          </w:tcPr>
          <w:p w14:paraId="029E165D" w14:textId="77777777" w:rsidR="002028A3" w:rsidRPr="00224B01" w:rsidRDefault="002028A3">
            <w:pPr>
              <w:rPr>
                <w:sz w:val="18"/>
                <w:szCs w:val="18"/>
              </w:rPr>
            </w:pPr>
            <w:r w:rsidRPr="00224B01">
              <w:rPr>
                <w:sz w:val="18"/>
                <w:szCs w:val="18"/>
              </w:rPr>
              <w:t>1.9. 2024 do 30.9.2024, lahko s presledki</w:t>
            </w:r>
          </w:p>
        </w:tc>
        <w:tc>
          <w:tcPr>
            <w:tcW w:w="4760" w:type="dxa"/>
            <w:hideMark/>
          </w:tcPr>
          <w:p w14:paraId="05CC9F64" w14:textId="77777777" w:rsidR="002028A3" w:rsidRPr="00224B01" w:rsidRDefault="002028A3">
            <w:pPr>
              <w:rPr>
                <w:sz w:val="18"/>
                <w:szCs w:val="18"/>
              </w:rPr>
            </w:pPr>
            <w:r w:rsidRPr="00224B01">
              <w:rPr>
                <w:sz w:val="18"/>
                <w:szCs w:val="18"/>
              </w:rPr>
              <w:t>1.9. 2024 do 30.9.2024, lahko s presledki</w:t>
            </w:r>
          </w:p>
        </w:tc>
        <w:tc>
          <w:tcPr>
            <w:tcW w:w="4840" w:type="dxa"/>
            <w:hideMark/>
          </w:tcPr>
          <w:p w14:paraId="160B7C40" w14:textId="77777777" w:rsidR="002028A3" w:rsidRPr="00224B01" w:rsidRDefault="002028A3">
            <w:pPr>
              <w:rPr>
                <w:sz w:val="18"/>
                <w:szCs w:val="18"/>
              </w:rPr>
            </w:pPr>
            <w:r w:rsidRPr="00224B01">
              <w:rPr>
                <w:sz w:val="18"/>
                <w:szCs w:val="18"/>
              </w:rPr>
              <w:t>1.9. 2024 do 30.9.2024, lahko s presledki</w:t>
            </w:r>
          </w:p>
        </w:tc>
      </w:tr>
      <w:tr w:rsidR="002028A3" w:rsidRPr="002028A3" w14:paraId="4D84E8C3" w14:textId="77777777" w:rsidTr="002028A3">
        <w:trPr>
          <w:trHeight w:val="2640"/>
        </w:trPr>
        <w:tc>
          <w:tcPr>
            <w:tcW w:w="4000" w:type="dxa"/>
            <w:hideMark/>
          </w:tcPr>
          <w:p w14:paraId="1060012A" w14:textId="77777777" w:rsidR="002028A3" w:rsidRPr="00224B01" w:rsidRDefault="002028A3">
            <w:pPr>
              <w:rPr>
                <w:sz w:val="18"/>
                <w:szCs w:val="18"/>
              </w:rPr>
            </w:pPr>
            <w:r w:rsidRPr="00224B01">
              <w:rPr>
                <w:sz w:val="18"/>
                <w:szCs w:val="18"/>
              </w:rPr>
              <w:lastRenderedPageBreak/>
              <w:t xml:space="preserve">Formati, predvideno število in razdelitev </w:t>
            </w:r>
          </w:p>
        </w:tc>
        <w:tc>
          <w:tcPr>
            <w:tcW w:w="5180" w:type="dxa"/>
            <w:hideMark/>
          </w:tcPr>
          <w:p w14:paraId="4E196E64" w14:textId="77777777" w:rsidR="002028A3" w:rsidRPr="00224B01" w:rsidRDefault="002028A3">
            <w:pPr>
              <w:rPr>
                <w:sz w:val="18"/>
                <w:szCs w:val="18"/>
              </w:rPr>
            </w:pPr>
            <w:r w:rsidRPr="00224B01">
              <w:rPr>
                <w:sz w:val="18"/>
                <w:szCs w:val="18"/>
              </w:rPr>
              <w:t>20 sek image oglas (predelan TV oglas)</w:t>
            </w:r>
          </w:p>
        </w:tc>
        <w:tc>
          <w:tcPr>
            <w:tcW w:w="4760" w:type="dxa"/>
            <w:hideMark/>
          </w:tcPr>
          <w:p w14:paraId="40ACCCC4" w14:textId="77777777" w:rsidR="002028A3" w:rsidRPr="00224B01" w:rsidRDefault="002028A3">
            <w:pPr>
              <w:rPr>
                <w:sz w:val="18"/>
                <w:szCs w:val="18"/>
              </w:rPr>
            </w:pPr>
            <w:r w:rsidRPr="00224B01">
              <w:rPr>
                <w:sz w:val="18"/>
                <w:szCs w:val="18"/>
              </w:rPr>
              <w:t>Na voljo je veliko različnih kreativ (statičnih in dinamičnih), od formatov pa razpolagate z naslednjimi</w:t>
            </w:r>
            <w:r w:rsidRPr="00224B01">
              <w:rPr>
                <w:sz w:val="18"/>
                <w:szCs w:val="18"/>
                <w:u w:val="single"/>
              </w:rPr>
              <w:br/>
              <w:t>za mobile:</w:t>
            </w:r>
            <w:r w:rsidRPr="00224B01">
              <w:rPr>
                <w:sz w:val="18"/>
                <w:szCs w:val="18"/>
              </w:rPr>
              <w:br/>
              <w:t xml:space="preserve">320 x 50 </w:t>
            </w:r>
            <w:r w:rsidRPr="00224B01">
              <w:rPr>
                <w:sz w:val="18"/>
                <w:szCs w:val="18"/>
              </w:rPr>
              <w:br/>
            </w:r>
            <w:r w:rsidRPr="00224B01">
              <w:rPr>
                <w:sz w:val="18"/>
                <w:szCs w:val="18"/>
                <w:u w:val="single"/>
              </w:rPr>
              <w:t>za desktop in/ali tablice:</w:t>
            </w:r>
            <w:r w:rsidRPr="00224B01">
              <w:rPr>
                <w:sz w:val="18"/>
                <w:szCs w:val="18"/>
              </w:rPr>
              <w:t xml:space="preserve"> </w:t>
            </w:r>
            <w:r w:rsidRPr="00224B01">
              <w:rPr>
                <w:sz w:val="18"/>
                <w:szCs w:val="18"/>
              </w:rPr>
              <w:br/>
              <w:t xml:space="preserve">300 x 600 </w:t>
            </w:r>
            <w:r w:rsidRPr="00224B01">
              <w:rPr>
                <w:sz w:val="18"/>
                <w:szCs w:val="18"/>
              </w:rPr>
              <w:br/>
              <w:t xml:space="preserve">300 x 250 </w:t>
            </w:r>
            <w:r w:rsidRPr="00224B01">
              <w:rPr>
                <w:sz w:val="18"/>
                <w:szCs w:val="18"/>
              </w:rPr>
              <w:br/>
              <w:t>160 x 600</w:t>
            </w:r>
            <w:r w:rsidRPr="00224B01">
              <w:rPr>
                <w:sz w:val="18"/>
                <w:szCs w:val="18"/>
              </w:rPr>
              <w:br/>
              <w:t xml:space="preserve">970 x 250 </w:t>
            </w:r>
          </w:p>
        </w:tc>
        <w:tc>
          <w:tcPr>
            <w:tcW w:w="4840" w:type="dxa"/>
            <w:hideMark/>
          </w:tcPr>
          <w:p w14:paraId="40385E42" w14:textId="77777777" w:rsidR="002028A3" w:rsidRPr="00224B01" w:rsidRDefault="002028A3">
            <w:pPr>
              <w:rPr>
                <w:sz w:val="18"/>
                <w:szCs w:val="18"/>
              </w:rPr>
            </w:pPr>
            <w:r w:rsidRPr="00224B01">
              <w:rPr>
                <w:sz w:val="18"/>
                <w:szCs w:val="18"/>
              </w:rPr>
              <w:t> </w:t>
            </w:r>
          </w:p>
        </w:tc>
      </w:tr>
      <w:tr w:rsidR="002028A3" w:rsidRPr="002028A3" w14:paraId="3A620336" w14:textId="77777777" w:rsidTr="002028A3">
        <w:trPr>
          <w:trHeight w:val="1812"/>
        </w:trPr>
        <w:tc>
          <w:tcPr>
            <w:tcW w:w="4000" w:type="dxa"/>
            <w:hideMark/>
          </w:tcPr>
          <w:p w14:paraId="7EE2520F" w14:textId="77777777" w:rsidR="002028A3" w:rsidRPr="00224B01" w:rsidRDefault="002028A3">
            <w:pPr>
              <w:rPr>
                <w:sz w:val="18"/>
                <w:szCs w:val="18"/>
              </w:rPr>
            </w:pPr>
            <w:r w:rsidRPr="00224B01">
              <w:rPr>
                <w:sz w:val="18"/>
                <w:szCs w:val="18"/>
              </w:rPr>
              <w:t>Pozicioniranje</w:t>
            </w:r>
          </w:p>
        </w:tc>
        <w:tc>
          <w:tcPr>
            <w:tcW w:w="5180" w:type="dxa"/>
            <w:hideMark/>
          </w:tcPr>
          <w:p w14:paraId="4B7305C1" w14:textId="77777777" w:rsidR="002028A3" w:rsidRPr="00224B01" w:rsidRDefault="002028A3">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c>
          <w:tcPr>
            <w:tcW w:w="4760" w:type="dxa"/>
            <w:hideMark/>
          </w:tcPr>
          <w:p w14:paraId="16B0A424" w14:textId="77777777" w:rsidR="002028A3" w:rsidRPr="00224B01" w:rsidRDefault="002028A3">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c>
          <w:tcPr>
            <w:tcW w:w="4840" w:type="dxa"/>
            <w:hideMark/>
          </w:tcPr>
          <w:p w14:paraId="1195C98E" w14:textId="77777777" w:rsidR="002028A3" w:rsidRPr="00224B01" w:rsidRDefault="002028A3">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r>
      <w:tr w:rsidR="002028A3" w:rsidRPr="002028A3" w14:paraId="5DCE7DA1" w14:textId="77777777" w:rsidTr="002028A3">
        <w:trPr>
          <w:trHeight w:val="1692"/>
        </w:trPr>
        <w:tc>
          <w:tcPr>
            <w:tcW w:w="4000" w:type="dxa"/>
            <w:hideMark/>
          </w:tcPr>
          <w:p w14:paraId="5D21F20D" w14:textId="77777777" w:rsidR="002028A3" w:rsidRPr="00224B01" w:rsidRDefault="002028A3">
            <w:pPr>
              <w:rPr>
                <w:sz w:val="18"/>
                <w:szCs w:val="18"/>
              </w:rPr>
            </w:pPr>
            <w:r w:rsidRPr="00224B01">
              <w:rPr>
                <w:sz w:val="18"/>
                <w:szCs w:val="18"/>
              </w:rPr>
              <w:t>Dodatne zahteve glede razporeditve in prikazovanja podatkov</w:t>
            </w:r>
          </w:p>
        </w:tc>
        <w:tc>
          <w:tcPr>
            <w:tcW w:w="5180" w:type="dxa"/>
            <w:hideMark/>
          </w:tcPr>
          <w:p w14:paraId="7A4FC8D7" w14:textId="77777777" w:rsidR="002028A3" w:rsidRPr="00224B01" w:rsidRDefault="002028A3">
            <w:pPr>
              <w:rPr>
                <w:sz w:val="18"/>
                <w:szCs w:val="18"/>
              </w:rPr>
            </w:pPr>
            <w:r w:rsidRPr="00224B01">
              <w:rPr>
                <w:sz w:val="18"/>
                <w:szCs w:val="18"/>
              </w:rPr>
              <w:t> </w:t>
            </w:r>
          </w:p>
        </w:tc>
        <w:tc>
          <w:tcPr>
            <w:tcW w:w="4760" w:type="dxa"/>
            <w:hideMark/>
          </w:tcPr>
          <w:p w14:paraId="61D8E46D" w14:textId="77777777" w:rsidR="002028A3" w:rsidRPr="00224B01" w:rsidRDefault="002028A3">
            <w:pPr>
              <w:rPr>
                <w:sz w:val="18"/>
                <w:szCs w:val="18"/>
              </w:rPr>
            </w:pPr>
            <w:r w:rsidRPr="00224B01">
              <w:rPr>
                <w:sz w:val="18"/>
                <w:szCs w:val="18"/>
              </w:rPr>
              <w:t> </w:t>
            </w:r>
          </w:p>
        </w:tc>
        <w:tc>
          <w:tcPr>
            <w:tcW w:w="4840" w:type="dxa"/>
            <w:hideMark/>
          </w:tcPr>
          <w:p w14:paraId="58C02168" w14:textId="77777777" w:rsidR="002028A3" w:rsidRPr="00224B01" w:rsidRDefault="002028A3">
            <w:pPr>
              <w:rPr>
                <w:sz w:val="18"/>
                <w:szCs w:val="18"/>
              </w:rPr>
            </w:pPr>
            <w:r w:rsidRPr="00224B01">
              <w:rPr>
                <w:sz w:val="18"/>
                <w:szCs w:val="18"/>
              </w:rPr>
              <w:t>Izbirajo naj se take ključne besede, da bo pokritost teh z oglasi na iskalniku (angl. search impression share) predstavljala v oglaševanem obdobju vsaj 30%-40% vseh iskanj. To pomeni, da agencija določene KB, ki ne ustrezajo temu kriteriju naknadno izloči.</w:t>
            </w:r>
          </w:p>
        </w:tc>
      </w:tr>
      <w:tr w:rsidR="002028A3" w:rsidRPr="002028A3" w14:paraId="32FA9BF8" w14:textId="77777777" w:rsidTr="00224B01">
        <w:trPr>
          <w:trHeight w:val="5088"/>
        </w:trPr>
        <w:tc>
          <w:tcPr>
            <w:tcW w:w="4000" w:type="dxa"/>
            <w:hideMark/>
          </w:tcPr>
          <w:p w14:paraId="55B66413" w14:textId="77777777" w:rsidR="002028A3" w:rsidRPr="00224B01" w:rsidRDefault="002028A3">
            <w:pPr>
              <w:rPr>
                <w:sz w:val="18"/>
                <w:szCs w:val="18"/>
              </w:rPr>
            </w:pPr>
            <w:r w:rsidRPr="00224B01">
              <w:rPr>
                <w:sz w:val="18"/>
                <w:szCs w:val="18"/>
              </w:rPr>
              <w:lastRenderedPageBreak/>
              <w:t>Remarketing</w:t>
            </w:r>
          </w:p>
        </w:tc>
        <w:tc>
          <w:tcPr>
            <w:tcW w:w="5180" w:type="dxa"/>
            <w:hideMark/>
          </w:tcPr>
          <w:p w14:paraId="75537547" w14:textId="77777777" w:rsidR="00813A9E" w:rsidRDefault="002028A3" w:rsidP="002028A3">
            <w:pPr>
              <w:rPr>
                <w:sz w:val="18"/>
                <w:szCs w:val="18"/>
              </w:rPr>
            </w:pPr>
            <w:r w:rsidRPr="00224B01">
              <w:rPr>
                <w:sz w:val="18"/>
                <w:szCs w:val="18"/>
              </w:rPr>
              <w:t xml:space="preserve">V kampanji je nujna uporaba remarketinga na dveh nivojih: </w:t>
            </w:r>
            <w:r w:rsidRPr="00224B01">
              <w:rPr>
                <w:sz w:val="18"/>
                <w:szCs w:val="18"/>
              </w:rPr>
              <w:br/>
              <w:t>- remarketing za obiskovalce spletne strani</w:t>
            </w:r>
            <w:r w:rsidRPr="00224B01">
              <w:rPr>
                <w:sz w:val="18"/>
                <w:szCs w:val="18"/>
              </w:rPr>
              <w:br/>
              <w:t>- remarketing za uporabnike, ki so se pozitivno odzvali na video vsebine</w:t>
            </w:r>
            <w:r w:rsidR="00813A9E">
              <w:rPr>
                <w:sz w:val="18"/>
                <w:szCs w:val="18"/>
              </w:rPr>
              <w:t xml:space="preserve"> za akcijo Sadje na YT.</w:t>
            </w:r>
          </w:p>
          <w:p w14:paraId="512A1DE5" w14:textId="08BA7CD4" w:rsidR="002028A3" w:rsidRPr="00224B01" w:rsidRDefault="002028A3" w:rsidP="002028A3">
            <w:pPr>
              <w:rPr>
                <w:sz w:val="18"/>
                <w:szCs w:val="18"/>
              </w:rPr>
            </w:pPr>
            <w:r w:rsidRPr="00224B01">
              <w:rPr>
                <w:sz w:val="18"/>
                <w:szCs w:val="18"/>
              </w:rPr>
              <w:br/>
              <w:t xml:space="preserve">Za remarketing obiskovalcev spletne strani je na voljo več različnih občinstev: </w:t>
            </w:r>
            <w:r w:rsidRPr="00224B01">
              <w:rPr>
                <w:sz w:val="18"/>
                <w:szCs w:val="18"/>
              </w:rPr>
              <w:br/>
              <w:t>- občinstva glede na obiskano tematiko: recepti, meso, mleko, sadje, itd.</w:t>
            </w:r>
            <w:r w:rsidRPr="00224B01">
              <w:rPr>
                <w:sz w:val="18"/>
                <w:szCs w:val="18"/>
              </w:rPr>
              <w:br/>
              <w:t>- občinstva glede na starost obiska (zadnjih 30/90/365/540 dni)</w:t>
            </w:r>
            <w:r w:rsidRPr="00224B01">
              <w:rPr>
                <w:sz w:val="18"/>
                <w:szCs w:val="18"/>
              </w:rPr>
              <w:br/>
            </w:r>
            <w:r w:rsidRPr="00224B01">
              <w:rPr>
                <w:sz w:val="18"/>
                <w:szCs w:val="18"/>
              </w:rPr>
              <w:br/>
              <w:t xml:space="preserve">Ponudnik se sam odloči, katero od občinstev glede na tematiko in starost obiska bo uporabil v kampanji. </w:t>
            </w:r>
            <w:r w:rsidRPr="00224B01">
              <w:rPr>
                <w:sz w:val="18"/>
                <w:szCs w:val="18"/>
              </w:rPr>
              <w:br/>
            </w:r>
            <w:r w:rsidRPr="00224B01">
              <w:rPr>
                <w:sz w:val="18"/>
                <w:szCs w:val="18"/>
              </w:rPr>
              <w:br/>
              <w:t xml:space="preserve">Remarketingu je lahko namenjenega do 5% celotnega proračuna. </w:t>
            </w:r>
          </w:p>
        </w:tc>
        <w:tc>
          <w:tcPr>
            <w:tcW w:w="4760" w:type="dxa"/>
            <w:hideMark/>
          </w:tcPr>
          <w:p w14:paraId="4F4DCDB3" w14:textId="77777777" w:rsidR="00813A9E" w:rsidRDefault="002028A3" w:rsidP="00813A9E">
            <w:pPr>
              <w:rPr>
                <w:sz w:val="18"/>
                <w:szCs w:val="18"/>
              </w:rPr>
            </w:pPr>
            <w:r w:rsidRPr="00224B01">
              <w:rPr>
                <w:sz w:val="18"/>
                <w:szCs w:val="18"/>
              </w:rPr>
              <w:t xml:space="preserve">V kampanji je nujna uporaba remarketinga na dveh nivojih: </w:t>
            </w:r>
            <w:r w:rsidRPr="00224B01">
              <w:rPr>
                <w:sz w:val="18"/>
                <w:szCs w:val="18"/>
              </w:rPr>
              <w:br/>
              <w:t>- remarketing za obiskovalce spletne strani</w:t>
            </w:r>
            <w:r w:rsidRPr="00224B01">
              <w:rPr>
                <w:sz w:val="18"/>
                <w:szCs w:val="18"/>
              </w:rPr>
              <w:br/>
              <w:t xml:space="preserve">- </w:t>
            </w:r>
            <w:r w:rsidR="00813A9E" w:rsidRPr="00224B01">
              <w:rPr>
                <w:sz w:val="18"/>
                <w:szCs w:val="18"/>
              </w:rPr>
              <w:t>remarketing za uporabnike, ki so se pozitivno odzvali na video vsebine</w:t>
            </w:r>
            <w:r w:rsidR="00813A9E">
              <w:rPr>
                <w:sz w:val="18"/>
                <w:szCs w:val="18"/>
              </w:rPr>
              <w:t xml:space="preserve"> za akcijo Sadje na YT.</w:t>
            </w:r>
          </w:p>
          <w:p w14:paraId="57C9B0BC" w14:textId="76D92796" w:rsidR="002028A3" w:rsidRPr="00224B01" w:rsidRDefault="002028A3" w:rsidP="002028A3">
            <w:pPr>
              <w:spacing w:after="200"/>
              <w:rPr>
                <w:sz w:val="18"/>
                <w:szCs w:val="18"/>
              </w:rPr>
            </w:pPr>
            <w:r w:rsidRPr="00224B01">
              <w:rPr>
                <w:sz w:val="18"/>
                <w:szCs w:val="18"/>
              </w:rPr>
              <w:br/>
              <w:t xml:space="preserve">Za remarketing obiskovalcev spletne strani je na voljo več različnih občinstev: </w:t>
            </w:r>
            <w:r w:rsidRPr="00224B01">
              <w:rPr>
                <w:sz w:val="18"/>
                <w:szCs w:val="18"/>
              </w:rPr>
              <w:br/>
              <w:t>- občinstva glede na obiskano tematiko: recepti, meso, mleko, sadje, itd.</w:t>
            </w:r>
            <w:r w:rsidRPr="00224B01">
              <w:rPr>
                <w:sz w:val="18"/>
                <w:szCs w:val="18"/>
              </w:rPr>
              <w:br/>
              <w:t>- občinstva glede na starost obiska (zadnjih 30/90/365/540 dni)</w:t>
            </w:r>
            <w:r w:rsidRPr="00224B01">
              <w:rPr>
                <w:sz w:val="18"/>
                <w:szCs w:val="18"/>
              </w:rPr>
              <w:br/>
            </w:r>
            <w:r w:rsidRPr="00224B01">
              <w:rPr>
                <w:sz w:val="18"/>
                <w:szCs w:val="18"/>
              </w:rPr>
              <w:br/>
              <w:t xml:space="preserve">Ponudnik se sam odloči, katero od občinstev glede na tematiko in starost obiska bo uporabil v kampanji. </w:t>
            </w:r>
            <w:r w:rsidRPr="00224B01">
              <w:rPr>
                <w:sz w:val="18"/>
                <w:szCs w:val="18"/>
              </w:rPr>
              <w:br/>
            </w:r>
            <w:r w:rsidRPr="00224B01">
              <w:rPr>
                <w:sz w:val="18"/>
                <w:szCs w:val="18"/>
              </w:rPr>
              <w:br/>
              <w:t xml:space="preserve">Remarketingu je lahko namenjenega do 5% celotnega proračuna. </w:t>
            </w:r>
          </w:p>
        </w:tc>
        <w:tc>
          <w:tcPr>
            <w:tcW w:w="4840" w:type="dxa"/>
            <w:hideMark/>
          </w:tcPr>
          <w:p w14:paraId="6F8DEE44" w14:textId="77777777" w:rsidR="002028A3" w:rsidRPr="00224B01" w:rsidRDefault="002028A3" w:rsidP="002028A3">
            <w:pPr>
              <w:spacing w:after="200"/>
              <w:rPr>
                <w:sz w:val="18"/>
                <w:szCs w:val="18"/>
              </w:rPr>
            </w:pPr>
            <w:r w:rsidRPr="00224B01">
              <w:rPr>
                <w:sz w:val="18"/>
                <w:szCs w:val="18"/>
              </w:rPr>
              <w:t xml:space="preserve">Remarketing kampanje niso potrebne/predvidene. </w:t>
            </w:r>
          </w:p>
        </w:tc>
      </w:tr>
      <w:tr w:rsidR="002028A3" w:rsidRPr="002028A3" w14:paraId="37F988D1" w14:textId="77777777" w:rsidTr="002028A3">
        <w:trPr>
          <w:trHeight w:val="264"/>
        </w:trPr>
        <w:tc>
          <w:tcPr>
            <w:tcW w:w="4000" w:type="dxa"/>
            <w:hideMark/>
          </w:tcPr>
          <w:p w14:paraId="533E36E9" w14:textId="77777777" w:rsidR="002028A3" w:rsidRPr="00224B01" w:rsidRDefault="002028A3">
            <w:pPr>
              <w:rPr>
                <w:sz w:val="18"/>
                <w:szCs w:val="18"/>
              </w:rPr>
            </w:pPr>
            <w:r w:rsidRPr="00224B01">
              <w:rPr>
                <w:sz w:val="18"/>
                <w:szCs w:val="18"/>
              </w:rPr>
              <w:t>Kriteriji za izbor</w:t>
            </w:r>
          </w:p>
        </w:tc>
        <w:tc>
          <w:tcPr>
            <w:tcW w:w="5180" w:type="dxa"/>
            <w:hideMark/>
          </w:tcPr>
          <w:p w14:paraId="14CD5CDE" w14:textId="77777777" w:rsidR="002028A3" w:rsidRPr="00224B01" w:rsidRDefault="002028A3">
            <w:pPr>
              <w:rPr>
                <w:sz w:val="18"/>
                <w:szCs w:val="18"/>
              </w:rPr>
            </w:pPr>
            <w:r w:rsidRPr="00224B01">
              <w:rPr>
                <w:sz w:val="18"/>
                <w:szCs w:val="18"/>
              </w:rPr>
              <w:t>Število ogledov videa</w:t>
            </w:r>
          </w:p>
        </w:tc>
        <w:tc>
          <w:tcPr>
            <w:tcW w:w="4760" w:type="dxa"/>
            <w:hideMark/>
          </w:tcPr>
          <w:p w14:paraId="25706A6C" w14:textId="77777777" w:rsidR="002028A3" w:rsidRPr="00224B01" w:rsidRDefault="002028A3">
            <w:pPr>
              <w:rPr>
                <w:sz w:val="18"/>
                <w:szCs w:val="18"/>
              </w:rPr>
            </w:pPr>
            <w:r w:rsidRPr="00224B01">
              <w:rPr>
                <w:sz w:val="18"/>
                <w:szCs w:val="18"/>
              </w:rPr>
              <w:t>Število prikazov</w:t>
            </w:r>
          </w:p>
        </w:tc>
        <w:tc>
          <w:tcPr>
            <w:tcW w:w="4840" w:type="dxa"/>
            <w:hideMark/>
          </w:tcPr>
          <w:p w14:paraId="64AF666E" w14:textId="77777777" w:rsidR="002028A3" w:rsidRPr="00224B01" w:rsidRDefault="002028A3">
            <w:pPr>
              <w:rPr>
                <w:sz w:val="18"/>
                <w:szCs w:val="18"/>
              </w:rPr>
            </w:pPr>
            <w:r w:rsidRPr="00224B01">
              <w:rPr>
                <w:sz w:val="18"/>
                <w:szCs w:val="18"/>
              </w:rPr>
              <w:t>Število klikov</w:t>
            </w:r>
          </w:p>
        </w:tc>
      </w:tr>
      <w:tr w:rsidR="002028A3" w:rsidRPr="002028A3" w14:paraId="5A796B9C" w14:textId="77777777" w:rsidTr="002028A3">
        <w:trPr>
          <w:trHeight w:val="264"/>
        </w:trPr>
        <w:tc>
          <w:tcPr>
            <w:tcW w:w="4000" w:type="dxa"/>
            <w:hideMark/>
          </w:tcPr>
          <w:p w14:paraId="7B028141" w14:textId="77777777" w:rsidR="002028A3" w:rsidRPr="00224B01" w:rsidRDefault="002028A3">
            <w:pPr>
              <w:rPr>
                <w:sz w:val="18"/>
                <w:szCs w:val="18"/>
              </w:rPr>
            </w:pPr>
            <w:r w:rsidRPr="00224B01">
              <w:rPr>
                <w:sz w:val="18"/>
                <w:szCs w:val="18"/>
              </w:rPr>
              <w:t>Dokazni material</w:t>
            </w:r>
          </w:p>
        </w:tc>
        <w:tc>
          <w:tcPr>
            <w:tcW w:w="5180" w:type="dxa"/>
            <w:hideMark/>
          </w:tcPr>
          <w:p w14:paraId="2A2597D2" w14:textId="77777777" w:rsidR="002028A3" w:rsidRPr="00224B01" w:rsidRDefault="002028A3">
            <w:pPr>
              <w:rPr>
                <w:sz w:val="18"/>
                <w:szCs w:val="18"/>
              </w:rPr>
            </w:pPr>
            <w:r w:rsidRPr="00224B01">
              <w:rPr>
                <w:sz w:val="18"/>
                <w:szCs w:val="18"/>
              </w:rPr>
              <w:t>Google Ads</w:t>
            </w:r>
          </w:p>
        </w:tc>
        <w:tc>
          <w:tcPr>
            <w:tcW w:w="4760" w:type="dxa"/>
            <w:hideMark/>
          </w:tcPr>
          <w:p w14:paraId="7F3E1AD8" w14:textId="77777777" w:rsidR="002028A3" w:rsidRPr="00224B01" w:rsidRDefault="002028A3">
            <w:pPr>
              <w:rPr>
                <w:sz w:val="18"/>
                <w:szCs w:val="18"/>
              </w:rPr>
            </w:pPr>
            <w:r w:rsidRPr="00224B01">
              <w:rPr>
                <w:sz w:val="18"/>
                <w:szCs w:val="18"/>
              </w:rPr>
              <w:t>Google ads</w:t>
            </w:r>
          </w:p>
        </w:tc>
        <w:tc>
          <w:tcPr>
            <w:tcW w:w="4840" w:type="dxa"/>
            <w:hideMark/>
          </w:tcPr>
          <w:p w14:paraId="0C98BC38" w14:textId="77777777" w:rsidR="002028A3" w:rsidRPr="00224B01" w:rsidRDefault="002028A3">
            <w:pPr>
              <w:rPr>
                <w:sz w:val="18"/>
                <w:szCs w:val="18"/>
              </w:rPr>
            </w:pPr>
            <w:r w:rsidRPr="00224B01">
              <w:rPr>
                <w:sz w:val="18"/>
                <w:szCs w:val="18"/>
              </w:rPr>
              <w:t>Google Ads</w:t>
            </w:r>
          </w:p>
        </w:tc>
      </w:tr>
      <w:tr w:rsidR="002028A3" w:rsidRPr="002028A3" w14:paraId="47992E94" w14:textId="77777777" w:rsidTr="002028A3">
        <w:trPr>
          <w:trHeight w:val="528"/>
        </w:trPr>
        <w:tc>
          <w:tcPr>
            <w:tcW w:w="4000" w:type="dxa"/>
            <w:hideMark/>
          </w:tcPr>
          <w:p w14:paraId="7F223382" w14:textId="77777777" w:rsidR="002028A3" w:rsidRPr="00224B01" w:rsidRDefault="002028A3">
            <w:pPr>
              <w:rPr>
                <w:sz w:val="18"/>
                <w:szCs w:val="18"/>
              </w:rPr>
            </w:pPr>
            <w:r w:rsidRPr="00224B01">
              <w:rPr>
                <w:sz w:val="18"/>
                <w:szCs w:val="18"/>
              </w:rPr>
              <w:t>Cena vključuje</w:t>
            </w:r>
          </w:p>
        </w:tc>
        <w:tc>
          <w:tcPr>
            <w:tcW w:w="5180" w:type="dxa"/>
            <w:hideMark/>
          </w:tcPr>
          <w:p w14:paraId="5E1EFB62" w14:textId="77777777" w:rsidR="002028A3" w:rsidRPr="00224B01" w:rsidRDefault="002028A3">
            <w:pPr>
              <w:rPr>
                <w:sz w:val="18"/>
                <w:szCs w:val="18"/>
              </w:rPr>
            </w:pPr>
            <w:r w:rsidRPr="00224B01">
              <w:rPr>
                <w:sz w:val="18"/>
                <w:szCs w:val="18"/>
              </w:rPr>
              <w:t>Ceno neto zakupa na mediju, agencijsko provizijo in DDV.</w:t>
            </w:r>
          </w:p>
        </w:tc>
        <w:tc>
          <w:tcPr>
            <w:tcW w:w="4760" w:type="dxa"/>
            <w:hideMark/>
          </w:tcPr>
          <w:p w14:paraId="659ED3DD" w14:textId="77777777" w:rsidR="002028A3" w:rsidRPr="00224B01" w:rsidRDefault="002028A3">
            <w:pPr>
              <w:rPr>
                <w:sz w:val="18"/>
                <w:szCs w:val="18"/>
              </w:rPr>
            </w:pPr>
            <w:r w:rsidRPr="00224B01">
              <w:rPr>
                <w:sz w:val="18"/>
                <w:szCs w:val="18"/>
              </w:rPr>
              <w:t>Ceno neto zakupa na mediju, agencijsko provizijo in DDV.</w:t>
            </w:r>
          </w:p>
        </w:tc>
        <w:tc>
          <w:tcPr>
            <w:tcW w:w="4840" w:type="dxa"/>
            <w:hideMark/>
          </w:tcPr>
          <w:p w14:paraId="1932A964" w14:textId="77777777" w:rsidR="002028A3" w:rsidRPr="00224B01" w:rsidRDefault="002028A3">
            <w:pPr>
              <w:rPr>
                <w:sz w:val="18"/>
                <w:szCs w:val="18"/>
              </w:rPr>
            </w:pPr>
            <w:r w:rsidRPr="00224B01">
              <w:rPr>
                <w:sz w:val="18"/>
                <w:szCs w:val="18"/>
              </w:rPr>
              <w:t>Ceno neto zakupa na mediju, agencijsko provizijo in DDV.</w:t>
            </w:r>
          </w:p>
        </w:tc>
      </w:tr>
    </w:tbl>
    <w:p w14:paraId="1F517C3B" w14:textId="33873E1C" w:rsidR="00A04DD5" w:rsidRDefault="00A04DD5" w:rsidP="002028A3"/>
    <w:p w14:paraId="666699A7" w14:textId="6B74C179" w:rsidR="00A04DD5" w:rsidRDefault="00A04DD5"/>
    <w:p w14:paraId="4E037FDA" w14:textId="77777777" w:rsidR="002028A3" w:rsidRDefault="00A04DD5" w:rsidP="00A04DD5">
      <w:pPr>
        <w:pStyle w:val="Naslov3"/>
      </w:pPr>
      <w:r>
        <w:br w:type="page"/>
      </w:r>
      <w:bookmarkStart w:id="45" w:name="_Toc160461819"/>
      <w:r>
        <w:lastRenderedPageBreak/>
        <w:t>Meta plaftorme</w:t>
      </w:r>
      <w:bookmarkEnd w:id="45"/>
    </w:p>
    <w:p w14:paraId="698F2A81" w14:textId="77777777" w:rsidR="00A04DD5" w:rsidRDefault="00A04DD5" w:rsidP="00A04DD5"/>
    <w:tbl>
      <w:tblPr>
        <w:tblStyle w:val="Tabelamrea"/>
        <w:tblW w:w="0" w:type="auto"/>
        <w:tblLook w:val="04A0" w:firstRow="1" w:lastRow="0" w:firstColumn="1" w:lastColumn="0" w:noHBand="0" w:noVBand="1"/>
      </w:tblPr>
      <w:tblGrid>
        <w:gridCol w:w="4660"/>
        <w:gridCol w:w="5960"/>
      </w:tblGrid>
      <w:tr w:rsidR="00A04DD5" w:rsidRPr="00A04DD5" w14:paraId="76E38480" w14:textId="77777777" w:rsidTr="00A04DD5">
        <w:trPr>
          <w:trHeight w:val="399"/>
        </w:trPr>
        <w:tc>
          <w:tcPr>
            <w:tcW w:w="4660" w:type="dxa"/>
            <w:hideMark/>
          </w:tcPr>
          <w:p w14:paraId="6D521838" w14:textId="77777777" w:rsidR="00A04DD5" w:rsidRPr="00224B01" w:rsidRDefault="00A04DD5">
            <w:pPr>
              <w:rPr>
                <w:b/>
                <w:bCs/>
                <w:sz w:val="18"/>
                <w:szCs w:val="18"/>
              </w:rPr>
            </w:pPr>
            <w:r w:rsidRPr="00224B01">
              <w:rPr>
                <w:b/>
                <w:bCs/>
                <w:sz w:val="18"/>
                <w:szCs w:val="18"/>
              </w:rPr>
              <w:t>SADJE</w:t>
            </w:r>
          </w:p>
        </w:tc>
        <w:tc>
          <w:tcPr>
            <w:tcW w:w="5960" w:type="dxa"/>
            <w:hideMark/>
          </w:tcPr>
          <w:p w14:paraId="017815A8" w14:textId="77777777" w:rsidR="00A04DD5" w:rsidRPr="00224B01" w:rsidRDefault="00A04DD5">
            <w:pPr>
              <w:rPr>
                <w:b/>
                <w:bCs/>
                <w:sz w:val="18"/>
                <w:szCs w:val="18"/>
              </w:rPr>
            </w:pPr>
            <w:r w:rsidRPr="00224B01">
              <w:rPr>
                <w:b/>
                <w:bCs/>
                <w:sz w:val="18"/>
                <w:szCs w:val="18"/>
              </w:rPr>
              <w:t>FB + IG (image in carousel)</w:t>
            </w:r>
          </w:p>
        </w:tc>
      </w:tr>
      <w:tr w:rsidR="00A04DD5" w:rsidRPr="00A04DD5" w14:paraId="41998755" w14:textId="77777777" w:rsidTr="00A04DD5">
        <w:trPr>
          <w:trHeight w:val="528"/>
        </w:trPr>
        <w:tc>
          <w:tcPr>
            <w:tcW w:w="4660" w:type="dxa"/>
            <w:hideMark/>
          </w:tcPr>
          <w:p w14:paraId="115F24BB" w14:textId="77777777" w:rsidR="00A04DD5" w:rsidRPr="00224B01" w:rsidRDefault="00A04DD5">
            <w:pPr>
              <w:rPr>
                <w:sz w:val="18"/>
                <w:szCs w:val="18"/>
              </w:rPr>
            </w:pPr>
            <w:r w:rsidRPr="00224B01">
              <w:rPr>
                <w:sz w:val="18"/>
                <w:szCs w:val="18"/>
              </w:rPr>
              <w:t>Znesek proračuna z agencijsko provizijo in DDV v EVR</w:t>
            </w:r>
          </w:p>
        </w:tc>
        <w:tc>
          <w:tcPr>
            <w:tcW w:w="5960" w:type="dxa"/>
            <w:hideMark/>
          </w:tcPr>
          <w:p w14:paraId="0A10CD1D" w14:textId="77777777" w:rsidR="00A04DD5" w:rsidRPr="00224B01" w:rsidRDefault="00A04DD5">
            <w:pPr>
              <w:rPr>
                <w:sz w:val="18"/>
                <w:szCs w:val="18"/>
              </w:rPr>
            </w:pPr>
            <w:r w:rsidRPr="00224B01">
              <w:rPr>
                <w:sz w:val="18"/>
                <w:szCs w:val="18"/>
              </w:rPr>
              <w:t>8.000</w:t>
            </w:r>
          </w:p>
        </w:tc>
      </w:tr>
      <w:tr w:rsidR="00A04DD5" w:rsidRPr="00A04DD5" w14:paraId="39CDE2F2" w14:textId="77777777" w:rsidTr="00224B01">
        <w:trPr>
          <w:trHeight w:val="2987"/>
        </w:trPr>
        <w:tc>
          <w:tcPr>
            <w:tcW w:w="4660" w:type="dxa"/>
            <w:hideMark/>
          </w:tcPr>
          <w:p w14:paraId="39E9B1C1" w14:textId="77777777" w:rsidR="00A04DD5" w:rsidRPr="00224B01" w:rsidRDefault="00A04DD5">
            <w:pPr>
              <w:rPr>
                <w:sz w:val="18"/>
                <w:szCs w:val="18"/>
              </w:rPr>
            </w:pPr>
            <w:r w:rsidRPr="00224B01">
              <w:rPr>
                <w:sz w:val="18"/>
                <w:szCs w:val="18"/>
              </w:rPr>
              <w:t>Ciljna skupina/ciljanje</w:t>
            </w:r>
          </w:p>
        </w:tc>
        <w:tc>
          <w:tcPr>
            <w:tcW w:w="5960" w:type="dxa"/>
            <w:hideMark/>
          </w:tcPr>
          <w:p w14:paraId="555505D7" w14:textId="77777777" w:rsidR="00A04DD5" w:rsidRPr="00224B01" w:rsidRDefault="00A04DD5">
            <w:pPr>
              <w:rPr>
                <w:sz w:val="18"/>
                <w:szCs w:val="18"/>
              </w:rPr>
            </w:pPr>
            <w:r w:rsidRPr="00224B01">
              <w:rPr>
                <w:sz w:val="18"/>
                <w:szCs w:val="18"/>
              </w:rPr>
              <w:t xml:space="preserve">Ciljne skupine so podrobno definirane v točki </w:t>
            </w:r>
            <w:r w:rsidRPr="00224B01">
              <w:rPr>
                <w:b/>
                <w:bCs/>
                <w:sz w:val="18"/>
                <w:szCs w:val="18"/>
              </w:rPr>
              <w:t>6.1.3.1.</w:t>
            </w:r>
            <w:r w:rsidRPr="00224B01">
              <w:rPr>
                <w:sz w:val="18"/>
                <w:szCs w:val="18"/>
              </w:rPr>
              <w:br/>
            </w:r>
            <w:r w:rsidRPr="00224B01">
              <w:rPr>
                <w:sz w:val="18"/>
                <w:szCs w:val="18"/>
              </w:rPr>
              <w:br/>
              <w:t xml:space="preserve">Za potrebe kampanje sadje se lahko uporablja poljubna kombinacija spodnjih ciljnih skupin: </w:t>
            </w:r>
            <w:r w:rsidRPr="00224B01">
              <w:rPr>
                <w:sz w:val="18"/>
                <w:szCs w:val="18"/>
              </w:rPr>
              <w:br/>
            </w:r>
            <w:r w:rsidRPr="00224B01">
              <w:rPr>
                <w:sz w:val="18"/>
                <w:szCs w:val="18"/>
              </w:rPr>
              <w:br/>
              <w:t>1. Primarna ciljna skupina: 30-55 let, višji socialni status</w:t>
            </w:r>
            <w:r w:rsidRPr="00224B01">
              <w:rPr>
                <w:sz w:val="18"/>
                <w:szCs w:val="18"/>
              </w:rPr>
              <w:br/>
              <w:t xml:space="preserve">2. Sekundarne ciljne skupine: </w:t>
            </w:r>
            <w:r w:rsidRPr="00224B01">
              <w:rPr>
                <w:sz w:val="18"/>
                <w:szCs w:val="18"/>
              </w:rPr>
              <w:br/>
              <w:t>a) Ljubitelji hrane</w:t>
            </w:r>
            <w:r w:rsidRPr="00224B01">
              <w:rPr>
                <w:sz w:val="18"/>
                <w:szCs w:val="18"/>
              </w:rPr>
              <w:br/>
              <w:t>b) Mame in nosečnice</w:t>
            </w:r>
            <w:r w:rsidRPr="00224B01">
              <w:rPr>
                <w:sz w:val="18"/>
                <w:szCs w:val="18"/>
              </w:rPr>
              <w:br/>
              <w:t>c) Podmladek</w:t>
            </w:r>
            <w:r w:rsidRPr="00224B01">
              <w:rPr>
                <w:sz w:val="18"/>
                <w:szCs w:val="18"/>
              </w:rPr>
              <w:br/>
            </w:r>
            <w:r w:rsidRPr="00224B01">
              <w:rPr>
                <w:sz w:val="18"/>
                <w:szCs w:val="18"/>
              </w:rPr>
              <w:br/>
              <w:t>Po potrebi lahko ponudnik ciljanje razširi za doseganje boljših rezultatov.</w:t>
            </w:r>
          </w:p>
        </w:tc>
      </w:tr>
      <w:tr w:rsidR="00A04DD5" w:rsidRPr="00A04DD5" w14:paraId="35F5BA54" w14:textId="77777777" w:rsidTr="00224B01">
        <w:trPr>
          <w:trHeight w:val="440"/>
        </w:trPr>
        <w:tc>
          <w:tcPr>
            <w:tcW w:w="4660" w:type="dxa"/>
            <w:hideMark/>
          </w:tcPr>
          <w:p w14:paraId="2A882F96" w14:textId="77777777" w:rsidR="00A04DD5" w:rsidRPr="00224B01" w:rsidRDefault="00A04DD5">
            <w:pPr>
              <w:rPr>
                <w:sz w:val="18"/>
                <w:szCs w:val="18"/>
              </w:rPr>
            </w:pPr>
            <w:r w:rsidRPr="00224B01">
              <w:rPr>
                <w:sz w:val="18"/>
                <w:szCs w:val="18"/>
              </w:rPr>
              <w:t>Raziskava/vir, ki ga upoštevamo pri verifikaciji 1) ponujenega in 2) dostavljenega.</w:t>
            </w:r>
          </w:p>
        </w:tc>
        <w:tc>
          <w:tcPr>
            <w:tcW w:w="5960" w:type="dxa"/>
            <w:hideMark/>
          </w:tcPr>
          <w:p w14:paraId="459666E2" w14:textId="77777777" w:rsidR="00A04DD5" w:rsidRPr="00224B01" w:rsidRDefault="00A04DD5">
            <w:pPr>
              <w:rPr>
                <w:sz w:val="18"/>
                <w:szCs w:val="18"/>
              </w:rPr>
            </w:pPr>
            <w:r w:rsidRPr="00224B01">
              <w:rPr>
                <w:sz w:val="18"/>
                <w:szCs w:val="18"/>
              </w:rPr>
              <w:t>Meta Ads Manager</w:t>
            </w:r>
          </w:p>
        </w:tc>
      </w:tr>
      <w:tr w:rsidR="00A04DD5" w:rsidRPr="00A04DD5" w14:paraId="590CD1E1" w14:textId="77777777" w:rsidTr="00A04DD5">
        <w:trPr>
          <w:trHeight w:val="264"/>
        </w:trPr>
        <w:tc>
          <w:tcPr>
            <w:tcW w:w="4660" w:type="dxa"/>
            <w:hideMark/>
          </w:tcPr>
          <w:p w14:paraId="2EF9F445" w14:textId="77777777" w:rsidR="00A04DD5" w:rsidRPr="00224B01" w:rsidRDefault="00A04DD5">
            <w:pPr>
              <w:rPr>
                <w:sz w:val="18"/>
                <w:szCs w:val="18"/>
              </w:rPr>
            </w:pPr>
            <w:r w:rsidRPr="00224B01">
              <w:rPr>
                <w:sz w:val="18"/>
                <w:szCs w:val="18"/>
              </w:rPr>
              <w:t>Obdobje oglaševanja</w:t>
            </w:r>
          </w:p>
        </w:tc>
        <w:tc>
          <w:tcPr>
            <w:tcW w:w="5960" w:type="dxa"/>
            <w:hideMark/>
          </w:tcPr>
          <w:p w14:paraId="461CC70B" w14:textId="77777777" w:rsidR="00A04DD5" w:rsidRPr="00224B01" w:rsidRDefault="00A04DD5">
            <w:pPr>
              <w:rPr>
                <w:sz w:val="18"/>
                <w:szCs w:val="18"/>
              </w:rPr>
            </w:pPr>
            <w:r w:rsidRPr="00224B01">
              <w:rPr>
                <w:sz w:val="18"/>
                <w:szCs w:val="18"/>
              </w:rPr>
              <w:t>1.9. 2024 do 30.9.2024, lahko s presledki</w:t>
            </w:r>
          </w:p>
        </w:tc>
      </w:tr>
      <w:tr w:rsidR="00A04DD5" w:rsidRPr="00A04DD5" w14:paraId="7E4BD4D6" w14:textId="77777777" w:rsidTr="00224B01">
        <w:trPr>
          <w:trHeight w:val="2254"/>
        </w:trPr>
        <w:tc>
          <w:tcPr>
            <w:tcW w:w="4660" w:type="dxa"/>
            <w:hideMark/>
          </w:tcPr>
          <w:p w14:paraId="5BDC7942" w14:textId="77777777" w:rsidR="00A04DD5" w:rsidRPr="00224B01" w:rsidRDefault="00A04DD5">
            <w:pPr>
              <w:rPr>
                <w:sz w:val="18"/>
                <w:szCs w:val="18"/>
              </w:rPr>
            </w:pPr>
            <w:r w:rsidRPr="00224B01">
              <w:rPr>
                <w:sz w:val="18"/>
                <w:szCs w:val="18"/>
              </w:rPr>
              <w:t xml:space="preserve">Formati, predvideno število in razdelitev </w:t>
            </w:r>
          </w:p>
        </w:tc>
        <w:tc>
          <w:tcPr>
            <w:tcW w:w="5960" w:type="dxa"/>
            <w:hideMark/>
          </w:tcPr>
          <w:p w14:paraId="3424AE9F" w14:textId="702BE546" w:rsidR="00A04DD5" w:rsidRPr="00224B01" w:rsidRDefault="00A04DD5">
            <w:pPr>
              <w:rPr>
                <w:sz w:val="18"/>
                <w:szCs w:val="18"/>
              </w:rPr>
            </w:pPr>
            <w:r w:rsidRPr="00224B01">
              <w:rPr>
                <w:sz w:val="18"/>
                <w:szCs w:val="18"/>
              </w:rPr>
              <w:t xml:space="preserve">Na voljo bodo </w:t>
            </w:r>
            <w:r w:rsidRPr="00224B01">
              <w:rPr>
                <w:sz w:val="18"/>
                <w:szCs w:val="18"/>
              </w:rPr>
              <w:br/>
              <w:t>a) FB in IG "single image" oglasi dimenzij 1080x1080, 1200x628, 1080x1920;</w:t>
            </w:r>
            <w:r w:rsidRPr="00224B01">
              <w:rPr>
                <w:sz w:val="18"/>
                <w:szCs w:val="18"/>
              </w:rPr>
              <w:br/>
              <w:t>b) FB in IG carousel image oglasi 1080x1080</w:t>
            </w:r>
            <w:r w:rsidRPr="00224B01">
              <w:rPr>
                <w:sz w:val="18"/>
                <w:szCs w:val="18"/>
              </w:rPr>
              <w:br/>
            </w:r>
            <w:r w:rsidRPr="00224B01">
              <w:rPr>
                <w:sz w:val="18"/>
                <w:szCs w:val="18"/>
              </w:rPr>
              <w:br/>
              <w:t>Agencija smiselno razporedi kreative med kanale</w:t>
            </w:r>
            <w:r w:rsidR="00D2694E">
              <w:rPr>
                <w:sz w:val="18"/>
                <w:szCs w:val="18"/>
              </w:rPr>
              <w:t xml:space="preserve">, </w:t>
            </w:r>
            <w:r w:rsidRPr="00224B01">
              <w:rPr>
                <w:sz w:val="18"/>
                <w:szCs w:val="18"/>
              </w:rPr>
              <w:t>formate</w:t>
            </w:r>
            <w:r w:rsidR="00D2694E">
              <w:rPr>
                <w:sz w:val="18"/>
                <w:szCs w:val="18"/>
              </w:rPr>
              <w:t xml:space="preserve"> in ciljne skupine</w:t>
            </w:r>
            <w:r w:rsidRPr="00224B01">
              <w:rPr>
                <w:sz w:val="18"/>
                <w:szCs w:val="18"/>
              </w:rPr>
              <w:t xml:space="preserve"> glede na odzivnost, pri tem pa upošteva, da naročnik želi skomunicirati </w:t>
            </w:r>
            <w:r w:rsidR="00D2694E">
              <w:rPr>
                <w:sz w:val="18"/>
                <w:szCs w:val="18"/>
              </w:rPr>
              <w:t xml:space="preserve">sporočila </w:t>
            </w:r>
            <w:r w:rsidR="00C83CA5">
              <w:rPr>
                <w:sz w:val="18"/>
                <w:szCs w:val="18"/>
              </w:rPr>
              <w:t xml:space="preserve">vsem navedenim c.s. s </w:t>
            </w:r>
            <w:r w:rsidRPr="00224B01">
              <w:rPr>
                <w:sz w:val="18"/>
                <w:szCs w:val="18"/>
              </w:rPr>
              <w:t>čim več</w:t>
            </w:r>
            <w:r w:rsidR="00C83CA5">
              <w:rPr>
                <w:sz w:val="18"/>
                <w:szCs w:val="18"/>
              </w:rPr>
              <w:t>e</w:t>
            </w:r>
            <w:r w:rsidRPr="00224B01">
              <w:rPr>
                <w:sz w:val="18"/>
                <w:szCs w:val="18"/>
              </w:rPr>
              <w:t xml:space="preserve"> </w:t>
            </w:r>
            <w:r w:rsidR="00C83CA5">
              <w:rPr>
                <w:sz w:val="18"/>
                <w:szCs w:val="18"/>
              </w:rPr>
              <w:t>kreativami</w:t>
            </w:r>
            <w:r w:rsidRPr="00224B01">
              <w:rPr>
                <w:sz w:val="18"/>
                <w:szCs w:val="18"/>
              </w:rPr>
              <w:t xml:space="preserve"> na vseh omenjenih kanalih in vseh omejenih oblikah.</w:t>
            </w:r>
            <w:r w:rsidRPr="00224B01">
              <w:rPr>
                <w:sz w:val="18"/>
                <w:szCs w:val="18"/>
              </w:rPr>
              <w:br/>
              <w:t xml:space="preserve">Za story se namenjeni maksimalno 20% proračuna.  </w:t>
            </w:r>
            <w:r w:rsidRPr="00224B01">
              <w:rPr>
                <w:sz w:val="18"/>
                <w:szCs w:val="18"/>
              </w:rPr>
              <w:br/>
              <w:t>Za "boost-anje" postov se nameni 5-10% proračuna</w:t>
            </w:r>
          </w:p>
        </w:tc>
      </w:tr>
      <w:tr w:rsidR="00A04DD5" w:rsidRPr="00A04DD5" w14:paraId="5DB02588" w14:textId="77777777" w:rsidTr="00224B01">
        <w:trPr>
          <w:trHeight w:val="1403"/>
        </w:trPr>
        <w:tc>
          <w:tcPr>
            <w:tcW w:w="4660" w:type="dxa"/>
            <w:hideMark/>
          </w:tcPr>
          <w:p w14:paraId="3E311618" w14:textId="77777777" w:rsidR="00A04DD5" w:rsidRPr="00224B01" w:rsidRDefault="00A04DD5">
            <w:pPr>
              <w:rPr>
                <w:sz w:val="18"/>
                <w:szCs w:val="18"/>
              </w:rPr>
            </w:pPr>
            <w:r w:rsidRPr="00224B01">
              <w:rPr>
                <w:sz w:val="18"/>
                <w:szCs w:val="18"/>
              </w:rPr>
              <w:lastRenderedPageBreak/>
              <w:t>Pozicioniranje</w:t>
            </w:r>
          </w:p>
        </w:tc>
        <w:tc>
          <w:tcPr>
            <w:tcW w:w="5960" w:type="dxa"/>
            <w:hideMark/>
          </w:tcPr>
          <w:p w14:paraId="7C297666" w14:textId="77777777" w:rsidR="00A04DD5" w:rsidRPr="00224B01" w:rsidRDefault="00A04DD5">
            <w:pPr>
              <w:rPr>
                <w:sz w:val="18"/>
                <w:szCs w:val="18"/>
              </w:rPr>
            </w:pPr>
            <w:r w:rsidRPr="00224B01">
              <w:rPr>
                <w:sz w:val="18"/>
                <w:szCs w:val="18"/>
              </w:rPr>
              <w:t>V času trajanja kampanje ponudnik optimizira oglaševanje na sledeče načine:</w:t>
            </w:r>
            <w:r w:rsidRPr="00224B01">
              <w:rPr>
                <w:sz w:val="18"/>
                <w:szCs w:val="18"/>
              </w:rPr>
              <w:br/>
              <w:t>- izklop manj učinkovitih oglasnih kampanj, oglasnih skupin oz. oglasnih kreativ</w:t>
            </w:r>
            <w:r w:rsidRPr="00224B01">
              <w:rPr>
                <w:sz w:val="18"/>
                <w:szCs w:val="18"/>
              </w:rPr>
              <w:br/>
              <w:t xml:space="preserve">- dodajanje novih oglasnih kampanj, oglasih skupin oz. oglasnih kreativ v oglaševanje </w:t>
            </w:r>
          </w:p>
        </w:tc>
      </w:tr>
      <w:tr w:rsidR="00A04DD5" w:rsidRPr="00A04DD5" w14:paraId="70D45B39" w14:textId="77777777" w:rsidTr="00A04DD5">
        <w:trPr>
          <w:trHeight w:val="264"/>
        </w:trPr>
        <w:tc>
          <w:tcPr>
            <w:tcW w:w="4660" w:type="dxa"/>
            <w:hideMark/>
          </w:tcPr>
          <w:p w14:paraId="499CC39F" w14:textId="77777777" w:rsidR="00A04DD5" w:rsidRPr="00224B01" w:rsidRDefault="00A04DD5">
            <w:pPr>
              <w:rPr>
                <w:sz w:val="18"/>
                <w:szCs w:val="18"/>
              </w:rPr>
            </w:pPr>
            <w:r w:rsidRPr="00224B01">
              <w:rPr>
                <w:sz w:val="18"/>
                <w:szCs w:val="18"/>
              </w:rPr>
              <w:t>Remarketing</w:t>
            </w:r>
          </w:p>
        </w:tc>
        <w:tc>
          <w:tcPr>
            <w:tcW w:w="5960" w:type="dxa"/>
            <w:hideMark/>
          </w:tcPr>
          <w:p w14:paraId="1E099636" w14:textId="77777777" w:rsidR="00A04DD5" w:rsidRPr="00224B01" w:rsidRDefault="00A04DD5">
            <w:pPr>
              <w:rPr>
                <w:sz w:val="18"/>
                <w:szCs w:val="18"/>
              </w:rPr>
            </w:pPr>
            <w:r w:rsidRPr="00224B01">
              <w:rPr>
                <w:sz w:val="18"/>
                <w:szCs w:val="18"/>
              </w:rPr>
              <w:t xml:space="preserve">Remarketing kampanje niso potrebne/predvidene. </w:t>
            </w:r>
          </w:p>
        </w:tc>
      </w:tr>
      <w:tr w:rsidR="00A04DD5" w:rsidRPr="00A04DD5" w14:paraId="60593A23" w14:textId="77777777" w:rsidTr="00A04DD5">
        <w:trPr>
          <w:trHeight w:val="264"/>
        </w:trPr>
        <w:tc>
          <w:tcPr>
            <w:tcW w:w="4660" w:type="dxa"/>
            <w:hideMark/>
          </w:tcPr>
          <w:p w14:paraId="1DBC9019" w14:textId="77777777" w:rsidR="00A04DD5" w:rsidRPr="00224B01" w:rsidRDefault="00A04DD5">
            <w:pPr>
              <w:rPr>
                <w:sz w:val="18"/>
                <w:szCs w:val="18"/>
              </w:rPr>
            </w:pPr>
            <w:r w:rsidRPr="00224B01">
              <w:rPr>
                <w:sz w:val="18"/>
                <w:szCs w:val="18"/>
              </w:rPr>
              <w:t>Kriteriji za izbor</w:t>
            </w:r>
          </w:p>
        </w:tc>
        <w:tc>
          <w:tcPr>
            <w:tcW w:w="5960" w:type="dxa"/>
            <w:hideMark/>
          </w:tcPr>
          <w:p w14:paraId="65F0C242" w14:textId="77777777" w:rsidR="00A04DD5" w:rsidRPr="00224B01" w:rsidRDefault="00A04DD5">
            <w:pPr>
              <w:rPr>
                <w:sz w:val="18"/>
                <w:szCs w:val="18"/>
              </w:rPr>
            </w:pPr>
            <w:r w:rsidRPr="00224B01">
              <w:rPr>
                <w:sz w:val="18"/>
                <w:szCs w:val="18"/>
              </w:rPr>
              <w:t>Število prikazov</w:t>
            </w:r>
          </w:p>
        </w:tc>
      </w:tr>
      <w:tr w:rsidR="00A04DD5" w:rsidRPr="00A04DD5" w14:paraId="1F0750F8" w14:textId="77777777" w:rsidTr="00A04DD5">
        <w:trPr>
          <w:trHeight w:val="264"/>
        </w:trPr>
        <w:tc>
          <w:tcPr>
            <w:tcW w:w="4660" w:type="dxa"/>
            <w:hideMark/>
          </w:tcPr>
          <w:p w14:paraId="5A183A96" w14:textId="77777777" w:rsidR="00A04DD5" w:rsidRPr="00224B01" w:rsidRDefault="00A04DD5">
            <w:pPr>
              <w:rPr>
                <w:sz w:val="18"/>
                <w:szCs w:val="18"/>
              </w:rPr>
            </w:pPr>
            <w:r w:rsidRPr="00224B01">
              <w:rPr>
                <w:sz w:val="18"/>
                <w:szCs w:val="18"/>
              </w:rPr>
              <w:t>Dokazni material</w:t>
            </w:r>
          </w:p>
        </w:tc>
        <w:tc>
          <w:tcPr>
            <w:tcW w:w="5960" w:type="dxa"/>
            <w:hideMark/>
          </w:tcPr>
          <w:p w14:paraId="6E8C7F94" w14:textId="77777777" w:rsidR="00A04DD5" w:rsidRPr="00224B01" w:rsidRDefault="00A04DD5">
            <w:pPr>
              <w:rPr>
                <w:sz w:val="18"/>
                <w:szCs w:val="18"/>
              </w:rPr>
            </w:pPr>
            <w:r w:rsidRPr="00224B01">
              <w:rPr>
                <w:sz w:val="18"/>
                <w:szCs w:val="18"/>
              </w:rPr>
              <w:t>Meta Ads Manager</w:t>
            </w:r>
          </w:p>
        </w:tc>
      </w:tr>
      <w:tr w:rsidR="00A04DD5" w:rsidRPr="00A04DD5" w14:paraId="7341FA7B" w14:textId="77777777" w:rsidTr="00A04DD5">
        <w:trPr>
          <w:trHeight w:val="264"/>
        </w:trPr>
        <w:tc>
          <w:tcPr>
            <w:tcW w:w="4660" w:type="dxa"/>
            <w:hideMark/>
          </w:tcPr>
          <w:p w14:paraId="76BA0BD6" w14:textId="77777777" w:rsidR="00A04DD5" w:rsidRPr="00224B01" w:rsidRDefault="00A04DD5">
            <w:pPr>
              <w:rPr>
                <w:sz w:val="18"/>
                <w:szCs w:val="18"/>
              </w:rPr>
            </w:pPr>
            <w:r w:rsidRPr="00224B01">
              <w:rPr>
                <w:sz w:val="18"/>
                <w:szCs w:val="18"/>
              </w:rPr>
              <w:t>Cena vključuje</w:t>
            </w:r>
          </w:p>
        </w:tc>
        <w:tc>
          <w:tcPr>
            <w:tcW w:w="5960" w:type="dxa"/>
            <w:hideMark/>
          </w:tcPr>
          <w:p w14:paraId="5A651776" w14:textId="77777777" w:rsidR="00A04DD5" w:rsidRPr="00224B01" w:rsidRDefault="00A04DD5">
            <w:pPr>
              <w:rPr>
                <w:sz w:val="18"/>
                <w:szCs w:val="18"/>
              </w:rPr>
            </w:pPr>
            <w:r w:rsidRPr="00224B01">
              <w:rPr>
                <w:sz w:val="18"/>
                <w:szCs w:val="18"/>
              </w:rPr>
              <w:t>Ceno neto zakupa na mediju, agencijsko provizijo in DDV.</w:t>
            </w:r>
          </w:p>
        </w:tc>
      </w:tr>
    </w:tbl>
    <w:p w14:paraId="6615CBAC" w14:textId="08DC6B8B" w:rsidR="00A04DD5" w:rsidRPr="00A04DD5" w:rsidRDefault="00A04DD5" w:rsidP="00A04DD5">
      <w:pPr>
        <w:sectPr w:rsidR="00A04DD5" w:rsidRPr="00A04DD5" w:rsidSect="00EF1CA8">
          <w:headerReference w:type="default" r:id="rId15"/>
          <w:pgSz w:w="16838" w:h="11906" w:orient="landscape"/>
          <w:pgMar w:top="1417" w:right="1417" w:bottom="1417" w:left="1417" w:header="708" w:footer="708" w:gutter="0"/>
          <w:cols w:space="708"/>
          <w:docGrid w:linePitch="360"/>
        </w:sectPr>
      </w:pPr>
    </w:p>
    <w:p w14:paraId="6446D6E6" w14:textId="4EC015DA" w:rsidR="008E0F03" w:rsidRPr="00EF27C6" w:rsidRDefault="03006D37" w:rsidP="007602A2">
      <w:pPr>
        <w:pStyle w:val="Style1"/>
      </w:pPr>
      <w:bookmarkStart w:id="46" w:name="_Toc160461820"/>
      <w:r>
        <w:lastRenderedPageBreak/>
        <w:t>PONUDNIKOVA OZ. AGENCIJSKA STORITEV</w:t>
      </w:r>
      <w:bookmarkEnd w:id="46"/>
    </w:p>
    <w:p w14:paraId="7B06E287" w14:textId="77777777" w:rsidR="000D5E47" w:rsidRPr="003D60F4" w:rsidRDefault="000D5E47" w:rsidP="000D5E47">
      <w:r w:rsidRPr="003D60F4">
        <w:t xml:space="preserve">Agencijska provizija </w:t>
      </w:r>
      <w:r>
        <w:t>ni predmet posamičnega ocenjevanja, temveč je vključena v končno ceno medijskega zakupa. Agencijska storitev vključuje:</w:t>
      </w:r>
    </w:p>
    <w:p w14:paraId="522D41C3" w14:textId="77777777" w:rsidR="000D5E47" w:rsidRDefault="000D5E47" w:rsidP="007340BE">
      <w:pPr>
        <w:pStyle w:val="Odstavekseznama"/>
        <w:numPr>
          <w:ilvl w:val="0"/>
          <w:numId w:val="8"/>
        </w:numPr>
      </w:pPr>
      <w:r>
        <w:t>Usklajevalni sestanek pred pripravo natančnega medijskega plana</w:t>
      </w:r>
    </w:p>
    <w:p w14:paraId="2D40C542" w14:textId="77777777" w:rsidR="000D5E47" w:rsidRDefault="000D5E47" w:rsidP="007340BE">
      <w:pPr>
        <w:pStyle w:val="Odstavekseznama"/>
        <w:numPr>
          <w:ilvl w:val="0"/>
          <w:numId w:val="8"/>
        </w:numPr>
        <w:spacing w:after="160" w:line="259" w:lineRule="auto"/>
      </w:pPr>
      <w:r>
        <w:t>Sestanek, na katerem ponudnik predstavi medijski plan</w:t>
      </w:r>
    </w:p>
    <w:p w14:paraId="28DC52A3" w14:textId="77777777" w:rsidR="000D5E47" w:rsidRDefault="000D5E47" w:rsidP="007340BE">
      <w:pPr>
        <w:pStyle w:val="Odstavekseznama"/>
        <w:numPr>
          <w:ilvl w:val="0"/>
          <w:numId w:val="8"/>
        </w:numPr>
        <w:spacing w:after="160" w:line="259" w:lineRule="auto"/>
      </w:pPr>
      <w:r>
        <w:t>Sestanek, kjer sta predstavljeni postbuy analiza (zahtevani elementi le te se nahajajo v nadaljevanju) in predlogi za v prihodnje</w:t>
      </w:r>
    </w:p>
    <w:p w14:paraId="275B1301" w14:textId="77777777" w:rsidR="000D5E47" w:rsidRDefault="000D5E47" w:rsidP="007340BE">
      <w:pPr>
        <w:pStyle w:val="Odstavekseznama"/>
        <w:numPr>
          <w:ilvl w:val="0"/>
          <w:numId w:val="8"/>
        </w:numPr>
        <w:spacing w:after="160" w:line="259" w:lineRule="auto"/>
      </w:pPr>
      <w:r>
        <w:t>Medijsko planiranje in zakup medijev</w:t>
      </w:r>
    </w:p>
    <w:p w14:paraId="6BF4D465" w14:textId="5FCB7B29" w:rsidR="000D5E47" w:rsidRPr="000D3D89" w:rsidRDefault="488F22C4" w:rsidP="007340BE">
      <w:pPr>
        <w:pStyle w:val="Odstavekseznama"/>
        <w:numPr>
          <w:ilvl w:val="0"/>
          <w:numId w:val="8"/>
        </w:numPr>
        <w:spacing w:after="160" w:line="259" w:lineRule="auto"/>
      </w:pPr>
      <w:r>
        <w:t>Ponudnik pripravi 3 medijske plane za: meso, mleko in sadje, skladno z zahtevami tega razpisa in tudi taktično umesti različice oglasov v medije in na pozicije, kot je to najbolj primerno.</w:t>
      </w:r>
    </w:p>
    <w:p w14:paraId="2A850806" w14:textId="7FA2BEE1" w:rsidR="000D5E47" w:rsidRDefault="000D5E47" w:rsidP="007340BE">
      <w:pPr>
        <w:pStyle w:val="Odstavekseznama"/>
        <w:numPr>
          <w:ilvl w:val="0"/>
          <w:numId w:val="8"/>
        </w:numPr>
        <w:spacing w:after="160" w:line="259" w:lineRule="auto"/>
      </w:pPr>
      <w:r w:rsidRPr="007B30A4">
        <w:t xml:space="preserve">Pregled aktualne medijske scene - podatki o konzumaciji na splošni ciljni skupini </w:t>
      </w:r>
      <w:r>
        <w:t>(predstavljeno po tipih medijev in znotraj tega obravnava ključih medijev in medijskih hiš) ter podatki o bruto investicijah v oglaševanje (prestavljeno po tipih medijev in ključnih medijih in medijskih hišah)</w:t>
      </w:r>
    </w:p>
    <w:p w14:paraId="0EF17A99" w14:textId="0D330370" w:rsidR="00363F75" w:rsidRPr="000A3F3C" w:rsidRDefault="000D5E47" w:rsidP="007340BE">
      <w:pPr>
        <w:pStyle w:val="Odstavekseznama"/>
        <w:numPr>
          <w:ilvl w:val="0"/>
          <w:numId w:val="8"/>
        </w:numPr>
        <w:spacing w:after="160" w:line="259" w:lineRule="auto"/>
      </w:pPr>
      <w:r w:rsidRPr="000A3F3C">
        <w:t xml:space="preserve">Serviranje digitalnih kampanj za lokalne </w:t>
      </w:r>
      <w:r w:rsidR="00DD2E96">
        <w:t xml:space="preserve">(slovenske) </w:t>
      </w:r>
      <w:r w:rsidRPr="000A3F3C">
        <w:t>medije</w:t>
      </w:r>
      <w:r w:rsidR="00327AD1" w:rsidRPr="000A3F3C">
        <w:t xml:space="preserve">, </w:t>
      </w:r>
    </w:p>
    <w:p w14:paraId="1FAB7277" w14:textId="7C558292" w:rsidR="00624CF3" w:rsidRPr="000A3F3C" w:rsidRDefault="000D5E47" w:rsidP="007340BE">
      <w:pPr>
        <w:pStyle w:val="Odstavekseznama"/>
        <w:numPr>
          <w:ilvl w:val="0"/>
          <w:numId w:val="8"/>
        </w:numPr>
        <w:spacing w:after="160" w:line="259" w:lineRule="auto"/>
      </w:pPr>
      <w:r w:rsidRPr="000A3F3C">
        <w:t>Upravljanje oglaševalskih računov Google</w:t>
      </w:r>
      <w:r w:rsidR="00624CF3" w:rsidRPr="000A3F3C">
        <w:t xml:space="preserve"> in </w:t>
      </w:r>
      <w:r w:rsidR="00DD2E96">
        <w:t>Meta</w:t>
      </w:r>
      <w:r w:rsidR="00624CF3" w:rsidRPr="000A3F3C">
        <w:t xml:space="preserve">, pri čemer agencija lahko uporablja svoj oglaševalski račun na </w:t>
      </w:r>
      <w:r w:rsidR="00C001DF">
        <w:t xml:space="preserve">teh </w:t>
      </w:r>
      <w:r w:rsidR="00624CF3" w:rsidRPr="000A3F3C">
        <w:t>platformah, vendar mora:</w:t>
      </w:r>
    </w:p>
    <w:p w14:paraId="0F530C43" w14:textId="426B667A" w:rsidR="00624CF3" w:rsidRPr="000A3F3C" w:rsidRDefault="00624CF3" w:rsidP="007340BE">
      <w:pPr>
        <w:pStyle w:val="Odstavekseznama"/>
        <w:numPr>
          <w:ilvl w:val="1"/>
          <w:numId w:val="8"/>
        </w:numPr>
        <w:spacing w:after="160" w:line="259" w:lineRule="auto"/>
      </w:pPr>
      <w:r w:rsidRPr="000A3F3C">
        <w:t xml:space="preserve">Povezati račun z </w:t>
      </w:r>
      <w:r w:rsidR="001A3235">
        <w:t xml:space="preserve">Google </w:t>
      </w:r>
      <w:r w:rsidRPr="000A3F3C">
        <w:t>analitiko</w:t>
      </w:r>
      <w:r w:rsidR="001A3235">
        <w:t xml:space="preserve"> (GA)</w:t>
      </w:r>
      <w:r w:rsidR="00C001DF">
        <w:t xml:space="preserve"> </w:t>
      </w:r>
      <w:r w:rsidR="001A3235">
        <w:t>naročnika</w:t>
      </w:r>
    </w:p>
    <w:p w14:paraId="000A0F54" w14:textId="77777777" w:rsidR="00624CF3" w:rsidRPr="000A3F3C" w:rsidRDefault="00624CF3" w:rsidP="007340BE">
      <w:pPr>
        <w:pStyle w:val="Odstavekseznama"/>
        <w:numPr>
          <w:ilvl w:val="1"/>
          <w:numId w:val="8"/>
        </w:numPr>
        <w:spacing w:after="160" w:line="259" w:lineRule="auto"/>
      </w:pPr>
      <w:r w:rsidRPr="000A3F3C">
        <w:t>Naročniku ali od naročnika pooblaščeni osebi omogočiti dostop do tega računa za preverbo dostavljenega</w:t>
      </w:r>
    </w:p>
    <w:p w14:paraId="1CFACAB5" w14:textId="77777777" w:rsidR="00624CF3" w:rsidRPr="000A3F3C" w:rsidRDefault="00624CF3" w:rsidP="007340BE">
      <w:pPr>
        <w:pStyle w:val="Odstavekseznama"/>
        <w:numPr>
          <w:ilvl w:val="1"/>
          <w:numId w:val="8"/>
        </w:numPr>
        <w:spacing w:after="160" w:line="259" w:lineRule="auto"/>
      </w:pPr>
      <w:r w:rsidRPr="000A3F3C">
        <w:t>Upoštevati naročnikova navodila glede retargeting skupin, ki so v GA računu že nastavljene</w:t>
      </w:r>
    </w:p>
    <w:p w14:paraId="0940E6D6" w14:textId="0057F971" w:rsidR="000D5E47" w:rsidRPr="00CC5AC8" w:rsidRDefault="000D5E47" w:rsidP="007340BE">
      <w:pPr>
        <w:pStyle w:val="Odstavekseznama"/>
        <w:numPr>
          <w:ilvl w:val="0"/>
          <w:numId w:val="8"/>
        </w:numPr>
        <w:spacing w:after="160" w:line="259" w:lineRule="auto"/>
      </w:pPr>
      <w:r w:rsidRPr="000A3F3C">
        <w:t>Priprava UTM linkov</w:t>
      </w:r>
      <w:r w:rsidR="000A3F3C" w:rsidRPr="000A3F3C">
        <w:t xml:space="preserve"> za lokalne</w:t>
      </w:r>
      <w:r w:rsidR="000A3F3C">
        <w:t xml:space="preserve"> medije</w:t>
      </w:r>
      <w:r w:rsidR="00DD2E96">
        <w:t xml:space="preserve"> (slovenski)</w:t>
      </w:r>
      <w:r w:rsidR="000A3F3C">
        <w:t xml:space="preserve"> in </w:t>
      </w:r>
      <w:r w:rsidR="001A3235">
        <w:t xml:space="preserve">platformo </w:t>
      </w:r>
      <w:r w:rsidR="00DD2E96">
        <w:t>Met</w:t>
      </w:r>
      <w:r w:rsidR="001A3235">
        <w:t>a</w:t>
      </w:r>
    </w:p>
    <w:p w14:paraId="6667E7E0" w14:textId="77777777" w:rsidR="000D5E47" w:rsidRPr="00CC5AC8" w:rsidRDefault="000D5E47" w:rsidP="007340BE">
      <w:pPr>
        <w:pStyle w:val="Odstavekseznama"/>
        <w:numPr>
          <w:ilvl w:val="0"/>
          <w:numId w:val="8"/>
        </w:numPr>
        <w:spacing w:after="160" w:line="259" w:lineRule="auto"/>
      </w:pPr>
      <w:r w:rsidRPr="00CC5AC8">
        <w:t>Optimizacija digitalnih kampanj</w:t>
      </w:r>
    </w:p>
    <w:p w14:paraId="5AC44AA9" w14:textId="0FB8B524" w:rsidR="000D5E47" w:rsidRDefault="03006D37" w:rsidP="00F44530">
      <w:pPr>
        <w:pStyle w:val="Style1"/>
      </w:pPr>
      <w:bookmarkStart w:id="47" w:name="_Toc160461821"/>
      <w:r>
        <w:t>ROKI ZA IZVEDBO</w:t>
      </w:r>
      <w:bookmarkEnd w:id="47"/>
    </w:p>
    <w:p w14:paraId="37711C6C" w14:textId="57293641" w:rsidR="000D5E47" w:rsidRPr="0030776C" w:rsidRDefault="000D5E47" w:rsidP="007340BE">
      <w:pPr>
        <w:pStyle w:val="Odstavekseznama"/>
        <w:numPr>
          <w:ilvl w:val="0"/>
          <w:numId w:val="9"/>
        </w:numPr>
        <w:jc w:val="both"/>
      </w:pPr>
      <w:r>
        <w:t xml:space="preserve">Najkasneje </w:t>
      </w:r>
      <w:r w:rsidR="00EA50FB">
        <w:t>5</w:t>
      </w:r>
      <w:r>
        <w:t xml:space="preserve"> dni po podpisu pogodbe naročnik skliče usklajevalni sestanek.</w:t>
      </w:r>
    </w:p>
    <w:p w14:paraId="095C2BB6" w14:textId="513950CF" w:rsidR="000D5E47" w:rsidRPr="0030776C" w:rsidRDefault="000D5E47" w:rsidP="007340BE">
      <w:pPr>
        <w:pStyle w:val="Odstavekseznama"/>
        <w:numPr>
          <w:ilvl w:val="0"/>
          <w:numId w:val="9"/>
        </w:numPr>
        <w:jc w:val="both"/>
      </w:pPr>
      <w:r>
        <w:t xml:space="preserve">Ponudnik </w:t>
      </w:r>
      <w:r w:rsidR="004D35BD">
        <w:t xml:space="preserve">najkasneje </w:t>
      </w:r>
      <w:r>
        <w:t xml:space="preserve">v roku 7 dni od podpisa pogodbe pripravi </w:t>
      </w:r>
      <w:r w:rsidR="004D35BD">
        <w:t xml:space="preserve">podrobni </w:t>
      </w:r>
      <w:r>
        <w:t>medijski plan.</w:t>
      </w:r>
    </w:p>
    <w:p w14:paraId="30059BBE" w14:textId="77777777" w:rsidR="000D5E47" w:rsidRPr="0030776C" w:rsidRDefault="000D5E47" w:rsidP="007340BE">
      <w:pPr>
        <w:pStyle w:val="Odstavekseznama"/>
        <w:numPr>
          <w:ilvl w:val="0"/>
          <w:numId w:val="9"/>
        </w:numPr>
        <w:jc w:val="both"/>
      </w:pPr>
      <w:r>
        <w:t>Ponudnik</w:t>
      </w:r>
      <w:r w:rsidRPr="0030776C">
        <w:t xml:space="preserve"> </w:t>
      </w:r>
      <w:r>
        <w:t>pošlje usklajen</w:t>
      </w:r>
      <w:r w:rsidRPr="0030776C">
        <w:t xml:space="preserve"> medijski plan najkasneje 10 dni pred pričetkom prvega predvajanja</w:t>
      </w:r>
      <w:r>
        <w:t>.</w:t>
      </w:r>
    </w:p>
    <w:p w14:paraId="1994AAAD" w14:textId="0F8327D0" w:rsidR="00220571" w:rsidRPr="0030776C" w:rsidRDefault="3CC96062" w:rsidP="007340BE">
      <w:pPr>
        <w:pStyle w:val="Odstavekseznama"/>
        <w:numPr>
          <w:ilvl w:val="0"/>
          <w:numId w:val="9"/>
        </w:numPr>
        <w:jc w:val="both"/>
      </w:pPr>
      <w:r>
        <w:t>Ponudnik dostavi končno medijsko postbuy analizo najkasneje 10 dni po končani akciji.</w:t>
      </w:r>
    </w:p>
    <w:p w14:paraId="43EB6E87" w14:textId="01E1F6FF" w:rsidR="488F22C4" w:rsidRDefault="488F22C4" w:rsidP="488F22C4">
      <w:pPr>
        <w:jc w:val="both"/>
        <w:rPr>
          <w:rFonts w:ascii="Calibri" w:eastAsia="Calibri" w:hAnsi="Calibri" w:cs="Calibri"/>
          <w:color w:val="000000" w:themeColor="text1"/>
          <w:lang w:eastAsia="sl-SI"/>
        </w:rPr>
      </w:pPr>
      <w:r>
        <w:t>GARANCIJA DOSTAVLJENEGA</w:t>
      </w:r>
      <w:r w:rsidR="00442345">
        <w:t xml:space="preserve">: </w:t>
      </w:r>
      <w:r w:rsidRPr="488F22C4">
        <w:rPr>
          <w:rFonts w:ascii="Calibri" w:eastAsia="Calibri" w:hAnsi="Calibri" w:cs="Calibri"/>
          <w:color w:val="000000" w:themeColor="text1"/>
          <w:lang w:eastAsia="sl-SI"/>
        </w:rPr>
        <w:t>Spodaj zapisano velja na nivoju določene akcije. Akcija se šteje za posamezni sektor: npr. Akcija meso, Akcija mleko, Akcija sadje.</w:t>
      </w:r>
    </w:p>
    <w:p w14:paraId="154D1F17" w14:textId="3D93D100" w:rsidR="000D5E47" w:rsidRPr="00B61EFC" w:rsidRDefault="488F22C4" w:rsidP="3CC96062">
      <w:pPr>
        <w:jc w:val="both"/>
        <w:rPr>
          <w:rFonts w:ascii="Calibri" w:eastAsia="Calibri" w:hAnsi="Calibri" w:cs="Calibri"/>
          <w:color w:val="000000"/>
          <w:lang w:eastAsia="sl-SI"/>
        </w:rPr>
      </w:pPr>
      <w:r w:rsidRPr="488F22C4">
        <w:rPr>
          <w:rFonts w:ascii="Calibri" w:eastAsia="Calibri" w:hAnsi="Calibri" w:cs="Calibri"/>
          <w:color w:val="000000" w:themeColor="text1"/>
          <w:lang w:eastAsia="sl-SI"/>
        </w:rPr>
        <w:t>Ponudnik mora naročniku dostaviti vse, kar je navedel v ponudbi in medijskem planu določene akcije: količinsko, časovno in cenovno, in sicer za vsako akcijo posebej. Ni mogoče pod (manj) dostavljenega na eni akciji nadomeščati z drugo.</w:t>
      </w:r>
    </w:p>
    <w:p w14:paraId="4AAE604A" w14:textId="433D1FAF" w:rsidR="000D5E47" w:rsidRPr="00B61EFC" w:rsidRDefault="488F22C4" w:rsidP="00F076A5">
      <w:pPr>
        <w:spacing w:after="0"/>
        <w:jc w:val="both"/>
        <w:rPr>
          <w:rFonts w:ascii="Calibri" w:hAnsi="Calibri" w:cs="Calibri"/>
        </w:rPr>
      </w:pPr>
      <w:r w:rsidRPr="488F22C4">
        <w:rPr>
          <w:rFonts w:ascii="Calibri" w:hAnsi="Calibri" w:cs="Calibri"/>
        </w:rPr>
        <w:t>Ponudnik mora v ponudbi predložiti podpisano IZJAVO, da bo oglasni prostor na navedenih medijih v navedenem obdobju zagotovil v takšni količini in po takšni ceni, kot je navedeno v ponudbi. Dopustnost odstopanja je le pri količini v okviru iste akcije (ista akcija se šteje za meso posebej, za mleko posebej in za sadje posebej). Več o tem v nadaljevanju.</w:t>
      </w:r>
    </w:p>
    <w:p w14:paraId="1EB0D3CC" w14:textId="77777777" w:rsidR="000D5E47" w:rsidRPr="00B61EFC" w:rsidRDefault="000D5E47" w:rsidP="00F076A5">
      <w:pPr>
        <w:spacing w:after="0"/>
        <w:jc w:val="both"/>
        <w:rPr>
          <w:rFonts w:ascii="Calibri" w:hAnsi="Calibri" w:cs="Calibri"/>
        </w:rPr>
      </w:pPr>
    </w:p>
    <w:p w14:paraId="0D417BD2" w14:textId="54CD365A" w:rsidR="00255116" w:rsidRPr="00B61EFC" w:rsidRDefault="000D5E47" w:rsidP="00F076A5">
      <w:pPr>
        <w:jc w:val="both"/>
        <w:rPr>
          <w:rStyle w:val="eop"/>
          <w:rFonts w:ascii="Calibri" w:hAnsi="Calibri" w:cs="Calibri"/>
          <w:color w:val="000000"/>
          <w:shd w:val="clear" w:color="auto" w:fill="FFFFFF"/>
        </w:rPr>
      </w:pPr>
      <w:r w:rsidRPr="00B61EFC">
        <w:rPr>
          <w:rFonts w:ascii="Calibri" w:hAnsi="Calibri" w:cs="Calibri"/>
        </w:rPr>
        <w:t xml:space="preserve">V kolikor bo ponudnik </w:t>
      </w:r>
      <w:r w:rsidR="00CB3768" w:rsidRPr="00B61EFC">
        <w:rPr>
          <w:rFonts w:ascii="Calibri" w:hAnsi="Calibri" w:cs="Calibri"/>
        </w:rPr>
        <w:t xml:space="preserve">na posameznem tipu medija </w:t>
      </w:r>
      <w:r w:rsidR="008F42EB">
        <w:rPr>
          <w:rFonts w:ascii="Calibri" w:hAnsi="Calibri" w:cs="Calibri"/>
        </w:rPr>
        <w:t xml:space="preserve">znotraj akcije </w:t>
      </w:r>
      <w:r w:rsidRPr="00B61EFC">
        <w:rPr>
          <w:rFonts w:ascii="Calibri" w:hAnsi="Calibri" w:cs="Calibri"/>
        </w:rPr>
        <w:t xml:space="preserve">dostavil več, kot se je zavezal v </w:t>
      </w:r>
      <w:r w:rsidR="004D35BD">
        <w:rPr>
          <w:rFonts w:ascii="Calibri" w:hAnsi="Calibri" w:cs="Calibri"/>
        </w:rPr>
        <w:t>ponudbi</w:t>
      </w:r>
      <w:r w:rsidRPr="00B61EFC">
        <w:rPr>
          <w:rFonts w:ascii="Calibri" w:hAnsi="Calibri" w:cs="Calibri"/>
        </w:rPr>
        <w:t xml:space="preserve">, naročnik ne bo plačal presežnega. V kolikor bo ponudnik </w:t>
      </w:r>
      <w:r w:rsidR="00CB3768" w:rsidRPr="00B61EFC">
        <w:rPr>
          <w:rFonts w:ascii="Calibri" w:hAnsi="Calibri" w:cs="Calibri"/>
        </w:rPr>
        <w:t>na posameznem tipu medija</w:t>
      </w:r>
      <w:r w:rsidR="008F42EB">
        <w:rPr>
          <w:rFonts w:ascii="Calibri" w:hAnsi="Calibri" w:cs="Calibri"/>
        </w:rPr>
        <w:t xml:space="preserve"> znotraj posamezne akcije</w:t>
      </w:r>
      <w:r w:rsidR="00CB3768" w:rsidRPr="00B61EFC">
        <w:rPr>
          <w:rFonts w:ascii="Calibri" w:hAnsi="Calibri" w:cs="Calibri"/>
        </w:rPr>
        <w:t xml:space="preserve"> </w:t>
      </w:r>
      <w:r w:rsidRPr="00B61EFC">
        <w:rPr>
          <w:rFonts w:ascii="Calibri" w:hAnsi="Calibri" w:cs="Calibri"/>
        </w:rPr>
        <w:t>dostavil do</w:t>
      </w:r>
      <w:r w:rsidR="004D35BD">
        <w:rPr>
          <w:rFonts w:ascii="Calibri" w:hAnsi="Calibri" w:cs="Calibri"/>
        </w:rPr>
        <w:t xml:space="preserve"> vključno</w:t>
      </w:r>
      <w:r w:rsidRPr="00B61EFC">
        <w:rPr>
          <w:rFonts w:ascii="Calibri" w:hAnsi="Calibri" w:cs="Calibri"/>
        </w:rPr>
        <w:t xml:space="preserve"> 5% manj, kot se je zavezal, bo naročniku izstavil nižji račun za nedostavljeno po cenah, ki so navedene v medijskem planu določene akcije </w:t>
      </w:r>
      <w:r w:rsidR="00CB3768" w:rsidRPr="00B61EFC">
        <w:rPr>
          <w:rStyle w:val="normaltextrun"/>
          <w:rFonts w:ascii="Calibri" w:hAnsi="Calibri" w:cs="Calibri"/>
          <w:color w:val="000000"/>
          <w:shd w:val="clear" w:color="auto" w:fill="FFFFFF"/>
        </w:rPr>
        <w:t xml:space="preserve">Na nivoju posameznega medija </w:t>
      </w:r>
      <w:r w:rsidR="008F42EB">
        <w:rPr>
          <w:rStyle w:val="normaltextrun"/>
          <w:rFonts w:ascii="Calibri" w:hAnsi="Calibri" w:cs="Calibri"/>
          <w:color w:val="000000"/>
          <w:shd w:val="clear" w:color="auto" w:fill="FFFFFF"/>
        </w:rPr>
        <w:t xml:space="preserve">znotraj akcije </w:t>
      </w:r>
      <w:r w:rsidR="00CB3768" w:rsidRPr="00B61EFC">
        <w:rPr>
          <w:rStyle w:val="normaltextrun"/>
          <w:rFonts w:ascii="Calibri" w:hAnsi="Calibri" w:cs="Calibri"/>
          <w:color w:val="000000"/>
          <w:shd w:val="clear" w:color="auto" w:fill="FFFFFF"/>
        </w:rPr>
        <w:t>(to pomeni posamezen TV kanal, edicija, radijska postaj</w:t>
      </w:r>
      <w:r w:rsidR="00493B87" w:rsidRPr="00B61EFC">
        <w:rPr>
          <w:rStyle w:val="normaltextrun"/>
          <w:rFonts w:ascii="Calibri" w:hAnsi="Calibri" w:cs="Calibri"/>
          <w:color w:val="000000"/>
          <w:shd w:val="clear" w:color="auto" w:fill="FFFFFF"/>
        </w:rPr>
        <w:t>a</w:t>
      </w:r>
      <w:r w:rsidR="00CB3768" w:rsidRPr="00B61EFC">
        <w:rPr>
          <w:rStyle w:val="normaltextrun"/>
          <w:rFonts w:ascii="Calibri" w:hAnsi="Calibri" w:cs="Calibri"/>
          <w:color w:val="000000"/>
          <w:shd w:val="clear" w:color="auto" w:fill="FFFFFF"/>
        </w:rPr>
        <w:t xml:space="preserve"> </w:t>
      </w:r>
      <w:r w:rsidR="00CB3768" w:rsidRPr="00B61EFC">
        <w:rPr>
          <w:rStyle w:val="spellingerror"/>
          <w:rFonts w:ascii="Calibri" w:hAnsi="Calibri" w:cs="Calibri"/>
          <w:color w:val="000000"/>
          <w:shd w:val="clear" w:color="auto" w:fill="FFFFFF"/>
        </w:rPr>
        <w:t>itd</w:t>
      </w:r>
      <w:r w:rsidR="00CB3768" w:rsidRPr="00B61EFC">
        <w:rPr>
          <w:rStyle w:val="normaltextrun"/>
          <w:rFonts w:ascii="Calibri" w:hAnsi="Calibri" w:cs="Calibri"/>
          <w:color w:val="000000"/>
          <w:shd w:val="clear" w:color="auto" w:fill="FFFFFF"/>
        </w:rPr>
        <w:t xml:space="preserve">) pa odstopanje dostavljeno </w:t>
      </w:r>
      <w:r w:rsidR="00CB3768" w:rsidRPr="00B61EFC">
        <w:rPr>
          <w:rStyle w:val="spellingerror"/>
          <w:rFonts w:ascii="Calibri" w:hAnsi="Calibri" w:cs="Calibri"/>
          <w:color w:val="000000"/>
          <w:shd w:val="clear" w:color="auto" w:fill="FFFFFF"/>
        </w:rPr>
        <w:t>vs</w:t>
      </w:r>
      <w:r w:rsidR="00CB3768" w:rsidRPr="00B61EFC">
        <w:rPr>
          <w:rStyle w:val="normaltextrun"/>
          <w:rFonts w:ascii="Calibri" w:hAnsi="Calibri" w:cs="Calibri"/>
          <w:color w:val="000000"/>
          <w:shd w:val="clear" w:color="auto" w:fill="FFFFFF"/>
        </w:rPr>
        <w:t xml:space="preserve"> pogodbeno ne sme biti več kot 15%. Pri TV kanalih ponudnikov CAS in </w:t>
      </w:r>
      <w:r w:rsidR="00A44CA8">
        <w:rPr>
          <w:rStyle w:val="normaltextrun"/>
          <w:rFonts w:ascii="Calibri" w:hAnsi="Calibri" w:cs="Calibri"/>
          <w:color w:val="000000"/>
          <w:shd w:val="clear" w:color="auto" w:fill="FFFFFF"/>
        </w:rPr>
        <w:t>DISNEY</w:t>
      </w:r>
      <w:r w:rsidR="00FB48E5">
        <w:rPr>
          <w:rStyle w:val="normaltextrun"/>
          <w:rFonts w:ascii="Calibri" w:hAnsi="Calibri" w:cs="Calibri"/>
          <w:color w:val="000000"/>
          <w:shd w:val="clear" w:color="auto" w:fill="FFFFFF"/>
        </w:rPr>
        <w:t>/STAR</w:t>
      </w:r>
      <w:r w:rsidR="00A44CA8">
        <w:rPr>
          <w:rStyle w:val="normaltextrun"/>
          <w:rFonts w:ascii="Calibri" w:hAnsi="Calibri" w:cs="Calibri"/>
          <w:color w:val="000000"/>
          <w:shd w:val="clear" w:color="auto" w:fill="FFFFFF"/>
        </w:rPr>
        <w:t xml:space="preserve"> </w:t>
      </w:r>
      <w:r w:rsidR="00CB3768" w:rsidRPr="00B61EFC">
        <w:rPr>
          <w:rStyle w:val="normaltextrun"/>
          <w:rFonts w:ascii="Calibri" w:hAnsi="Calibri" w:cs="Calibri"/>
          <w:color w:val="000000"/>
          <w:shd w:val="clear" w:color="auto" w:fill="FFFFFF"/>
        </w:rPr>
        <w:t xml:space="preserve">bo naročnik pri </w:t>
      </w:r>
      <w:r w:rsidR="00CB3768" w:rsidRPr="00B61EFC">
        <w:rPr>
          <w:rStyle w:val="spellingerror"/>
          <w:rFonts w:ascii="Calibri" w:hAnsi="Calibri" w:cs="Calibri"/>
          <w:color w:val="000000"/>
          <w:shd w:val="clear" w:color="auto" w:fill="FFFFFF"/>
        </w:rPr>
        <w:t>postbuy</w:t>
      </w:r>
      <w:r w:rsidR="00CB3768" w:rsidRPr="00B61EFC">
        <w:rPr>
          <w:rStyle w:val="normaltextrun"/>
          <w:rFonts w:ascii="Calibri" w:hAnsi="Calibri" w:cs="Calibri"/>
          <w:color w:val="000000"/>
          <w:shd w:val="clear" w:color="auto" w:fill="FFFFFF"/>
        </w:rPr>
        <w:t xml:space="preserve"> analizi odstopanja preverjal na nivoju paketa TV kanalov posebej za CAS in posebej za </w:t>
      </w:r>
      <w:r w:rsidR="00A44CA8">
        <w:rPr>
          <w:rStyle w:val="normaltextrun"/>
          <w:rFonts w:ascii="Calibri" w:hAnsi="Calibri" w:cs="Calibri"/>
          <w:color w:val="000000"/>
          <w:shd w:val="clear" w:color="auto" w:fill="FFFFFF"/>
        </w:rPr>
        <w:t>DISNEY</w:t>
      </w:r>
      <w:r w:rsidR="00FB48E5">
        <w:rPr>
          <w:rStyle w:val="normaltextrun"/>
          <w:rFonts w:ascii="Calibri" w:hAnsi="Calibri" w:cs="Calibri"/>
          <w:color w:val="000000"/>
          <w:shd w:val="clear" w:color="auto" w:fill="FFFFFF"/>
        </w:rPr>
        <w:t>/STAR</w:t>
      </w:r>
      <w:r w:rsidR="00A44CA8">
        <w:rPr>
          <w:rStyle w:val="normaltextrun"/>
          <w:rFonts w:ascii="Calibri" w:hAnsi="Calibri" w:cs="Calibri"/>
          <w:color w:val="000000"/>
          <w:shd w:val="clear" w:color="auto" w:fill="FFFFFF"/>
        </w:rPr>
        <w:t>.</w:t>
      </w:r>
      <w:r w:rsidR="00CB3768" w:rsidRPr="00B61EFC">
        <w:rPr>
          <w:rStyle w:val="normaltextrun"/>
          <w:rFonts w:ascii="Calibri" w:hAnsi="Calibri" w:cs="Calibri"/>
          <w:color w:val="000000"/>
          <w:shd w:val="clear" w:color="auto" w:fill="FFFFFF"/>
        </w:rPr>
        <w:t> </w:t>
      </w:r>
      <w:r w:rsidR="00CB3768" w:rsidRPr="00B61EFC">
        <w:rPr>
          <w:rStyle w:val="eop"/>
          <w:rFonts w:ascii="Calibri" w:hAnsi="Calibri" w:cs="Calibri"/>
          <w:color w:val="000000"/>
          <w:shd w:val="clear" w:color="auto" w:fill="FFFFFF"/>
        </w:rPr>
        <w:t> </w:t>
      </w:r>
    </w:p>
    <w:p w14:paraId="00B9F595" w14:textId="5FAB10DC" w:rsidR="000D5E47" w:rsidRPr="00B61EFC" w:rsidRDefault="488F22C4" w:rsidP="00F076A5">
      <w:pPr>
        <w:jc w:val="both"/>
        <w:rPr>
          <w:rFonts w:ascii="Calibri" w:hAnsi="Calibri" w:cs="Calibri"/>
        </w:rPr>
      </w:pPr>
      <w:r w:rsidRPr="488F22C4">
        <w:rPr>
          <w:rFonts w:ascii="Calibri" w:hAnsi="Calibri" w:cs="Calibri"/>
        </w:rPr>
        <w:t xml:space="preserve">V kolikor bo na posameznem mediju, znotraj ene akcije (npr. Akcija meso) dostavljeno za več kot 5% manj glede na ponudbo, bo ponudnik </w:t>
      </w:r>
      <w:r w:rsidRPr="488F22C4">
        <w:rPr>
          <w:rFonts w:ascii="Calibri" w:hAnsi="Calibri" w:cs="Calibri"/>
          <w:b/>
          <w:bCs/>
        </w:rPr>
        <w:t>plačal penale v dva-kratniku vrednosti nedostavljenega</w:t>
      </w:r>
      <w:r w:rsidRPr="488F22C4">
        <w:rPr>
          <w:rFonts w:ascii="Calibri" w:hAnsi="Calibri" w:cs="Calibri"/>
        </w:rPr>
        <w:t>, izračunano na osnovi cen iz media plana. Potencialno nedostavljeno se poračuna tako, da ponudnik naročniku izstavi za toliko manjši račun.</w:t>
      </w:r>
    </w:p>
    <w:p w14:paraId="790EF8A4" w14:textId="77777777" w:rsidR="000D5E47" w:rsidRPr="00B61EFC" w:rsidRDefault="000D5E47" w:rsidP="00F076A5">
      <w:pPr>
        <w:jc w:val="both"/>
        <w:rPr>
          <w:rFonts w:ascii="Calibri" w:hAnsi="Calibri" w:cs="Calibri"/>
        </w:rPr>
      </w:pPr>
      <w:r w:rsidRPr="00B61EFC">
        <w:rPr>
          <w:rFonts w:ascii="Calibri" w:hAnsi="Calibri" w:cs="Calibri"/>
        </w:rPr>
        <w:t>Edina izjema je višja sila, kot na primer naravne nesreče ali prenehanje izhajanja določenega medija.</w:t>
      </w:r>
    </w:p>
    <w:p w14:paraId="4E65AF87" w14:textId="20398469" w:rsidR="000D5E47" w:rsidRPr="00B61EFC" w:rsidRDefault="488F22C4" w:rsidP="00F076A5">
      <w:pPr>
        <w:shd w:val="clear" w:color="auto" w:fill="FFFFFF" w:themeFill="background1"/>
        <w:jc w:val="both"/>
        <w:rPr>
          <w:rFonts w:ascii="Calibri" w:hAnsi="Calibri" w:cs="Calibri"/>
        </w:rPr>
      </w:pPr>
      <w:r w:rsidRPr="488F22C4">
        <w:rPr>
          <w:rFonts w:ascii="Calibri" w:hAnsi="Calibri" w:cs="Calibri"/>
        </w:rPr>
        <w:t>Pomembno: Ponudnike opozarjamo, da zaradi narave javnega naročila (določila Zakona o javnem naročanju; ZJN-3) tekom akcijene moremo dovoliti, da se oglaševanje tekom akcij izvede v drugih medijih, kot je bilo predvideno z media planom, ali v kasnejšem obdobju, zato predlagamo, da skozi akcijo skrbno nadzirate dostavo objav na medijih.</w:t>
      </w:r>
    </w:p>
    <w:p w14:paraId="50C5E2E1" w14:textId="5999735B" w:rsidR="00255116" w:rsidRPr="00B61EFC" w:rsidRDefault="488F22C4" w:rsidP="488F22C4">
      <w:pPr>
        <w:pStyle w:val="paragraph"/>
        <w:shd w:val="clear" w:color="auto" w:fill="FFFFFF" w:themeFill="background1"/>
        <w:spacing w:before="0" w:beforeAutospacing="0" w:after="0" w:afterAutospacing="0"/>
        <w:jc w:val="both"/>
        <w:textAlignment w:val="baseline"/>
        <w:rPr>
          <w:rFonts w:ascii="Calibri" w:eastAsiaTheme="minorEastAsia" w:hAnsi="Calibri" w:cs="Calibri"/>
          <w:sz w:val="22"/>
          <w:szCs w:val="22"/>
          <w:lang w:eastAsia="en-US"/>
        </w:rPr>
      </w:pPr>
      <w:r w:rsidRPr="488F22C4">
        <w:rPr>
          <w:rFonts w:ascii="Calibri" w:eastAsiaTheme="minorEastAsia" w:hAnsi="Calibri" w:cs="Calibri"/>
          <w:sz w:val="22"/>
          <w:szCs w:val="22"/>
          <w:lang w:eastAsia="en-US"/>
        </w:rPr>
        <w:t>Konkretni primeri (veljajo znotraj ene akcije):</w:t>
      </w:r>
    </w:p>
    <w:p w14:paraId="282F8A2D" w14:textId="77777777" w:rsidR="00255116" w:rsidRPr="00B61EFC" w:rsidRDefault="00255116" w:rsidP="00F076A5">
      <w:pPr>
        <w:pStyle w:val="paragraph"/>
        <w:shd w:val="clear" w:color="auto" w:fill="FFFFFF" w:themeFill="background1"/>
        <w:spacing w:before="0" w:beforeAutospacing="0" w:after="0" w:afterAutospacing="0"/>
        <w:jc w:val="both"/>
        <w:textAlignment w:val="baseline"/>
        <w:rPr>
          <w:rFonts w:ascii="Calibri" w:eastAsiaTheme="minorHAnsi" w:hAnsi="Calibri" w:cs="Calibri"/>
          <w:sz w:val="22"/>
          <w:szCs w:val="22"/>
          <w:lang w:eastAsia="en-US"/>
        </w:rPr>
      </w:pPr>
    </w:p>
    <w:p w14:paraId="529DB804" w14:textId="6EEB4146" w:rsidR="00255116" w:rsidRPr="00B61EFC" w:rsidRDefault="488F22C4" w:rsidP="488F22C4">
      <w:pPr>
        <w:pStyle w:val="paragraph"/>
        <w:shd w:val="clear" w:color="auto" w:fill="FFFFFF" w:themeFill="background1"/>
        <w:spacing w:before="0" w:beforeAutospacing="0" w:after="0" w:afterAutospacing="0"/>
        <w:jc w:val="both"/>
        <w:textAlignment w:val="baseline"/>
        <w:rPr>
          <w:rFonts w:ascii="Calibri" w:eastAsiaTheme="minorEastAsia" w:hAnsi="Calibri" w:cs="Calibri"/>
          <w:sz w:val="22"/>
          <w:szCs w:val="22"/>
          <w:lang w:eastAsia="en-US"/>
        </w:rPr>
      </w:pPr>
      <w:r w:rsidRPr="488F22C4">
        <w:rPr>
          <w:rFonts w:ascii="Calibri" w:eastAsiaTheme="minorEastAsia" w:hAnsi="Calibri" w:cs="Calibri"/>
          <w:sz w:val="22"/>
          <w:szCs w:val="22"/>
          <w:lang w:eastAsia="en-US"/>
        </w:rPr>
        <w:t>V kolikor je odstopanje na nivoju posameznega kanala do +-15%, na posameznem tipu medija pa odstopanja ni, ponudnik zaračuna tak znesek, kot ga je ponudil v ponudbi. Npr. na posamezni TV TRP-ji v postanalizi odstopajo za do +-15%, na TV kot celoti pa je dostava TRP do -5%. </w:t>
      </w:r>
    </w:p>
    <w:p w14:paraId="6CEF2FFC" w14:textId="77777777" w:rsidR="00255116" w:rsidRPr="00B61EFC" w:rsidRDefault="00255116" w:rsidP="00F076A5">
      <w:pPr>
        <w:pStyle w:val="paragraph"/>
        <w:shd w:val="clear" w:color="auto" w:fill="FFFFFF" w:themeFill="background1"/>
        <w:spacing w:before="0" w:beforeAutospacing="0" w:after="0" w:afterAutospacing="0"/>
        <w:jc w:val="both"/>
        <w:textAlignment w:val="baseline"/>
        <w:rPr>
          <w:rFonts w:ascii="Calibri" w:eastAsiaTheme="minorHAnsi" w:hAnsi="Calibri" w:cs="Calibri"/>
          <w:sz w:val="22"/>
          <w:szCs w:val="22"/>
          <w:lang w:eastAsia="en-US"/>
        </w:rPr>
      </w:pPr>
    </w:p>
    <w:p w14:paraId="07A948F9" w14:textId="3C5F4AB7" w:rsidR="00255116" w:rsidRPr="00B61EFC" w:rsidRDefault="488F22C4" w:rsidP="488F22C4">
      <w:pPr>
        <w:pStyle w:val="paragraph"/>
        <w:shd w:val="clear" w:color="auto" w:fill="FFFFFF" w:themeFill="background1"/>
        <w:spacing w:before="0" w:beforeAutospacing="0" w:after="0" w:afterAutospacing="0"/>
        <w:jc w:val="both"/>
        <w:textAlignment w:val="baseline"/>
        <w:rPr>
          <w:rFonts w:ascii="Calibri" w:eastAsiaTheme="minorEastAsia" w:hAnsi="Calibri" w:cs="Calibri"/>
          <w:sz w:val="22"/>
          <w:szCs w:val="22"/>
          <w:lang w:eastAsia="en-US"/>
        </w:rPr>
      </w:pPr>
      <w:r w:rsidRPr="488F22C4">
        <w:rPr>
          <w:rFonts w:ascii="Calibri" w:eastAsiaTheme="minorEastAsia" w:hAnsi="Calibri" w:cs="Calibri"/>
          <w:sz w:val="22"/>
          <w:szCs w:val="22"/>
          <w:lang w:eastAsia="en-US"/>
        </w:rPr>
        <w:t>V kolikor je odstopanje na nivoju posameznega kanala do 15%, na posameznem tipu medija pa je poddostava 5% ali več, ponudnik plača penal v višini 2-kratnika nedostavljenega za tip medija. Npr. na posamezni TV TRP-ji v postanalizi odstopajo za do +-15%, na TV kot celoti pa je dostava TRP -6%. Ponudnik bo plačal penal v višini 12% (6 x 2) od vrednosti TV zakupa. </w:t>
      </w:r>
    </w:p>
    <w:p w14:paraId="03232286" w14:textId="77777777" w:rsidR="00255116" w:rsidRPr="00B61EFC" w:rsidRDefault="00255116" w:rsidP="00F076A5">
      <w:pPr>
        <w:pStyle w:val="paragraph"/>
        <w:shd w:val="clear" w:color="auto" w:fill="FFFFFF" w:themeFill="background1"/>
        <w:spacing w:before="0" w:beforeAutospacing="0" w:after="0" w:afterAutospacing="0"/>
        <w:jc w:val="both"/>
        <w:textAlignment w:val="baseline"/>
        <w:rPr>
          <w:rFonts w:ascii="Calibri" w:eastAsiaTheme="minorHAnsi" w:hAnsi="Calibri" w:cs="Calibri"/>
          <w:sz w:val="22"/>
          <w:szCs w:val="22"/>
          <w:lang w:eastAsia="en-US"/>
        </w:rPr>
      </w:pPr>
    </w:p>
    <w:p w14:paraId="046131EE" w14:textId="5148AEB7" w:rsidR="00255116" w:rsidRPr="00615B2C" w:rsidRDefault="00255116" w:rsidP="00615B2C">
      <w:pPr>
        <w:autoSpaceDE w:val="0"/>
        <w:autoSpaceDN w:val="0"/>
        <w:adjustRightInd w:val="0"/>
        <w:spacing w:before="120"/>
        <w:jc w:val="both"/>
        <w:rPr>
          <w:rFonts w:ascii="Calibri" w:eastAsia="Calibri" w:hAnsi="Calibri" w:cs="Calibri"/>
          <w:color w:val="000000"/>
          <w:szCs w:val="20"/>
          <w:lang w:eastAsia="sl-SI"/>
        </w:rPr>
      </w:pPr>
      <w:r w:rsidRPr="00615B2C">
        <w:rPr>
          <w:rFonts w:ascii="Calibri" w:hAnsi="Calibri" w:cs="Calibri"/>
        </w:rPr>
        <w:t>V kolikor je odstopanje na nivoju posameznega kanala več kot 15%, ne glede na to ali agencija dosega KPI-je po tipu medija, lahko naročnik zahteva plačilo penala v višini 2-kratnika nedostavljenega za posamezen ka</w:t>
      </w:r>
      <w:r w:rsidR="00CB3179" w:rsidRPr="00615B2C">
        <w:rPr>
          <w:rFonts w:ascii="Calibri" w:hAnsi="Calibri" w:cs="Calibri"/>
        </w:rPr>
        <w:t>nal. Npr. ponudnik je dostavil z</w:t>
      </w:r>
      <w:r w:rsidRPr="00615B2C">
        <w:rPr>
          <w:rFonts w:ascii="Calibri" w:hAnsi="Calibri" w:cs="Calibri"/>
        </w:rPr>
        <w:t>a 20% manj TRPjev n</w:t>
      </w:r>
      <w:r w:rsidRPr="00615B2C">
        <w:rPr>
          <w:rFonts w:ascii="Calibri" w:eastAsia="Calibri" w:hAnsi="Calibri" w:cs="Calibri"/>
          <w:color w:val="000000"/>
          <w:szCs w:val="20"/>
          <w:lang w:eastAsia="sl-SI"/>
        </w:rPr>
        <w:t>a POP TV, dostava na TV kot celoti pa je ustrezna. Naročnik lahko zaračuna penal v višini 40% vrednostni TV zakupa na POP TV. </w:t>
      </w:r>
    </w:p>
    <w:p w14:paraId="2E0BAE7A" w14:textId="78BBEA88" w:rsidR="000D5E47" w:rsidRPr="008E47EE" w:rsidRDefault="488F22C4" w:rsidP="000D5E47">
      <w:pPr>
        <w:pStyle w:val="Style1"/>
      </w:pPr>
      <w:bookmarkStart w:id="48" w:name="_Toc160461822"/>
      <w:r>
        <w:t>OSTALI POGOJI SODELOVANJA</w:t>
      </w:r>
      <w:bookmarkEnd w:id="48"/>
    </w:p>
    <w:p w14:paraId="1DAE2E4B" w14:textId="6D3E643D" w:rsidR="00E258D7" w:rsidRPr="00472331" w:rsidRDefault="488F22C4" w:rsidP="007340BE">
      <w:pPr>
        <w:pStyle w:val="Odstavekseznama"/>
        <w:numPr>
          <w:ilvl w:val="0"/>
          <w:numId w:val="7"/>
        </w:numPr>
        <w:autoSpaceDE w:val="0"/>
        <w:autoSpaceDN w:val="0"/>
        <w:adjustRightInd w:val="0"/>
        <w:spacing w:before="120"/>
        <w:ind w:left="426" w:hanging="357"/>
        <w:jc w:val="both"/>
        <w:rPr>
          <w:rFonts w:eastAsia="Calibri" w:cs="Arial"/>
          <w:color w:val="000000" w:themeColor="text1"/>
          <w:lang w:eastAsia="sl-SI"/>
        </w:rPr>
      </w:pPr>
      <w:r w:rsidRPr="488F22C4">
        <w:rPr>
          <w:rFonts w:eastAsia="Calibri" w:cs="Arial"/>
          <w:color w:val="000000" w:themeColor="text1"/>
          <w:lang w:eastAsia="sl-SI"/>
        </w:rPr>
        <w:t>Ponudniki morajo pri oddaji ponudb dosledno upoštevati vsa navodila, v nasprotnem primeru ponudbe ne bodo predmet ocenjevanja oz. bo ponudnik izločen. Pozorni bodite tudi pri upoštevanju navedenih raziskav.</w:t>
      </w:r>
    </w:p>
    <w:p w14:paraId="11314F65" w14:textId="3B82F151" w:rsidR="000D5E47" w:rsidRDefault="11AE1DC3" w:rsidP="007340BE">
      <w:pPr>
        <w:pStyle w:val="Odstavekseznama"/>
        <w:numPr>
          <w:ilvl w:val="0"/>
          <w:numId w:val="7"/>
        </w:numPr>
        <w:autoSpaceDE w:val="0"/>
        <w:autoSpaceDN w:val="0"/>
        <w:adjustRightInd w:val="0"/>
        <w:spacing w:before="120"/>
        <w:ind w:left="426" w:hanging="357"/>
        <w:jc w:val="both"/>
        <w:rPr>
          <w:rFonts w:eastAsia="Calibri" w:cs="Arial"/>
          <w:color w:val="000000"/>
          <w:lang w:eastAsia="sl-SI"/>
        </w:rPr>
      </w:pPr>
      <w:r w:rsidRPr="11AE1DC3">
        <w:rPr>
          <w:rFonts w:eastAsia="Calibri" w:cs="Arial"/>
          <w:color w:val="000000" w:themeColor="text1"/>
          <w:lang w:eastAsia="sl-SI"/>
        </w:rPr>
        <w:t>Materiale, ki se bodo objavljali v medijskem zakupu, priskrbi naročnik z izjemo tekstovnih oglasov na ključne besede.</w:t>
      </w:r>
    </w:p>
    <w:p w14:paraId="29708672" w14:textId="3A245467" w:rsidR="00E258D7" w:rsidRPr="0097254F" w:rsidRDefault="488F22C4" w:rsidP="488F22C4">
      <w:pPr>
        <w:pStyle w:val="Odstavekseznama"/>
        <w:numPr>
          <w:ilvl w:val="0"/>
          <w:numId w:val="7"/>
        </w:numPr>
        <w:autoSpaceDE w:val="0"/>
        <w:autoSpaceDN w:val="0"/>
        <w:adjustRightInd w:val="0"/>
        <w:spacing w:before="120"/>
        <w:ind w:left="426" w:hanging="357"/>
        <w:jc w:val="both"/>
        <w:rPr>
          <w:rFonts w:eastAsia="Calibri" w:cs="Arial"/>
          <w:color w:val="000000"/>
          <w:lang w:eastAsia="sl-SI"/>
        </w:rPr>
      </w:pPr>
      <w:r w:rsidRPr="488F22C4">
        <w:rPr>
          <w:rFonts w:eastAsia="Calibri" w:cs="Arial"/>
          <w:lang w:eastAsia="sl-SI"/>
        </w:rPr>
        <w:t xml:space="preserve">V primeru, da ponudba ponudnika temelji na pripravi novih kreativ in snemanja, mora naročnik potrditi osnutke, lokacije, ključne akterje, scenarije, vizualne, tekstovne in zvočne komponente. V </w:t>
      </w:r>
      <w:r w:rsidRPr="488F22C4">
        <w:rPr>
          <w:rFonts w:eastAsia="Calibri" w:cs="Arial"/>
          <w:lang w:eastAsia="sl-SI"/>
        </w:rPr>
        <w:lastRenderedPageBreak/>
        <w:t>tem primeru nastale stroške krije ponudnik. Naročnik potrjuje v več fazah, to je v fazi pred produkcijo in po produkciji, v primeru snemanj pa je lahko prisoten tudi na snemanju oz. v fazi produkcije. </w:t>
      </w:r>
    </w:p>
    <w:p w14:paraId="2BBF9DB3" w14:textId="2853C7DD" w:rsidR="000D5E47" w:rsidRPr="0097254F" w:rsidRDefault="488F22C4">
      <w:pPr>
        <w:pStyle w:val="Odstavekseznama"/>
        <w:numPr>
          <w:ilvl w:val="0"/>
          <w:numId w:val="7"/>
        </w:numPr>
        <w:ind w:left="426"/>
        <w:jc w:val="both"/>
        <w:rPr>
          <w:rFonts w:eastAsia="Calibri" w:cs="Arial"/>
          <w:color w:val="000000" w:themeColor="text1"/>
          <w:lang w:eastAsia="sl-SI"/>
        </w:rPr>
      </w:pPr>
      <w:r w:rsidRPr="488F22C4">
        <w:rPr>
          <w:rFonts w:eastAsia="Calibri" w:cs="Arial"/>
          <w:color w:val="000000" w:themeColor="text1"/>
          <w:lang w:eastAsia="sl-SI"/>
        </w:rPr>
        <w:t>Prilagoditve/mutacije oglasnih materialov: ponudnik mora pravočasno (vsaj 14 dni pred uporabo) seznaniti naročnika s potrebnimi mutacijami/prilagoditvami razpoložljivih materialov in sodelovati z izvajalcem za Produkcijo orodij za uspešno izvedbo mutacij/prilagoditev. Tudi te stroške nosi ponudnik, ki je predlagal prilagoditve.</w:t>
      </w:r>
    </w:p>
    <w:p w14:paraId="7111A4DB" w14:textId="0674746E" w:rsidR="000D5E47" w:rsidRDefault="000D5E47" w:rsidP="007340BE">
      <w:pPr>
        <w:pStyle w:val="Odstavekseznama"/>
        <w:numPr>
          <w:ilvl w:val="0"/>
          <w:numId w:val="7"/>
        </w:numPr>
        <w:autoSpaceDE w:val="0"/>
        <w:autoSpaceDN w:val="0"/>
        <w:adjustRightInd w:val="0"/>
        <w:spacing w:after="0"/>
        <w:ind w:left="426"/>
        <w:jc w:val="both"/>
        <w:rPr>
          <w:rFonts w:eastAsia="Calibri" w:cs="Arial"/>
          <w:szCs w:val="20"/>
          <w:lang w:eastAsia="sl-SI"/>
        </w:rPr>
      </w:pPr>
      <w:r>
        <w:rPr>
          <w:rFonts w:eastAsia="Calibri" w:cs="Arial"/>
          <w:color w:val="000000"/>
          <w:szCs w:val="20"/>
          <w:lang w:eastAsia="sl-SI"/>
        </w:rPr>
        <w:t>Ponudnik</w:t>
      </w:r>
      <w:r w:rsidRPr="0097254F">
        <w:rPr>
          <w:rFonts w:eastAsia="Calibri" w:cs="Arial"/>
          <w:color w:val="000000"/>
          <w:szCs w:val="20"/>
          <w:lang w:eastAsia="sl-SI"/>
        </w:rPr>
        <w:t xml:space="preserve"> ne sme planirati medijskega zakupa izven obsega zahtev</w:t>
      </w:r>
      <w:r>
        <w:rPr>
          <w:rFonts w:eastAsia="Calibri" w:cs="Arial"/>
          <w:color w:val="000000"/>
          <w:szCs w:val="20"/>
          <w:lang w:eastAsia="sl-SI"/>
        </w:rPr>
        <w:t>,</w:t>
      </w:r>
      <w:r w:rsidRPr="0097254F">
        <w:rPr>
          <w:rFonts w:eastAsia="Calibri" w:cs="Arial"/>
          <w:color w:val="000000"/>
          <w:szCs w:val="20"/>
          <w:lang w:eastAsia="sl-SI"/>
        </w:rPr>
        <w:t xml:space="preserve"> določenih v tej projektni nalogi. </w:t>
      </w:r>
    </w:p>
    <w:p w14:paraId="5927D72C" w14:textId="523404C1" w:rsidR="00547A94" w:rsidRPr="007C7D8B" w:rsidRDefault="488F22C4" w:rsidP="488F22C4">
      <w:pPr>
        <w:pStyle w:val="Odstavekseznama"/>
        <w:numPr>
          <w:ilvl w:val="0"/>
          <w:numId w:val="7"/>
        </w:numPr>
        <w:autoSpaceDE w:val="0"/>
        <w:autoSpaceDN w:val="0"/>
        <w:adjustRightInd w:val="0"/>
        <w:spacing w:after="0"/>
        <w:ind w:left="426"/>
        <w:jc w:val="both"/>
        <w:rPr>
          <w:rFonts w:eastAsia="Calibri" w:cs="Arial"/>
          <w:lang w:eastAsia="sl-SI"/>
        </w:rPr>
      </w:pPr>
      <w:r w:rsidRPr="488F22C4">
        <w:rPr>
          <w:rFonts w:eastAsia="Calibri" w:cs="Arial"/>
          <w:lang w:eastAsia="sl-SI"/>
        </w:rPr>
        <w:t>Ponudnik mora upoštevati, da je oglaševanje omejeno zgolj na predpisan čas akcije.</w:t>
      </w:r>
    </w:p>
    <w:p w14:paraId="6BB38920" w14:textId="3A5C503E" w:rsidR="00E258D7" w:rsidRDefault="488F22C4">
      <w:pPr>
        <w:pStyle w:val="Odstavekseznama"/>
        <w:numPr>
          <w:ilvl w:val="0"/>
          <w:numId w:val="7"/>
        </w:numPr>
        <w:spacing w:after="0"/>
        <w:ind w:left="426"/>
        <w:jc w:val="both"/>
      </w:pPr>
      <w:r w:rsidRPr="488F22C4">
        <w:rPr>
          <w:rFonts w:eastAsia="Calibri" w:cs="Arial"/>
          <w:color w:val="000000" w:themeColor="text1"/>
          <w:lang w:eastAsia="sl-SI"/>
        </w:rPr>
        <w:t>Ponudnik bo račune naročniku poslal po koncu vsake akcije. Posebej za akcijo sadje, posebej za akcijo meso in posebej za akcijo mleko.</w:t>
      </w:r>
    </w:p>
    <w:p w14:paraId="1C10FFC6" w14:textId="1AE0B8E4" w:rsidR="00E258D7" w:rsidRPr="007B30A4" w:rsidRDefault="3CC96062" w:rsidP="007340BE">
      <w:pPr>
        <w:pStyle w:val="Odstavekseznama"/>
        <w:numPr>
          <w:ilvl w:val="0"/>
          <w:numId w:val="7"/>
        </w:numPr>
        <w:autoSpaceDE w:val="0"/>
        <w:autoSpaceDN w:val="0"/>
        <w:adjustRightInd w:val="0"/>
        <w:spacing w:after="0"/>
        <w:ind w:left="426"/>
        <w:jc w:val="both"/>
        <w:rPr>
          <w:rFonts w:eastAsia="Calibri" w:cs="Arial"/>
          <w:color w:val="000000"/>
          <w:lang w:eastAsia="sl-SI"/>
        </w:rPr>
      </w:pPr>
      <w:r w:rsidRPr="2F32843B">
        <w:rPr>
          <w:rFonts w:eastAsia="Calibri" w:cs="Arial"/>
          <w:color w:val="000000" w:themeColor="text1"/>
          <w:lang w:eastAsia="sl-SI"/>
        </w:rPr>
        <w:t>Ponudnik predloži postbuy analizo za vsako akcijo posebej, v kateri primerja realizirane in planirane (ponujene) parametre, in sicer: </w:t>
      </w:r>
    </w:p>
    <w:p w14:paraId="53310FE4" w14:textId="2EC32D4D" w:rsidR="00E258D7" w:rsidRPr="00D96A28" w:rsidRDefault="00E258D7" w:rsidP="007340BE">
      <w:pPr>
        <w:pStyle w:val="Odstavekseznama"/>
        <w:numPr>
          <w:ilvl w:val="0"/>
          <w:numId w:val="7"/>
        </w:numPr>
        <w:autoSpaceDE w:val="0"/>
        <w:autoSpaceDN w:val="0"/>
        <w:adjustRightInd w:val="0"/>
        <w:spacing w:after="0"/>
        <w:jc w:val="both"/>
        <w:rPr>
          <w:rFonts w:eastAsia="Calibri" w:cs="Arial"/>
          <w:color w:val="000000"/>
          <w:szCs w:val="20"/>
          <w:lang w:eastAsia="sl-SI"/>
        </w:rPr>
      </w:pPr>
      <w:r w:rsidRPr="00D96A28">
        <w:rPr>
          <w:rFonts w:eastAsia="Calibri" w:cs="Arial"/>
          <w:color w:val="000000"/>
          <w:szCs w:val="20"/>
          <w:lang w:eastAsia="sl-SI"/>
        </w:rPr>
        <w:t xml:space="preserve">Podrobno analizo v excel formatu na obrazcu </w:t>
      </w:r>
      <w:r w:rsidR="00687E76">
        <w:rPr>
          <w:rFonts w:eastAsia="Calibri" w:cs="Arial"/>
          <w:color w:val="000000"/>
          <w:szCs w:val="20"/>
          <w:lang w:eastAsia="sl-SI"/>
        </w:rPr>
        <w:t>M</w:t>
      </w:r>
      <w:r w:rsidRPr="00D96A28">
        <w:rPr>
          <w:rFonts w:eastAsia="Calibri" w:cs="Arial"/>
          <w:color w:val="000000"/>
          <w:szCs w:val="20"/>
          <w:lang w:eastAsia="sl-SI"/>
        </w:rPr>
        <w:t xml:space="preserve">edijski </w:t>
      </w:r>
      <w:r w:rsidR="00687E76">
        <w:rPr>
          <w:rFonts w:eastAsia="Calibri" w:cs="Arial"/>
          <w:color w:val="000000"/>
          <w:szCs w:val="20"/>
          <w:lang w:eastAsia="sl-SI"/>
        </w:rPr>
        <w:t>plan,</w:t>
      </w:r>
      <w:r w:rsidRPr="00D96A28">
        <w:rPr>
          <w:rFonts w:eastAsia="Calibri" w:cs="Arial"/>
          <w:color w:val="000000"/>
          <w:szCs w:val="20"/>
          <w:lang w:eastAsia="sl-SI"/>
        </w:rPr>
        <w:t xml:space="preserve"> pri čemer ponujenim parametrom doda realizirane parametre. </w:t>
      </w:r>
    </w:p>
    <w:p w14:paraId="1C3B8A2D" w14:textId="58388FBB" w:rsidR="00E258D7" w:rsidRPr="00D96A28" w:rsidRDefault="3CC96062" w:rsidP="007340BE">
      <w:pPr>
        <w:pStyle w:val="Odstavekseznama"/>
        <w:numPr>
          <w:ilvl w:val="0"/>
          <w:numId w:val="7"/>
        </w:numPr>
        <w:autoSpaceDE w:val="0"/>
        <w:autoSpaceDN w:val="0"/>
        <w:adjustRightInd w:val="0"/>
        <w:spacing w:after="0"/>
        <w:jc w:val="both"/>
        <w:rPr>
          <w:rFonts w:eastAsia="Calibri" w:cs="Arial"/>
          <w:color w:val="000000"/>
          <w:lang w:eastAsia="sl-SI"/>
        </w:rPr>
      </w:pPr>
      <w:r w:rsidRPr="2F32843B">
        <w:rPr>
          <w:rFonts w:eastAsia="Calibri" w:cs="Arial"/>
          <w:color w:val="000000" w:themeColor="text1"/>
          <w:lang w:eastAsia="sl-SI"/>
        </w:rPr>
        <w:t xml:space="preserve">Postbuy analizo v ppt formatu, pri čemer ključne parametre prikaže v grafični obliki. </w:t>
      </w:r>
    </w:p>
    <w:p w14:paraId="78F5AF2A" w14:textId="77777777" w:rsidR="00112BC7" w:rsidRDefault="00112BC7" w:rsidP="00666CA7"/>
    <w:p w14:paraId="2AE5E246" w14:textId="77777777" w:rsidR="004671EB" w:rsidRDefault="00666CA7" w:rsidP="00666CA7">
      <w:r w:rsidRPr="00614EC5">
        <w:t>V spodnji tabeli so navedene zahteve po tipih medijev. V kolikor se določen tip media po tem natečaju ne zakupuje, se zahteva za ta tip media izpusti.</w:t>
      </w:r>
    </w:p>
    <w:p w14:paraId="3FCDD4AE" w14:textId="523088E3" w:rsidR="00666CA7" w:rsidRPr="00614EC5" w:rsidRDefault="3CC96062" w:rsidP="00666CA7">
      <w:r>
        <w:t>Postbuy analiza se naredi za vsako akcijo posebej, za TV in radio pa prosimo še dodatno za izračun skupnega dosega vseh treh akcij skupaj.</w:t>
      </w:r>
      <w:r w:rsidR="00666CA7" w:rsidRPr="00614EC5">
        <w:fldChar w:fldCharType="begin"/>
      </w:r>
      <w:r w:rsidR="004671EB">
        <w:instrText xml:space="preserve"> LINK Excel.Sheet.12 "https://momanu-my.sharepoint.com/personal/barbara_momanu_si/Documents/Zunanji/MKGP Projekti/00 MKGP FINAL/000 Revizija projektne naloge na osnovi komenarjev/spisek za postbuy.xlsx" "Sheet1!R2C3:R37C6" \a \f 4 \h  \* MERGEFORMAT </w:instrText>
      </w:r>
      <w:r w:rsidR="00666CA7" w:rsidRPr="00614EC5">
        <w:fldChar w:fldCharType="separate"/>
      </w:r>
    </w:p>
    <w:tbl>
      <w:tblPr>
        <w:tblW w:w="9000" w:type="dxa"/>
        <w:tblCellMar>
          <w:left w:w="70" w:type="dxa"/>
          <w:right w:w="70" w:type="dxa"/>
        </w:tblCellMar>
        <w:tblLook w:val="04A0" w:firstRow="1" w:lastRow="0" w:firstColumn="1" w:lastColumn="0" w:noHBand="0" w:noVBand="1"/>
      </w:tblPr>
      <w:tblGrid>
        <w:gridCol w:w="5460"/>
        <w:gridCol w:w="1180"/>
        <w:gridCol w:w="1180"/>
        <w:gridCol w:w="1180"/>
      </w:tblGrid>
      <w:tr w:rsidR="00666CA7" w:rsidRPr="00614EC5" w14:paraId="088B31F0" w14:textId="77777777" w:rsidTr="00EC5368">
        <w:trPr>
          <w:trHeight w:val="700"/>
        </w:trPr>
        <w:tc>
          <w:tcPr>
            <w:tcW w:w="5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6500A2" w14:textId="77777777" w:rsidR="00666CA7" w:rsidRPr="00614EC5" w:rsidRDefault="00666CA7" w:rsidP="00EC5368">
            <w:pPr>
              <w:spacing w:after="0" w:line="240" w:lineRule="auto"/>
              <w:rPr>
                <w:rFonts w:eastAsia="Times New Roman" w:cs="Calibri"/>
                <w:color w:val="000000"/>
                <w:lang w:eastAsia="sl-SI"/>
              </w:rPr>
            </w:pPr>
            <w:r w:rsidRPr="00614EC5">
              <w:rPr>
                <w:rFonts w:eastAsia="Times New Roman" w:cs="Calibri"/>
                <w:color w:val="000000"/>
                <w:lang w:eastAsia="sl-SI"/>
              </w:rPr>
              <w:t> </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14:paraId="7BD6367E" w14:textId="77777777" w:rsidR="00666CA7" w:rsidRPr="00614EC5" w:rsidRDefault="00666CA7" w:rsidP="00EC5368">
            <w:pPr>
              <w:spacing w:after="0" w:line="240" w:lineRule="auto"/>
              <w:rPr>
                <w:rFonts w:eastAsia="Times New Roman" w:cs="Calibri"/>
                <w:b/>
                <w:bCs/>
                <w:color w:val="000000"/>
                <w:sz w:val="18"/>
                <w:szCs w:val="18"/>
                <w:lang w:eastAsia="sl-SI"/>
              </w:rPr>
            </w:pPr>
            <w:r>
              <w:rPr>
                <w:rFonts w:eastAsia="Times New Roman" w:cs="Calibri"/>
                <w:b/>
                <w:bCs/>
                <w:color w:val="000000"/>
                <w:sz w:val="18"/>
                <w:szCs w:val="18"/>
                <w:lang w:eastAsia="sl-SI"/>
              </w:rPr>
              <w:t>Exc. (odprta datoteka</w:t>
            </w:r>
            <w:r w:rsidRPr="00614EC5">
              <w:rPr>
                <w:rFonts w:eastAsia="Times New Roman" w:cs="Calibri"/>
                <w:b/>
                <w:bCs/>
                <w:color w:val="000000"/>
                <w:sz w:val="18"/>
                <w:szCs w:val="18"/>
                <w:lang w:eastAsia="sl-SI"/>
              </w:rPr>
              <w:t>)</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63F57256"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PPT</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5A30431A"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Priloga</w:t>
            </w:r>
          </w:p>
        </w:tc>
      </w:tr>
      <w:tr w:rsidR="00666CA7" w:rsidRPr="00614EC5" w14:paraId="3B7292D8"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5F077078"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TV:</w:t>
            </w:r>
          </w:p>
        </w:tc>
      </w:tr>
      <w:tr w:rsidR="00666CA7" w:rsidRPr="00614EC5" w14:paraId="0051C92C" w14:textId="77777777" w:rsidTr="00EC5368">
        <w:trPr>
          <w:trHeight w:val="70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35784DD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posamezen tv kanal: TRP, EQ TRP, CPP,  neto znesek z agencijsko provizijo ter delež prime time in pozicij (1,2, predzadnja in zadnja) oboje izraženo v TRP.</w:t>
            </w:r>
          </w:p>
        </w:tc>
        <w:tc>
          <w:tcPr>
            <w:tcW w:w="1180" w:type="dxa"/>
            <w:tcBorders>
              <w:top w:val="nil"/>
              <w:left w:val="nil"/>
              <w:bottom w:val="single" w:sz="4" w:space="0" w:color="auto"/>
              <w:right w:val="single" w:sz="4" w:space="0" w:color="auto"/>
            </w:tcBorders>
            <w:shd w:val="clear" w:color="auto" w:fill="auto"/>
            <w:noWrap/>
            <w:vAlign w:val="bottom"/>
            <w:hideMark/>
          </w:tcPr>
          <w:p w14:paraId="634F4E74"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7481A30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2C597E5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34AF8F49" w14:textId="77777777" w:rsidTr="00EC5368">
        <w:trPr>
          <w:trHeight w:val="70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5C9F5B79" w14:textId="12CB1FE0"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Delež </w:t>
            </w:r>
            <w:r w:rsidR="000D73DF">
              <w:rPr>
                <w:rFonts w:eastAsia="Times New Roman" w:cs="Calibri"/>
                <w:color w:val="000000"/>
                <w:sz w:val="18"/>
                <w:szCs w:val="18"/>
                <w:lang w:eastAsia="sl-SI"/>
              </w:rPr>
              <w:t xml:space="preserve">EQ </w:t>
            </w:r>
            <w:r w:rsidRPr="00614EC5">
              <w:rPr>
                <w:rFonts w:eastAsia="Times New Roman" w:cs="Calibri"/>
                <w:color w:val="000000"/>
                <w:sz w:val="18"/>
                <w:szCs w:val="18"/>
                <w:lang w:eastAsia="sl-SI"/>
              </w:rPr>
              <w:t xml:space="preserve">TRP po kanalih </w:t>
            </w:r>
          </w:p>
        </w:tc>
        <w:tc>
          <w:tcPr>
            <w:tcW w:w="1180" w:type="dxa"/>
            <w:tcBorders>
              <w:top w:val="nil"/>
              <w:left w:val="nil"/>
              <w:bottom w:val="single" w:sz="4" w:space="0" w:color="auto"/>
              <w:right w:val="single" w:sz="4" w:space="0" w:color="auto"/>
            </w:tcBorders>
            <w:shd w:val="clear" w:color="auto" w:fill="auto"/>
            <w:noWrap/>
            <w:vAlign w:val="bottom"/>
            <w:hideMark/>
          </w:tcPr>
          <w:p w14:paraId="68851D8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55CAB3D6"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5C61F2E1"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7638C969" w14:textId="77777777" w:rsidTr="00EC5368">
        <w:trPr>
          <w:trHeight w:val="70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4E18AC6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Skupno po kanalih: enaki parametri kot zgoraj z dodanim doseženim dosegom 3+ ter krivuljo dosega, ki prikazuje, koliko TRP-jev je bilo porabljenih na določenem nivoju dosega 1+ , 2+, 3+ za vsako odstotno točko dosega.</w:t>
            </w:r>
          </w:p>
        </w:tc>
        <w:tc>
          <w:tcPr>
            <w:tcW w:w="1180" w:type="dxa"/>
            <w:tcBorders>
              <w:top w:val="nil"/>
              <w:left w:val="nil"/>
              <w:bottom w:val="single" w:sz="4" w:space="0" w:color="auto"/>
              <w:right w:val="single" w:sz="4" w:space="0" w:color="auto"/>
            </w:tcBorders>
            <w:shd w:val="clear" w:color="auto" w:fill="auto"/>
            <w:noWrap/>
            <w:vAlign w:val="bottom"/>
            <w:hideMark/>
          </w:tcPr>
          <w:p w14:paraId="239BA15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2488AAD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2A0E009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6AD430EA"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7B93C251" w14:textId="016D624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Delež </w:t>
            </w:r>
            <w:r w:rsidR="000D73DF">
              <w:rPr>
                <w:rFonts w:eastAsia="Times New Roman" w:cs="Calibri"/>
                <w:color w:val="000000"/>
                <w:sz w:val="18"/>
                <w:szCs w:val="18"/>
                <w:lang w:eastAsia="sl-SI"/>
              </w:rPr>
              <w:t xml:space="preserve">EQ </w:t>
            </w:r>
            <w:r w:rsidRPr="00614EC5">
              <w:rPr>
                <w:rFonts w:eastAsia="Times New Roman" w:cs="Calibri"/>
                <w:color w:val="000000"/>
                <w:sz w:val="18"/>
                <w:szCs w:val="18"/>
                <w:lang w:eastAsia="sl-SI"/>
              </w:rPr>
              <w:t>TRP od vseh TRP na ključnih TV kanalih</w:t>
            </w:r>
          </w:p>
        </w:tc>
        <w:tc>
          <w:tcPr>
            <w:tcW w:w="1180" w:type="dxa"/>
            <w:tcBorders>
              <w:top w:val="nil"/>
              <w:left w:val="nil"/>
              <w:bottom w:val="single" w:sz="4" w:space="0" w:color="auto"/>
              <w:right w:val="single" w:sz="4" w:space="0" w:color="auto"/>
            </w:tcBorders>
            <w:shd w:val="clear" w:color="auto" w:fill="auto"/>
            <w:noWrap/>
            <w:vAlign w:val="bottom"/>
            <w:hideMark/>
          </w:tcPr>
          <w:p w14:paraId="6E92A35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0A90716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25B7CE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7E3DB497"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9657046" w14:textId="044B15C4"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Skupni delež Prime Time (v </w:t>
            </w:r>
            <w:r w:rsidR="00B21B34">
              <w:rPr>
                <w:rFonts w:eastAsia="Times New Roman" w:cs="Calibri"/>
                <w:color w:val="000000"/>
                <w:sz w:val="18"/>
                <w:szCs w:val="18"/>
                <w:lang w:eastAsia="sl-SI"/>
              </w:rPr>
              <w:t xml:space="preserve">EQ </w:t>
            </w:r>
            <w:r w:rsidRPr="00614EC5">
              <w:rPr>
                <w:rFonts w:eastAsia="Times New Roman" w:cs="Calibri"/>
                <w:color w:val="000000"/>
                <w:sz w:val="18"/>
                <w:szCs w:val="18"/>
                <w:lang w:eastAsia="sl-SI"/>
              </w:rPr>
              <w:t>TRP)</w:t>
            </w:r>
          </w:p>
        </w:tc>
        <w:tc>
          <w:tcPr>
            <w:tcW w:w="1180" w:type="dxa"/>
            <w:tcBorders>
              <w:top w:val="nil"/>
              <w:left w:val="nil"/>
              <w:bottom w:val="single" w:sz="4" w:space="0" w:color="auto"/>
              <w:right w:val="single" w:sz="4" w:space="0" w:color="auto"/>
            </w:tcBorders>
            <w:shd w:val="clear" w:color="auto" w:fill="auto"/>
            <w:noWrap/>
            <w:vAlign w:val="bottom"/>
            <w:hideMark/>
          </w:tcPr>
          <w:p w14:paraId="7391239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220F42D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3E848DB8"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58D72E9A"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20460283" w14:textId="357545F1"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Delež Prime time (v</w:t>
            </w:r>
            <w:r w:rsidR="00B21B34">
              <w:rPr>
                <w:rFonts w:eastAsia="Times New Roman" w:cs="Calibri"/>
                <w:color w:val="000000"/>
                <w:sz w:val="18"/>
                <w:szCs w:val="18"/>
                <w:lang w:eastAsia="sl-SI"/>
              </w:rPr>
              <w:t xml:space="preserve"> EQ</w:t>
            </w:r>
            <w:r w:rsidRPr="00614EC5">
              <w:rPr>
                <w:rFonts w:eastAsia="Times New Roman" w:cs="Calibri"/>
                <w:color w:val="000000"/>
                <w:sz w:val="18"/>
                <w:szCs w:val="18"/>
                <w:lang w:eastAsia="sl-SI"/>
              </w:rPr>
              <w:t xml:space="preserve"> TRP) na ključnih TV kanalih</w:t>
            </w:r>
          </w:p>
        </w:tc>
        <w:tc>
          <w:tcPr>
            <w:tcW w:w="1180" w:type="dxa"/>
            <w:tcBorders>
              <w:top w:val="nil"/>
              <w:left w:val="nil"/>
              <w:bottom w:val="single" w:sz="4" w:space="0" w:color="auto"/>
              <w:right w:val="single" w:sz="4" w:space="0" w:color="auto"/>
            </w:tcBorders>
            <w:shd w:val="clear" w:color="auto" w:fill="auto"/>
            <w:noWrap/>
            <w:vAlign w:val="bottom"/>
            <w:hideMark/>
          </w:tcPr>
          <w:p w14:paraId="38DB2698"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4A64683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08FFCFE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3B35745E"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52239C71"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Internet:</w:t>
            </w:r>
          </w:p>
        </w:tc>
      </w:tr>
      <w:tr w:rsidR="00666CA7" w:rsidRPr="00614EC5" w14:paraId="4BDFA79C"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0CBE0169" w14:textId="51348E9C"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Za posamezno </w:t>
            </w:r>
            <w:r w:rsidR="007F3EBA">
              <w:rPr>
                <w:rFonts w:eastAsia="Times New Roman" w:cs="Calibri"/>
                <w:color w:val="000000"/>
                <w:sz w:val="18"/>
                <w:szCs w:val="18"/>
                <w:lang w:eastAsia="sl-SI"/>
              </w:rPr>
              <w:t xml:space="preserve">ciljno skupino, </w:t>
            </w:r>
            <w:r w:rsidRPr="00614EC5">
              <w:rPr>
                <w:rFonts w:eastAsia="Times New Roman" w:cs="Calibri"/>
                <w:color w:val="000000"/>
                <w:sz w:val="18"/>
                <w:szCs w:val="18"/>
                <w:lang w:eastAsia="sl-SI"/>
              </w:rPr>
              <w:t>spletno stran ali platformo: prikazi, kliki, ogledi, čas branja v primeru advertorialov, neto znesek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7048C2A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326072A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391A955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2F91F977"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5E2DDB52" w14:textId="265F15B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posamezen</w:t>
            </w:r>
            <w:r w:rsidR="007F3EBA">
              <w:rPr>
                <w:rFonts w:eastAsia="Times New Roman" w:cs="Calibri"/>
                <w:color w:val="000000"/>
                <w:sz w:val="18"/>
                <w:szCs w:val="18"/>
                <w:lang w:eastAsia="sl-SI"/>
              </w:rPr>
              <w:t>o ciljno skupino in</w:t>
            </w:r>
            <w:r w:rsidRPr="00614EC5">
              <w:rPr>
                <w:rFonts w:eastAsia="Times New Roman" w:cs="Calibri"/>
                <w:color w:val="000000"/>
                <w:sz w:val="18"/>
                <w:szCs w:val="18"/>
                <w:lang w:eastAsia="sl-SI"/>
              </w:rPr>
              <w:t xml:space="preserve"> kanal (ki je ločeno obravnavan v razpisu): prikazi, kliki, ogledi,…</w:t>
            </w:r>
          </w:p>
        </w:tc>
        <w:tc>
          <w:tcPr>
            <w:tcW w:w="1180" w:type="dxa"/>
            <w:tcBorders>
              <w:top w:val="nil"/>
              <w:left w:val="nil"/>
              <w:bottom w:val="single" w:sz="4" w:space="0" w:color="auto"/>
              <w:right w:val="single" w:sz="4" w:space="0" w:color="auto"/>
            </w:tcBorders>
            <w:shd w:val="clear" w:color="auto" w:fill="auto"/>
            <w:noWrap/>
            <w:vAlign w:val="bottom"/>
            <w:hideMark/>
          </w:tcPr>
          <w:p w14:paraId="2043B5DA"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0A4369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16CF7396"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07E98CFD"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0E1C180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posamezen format: prikazi, kliki, ogledi, čas branja v primeru advertorialov, neto znesek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66D1CD08"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19B3909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18BF8F4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565108EC"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25D27DB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lastRenderedPageBreak/>
              <w:t>Enak prikaz podatkov mora biti možen tudi za posamično spletno stran in posamičen format kot tudi za posamezno retargeting skupino.</w:t>
            </w:r>
          </w:p>
        </w:tc>
        <w:tc>
          <w:tcPr>
            <w:tcW w:w="1180" w:type="dxa"/>
            <w:tcBorders>
              <w:top w:val="nil"/>
              <w:left w:val="nil"/>
              <w:bottom w:val="single" w:sz="4" w:space="0" w:color="auto"/>
              <w:right w:val="single" w:sz="4" w:space="0" w:color="auto"/>
            </w:tcBorders>
            <w:shd w:val="clear" w:color="auto" w:fill="auto"/>
            <w:noWrap/>
            <w:vAlign w:val="bottom"/>
            <w:hideMark/>
          </w:tcPr>
          <w:p w14:paraId="172E552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784F04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72021E4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10E48CF6"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7DD0324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Prikaz oglasnih pozicij in statistika o resoluciji, da se prepričamo o vidljivosti oglasov.</w:t>
            </w:r>
          </w:p>
        </w:tc>
        <w:tc>
          <w:tcPr>
            <w:tcW w:w="1180" w:type="dxa"/>
            <w:tcBorders>
              <w:top w:val="nil"/>
              <w:left w:val="nil"/>
              <w:bottom w:val="single" w:sz="4" w:space="0" w:color="auto"/>
              <w:right w:val="single" w:sz="4" w:space="0" w:color="auto"/>
            </w:tcBorders>
            <w:shd w:val="clear" w:color="auto" w:fill="auto"/>
            <w:noWrap/>
            <w:vAlign w:val="bottom"/>
            <w:hideMark/>
          </w:tcPr>
          <w:p w14:paraId="3726BBBE"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3FD46F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98042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78B3B64D"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2B007AB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Ekranski posnetki oglasov (reprezentativni primeri).</w:t>
            </w:r>
          </w:p>
        </w:tc>
        <w:tc>
          <w:tcPr>
            <w:tcW w:w="1180" w:type="dxa"/>
            <w:tcBorders>
              <w:top w:val="nil"/>
              <w:left w:val="nil"/>
              <w:bottom w:val="single" w:sz="4" w:space="0" w:color="auto"/>
              <w:right w:val="single" w:sz="4" w:space="0" w:color="auto"/>
            </w:tcBorders>
            <w:shd w:val="clear" w:color="auto" w:fill="auto"/>
            <w:noWrap/>
            <w:vAlign w:val="bottom"/>
            <w:hideMark/>
          </w:tcPr>
          <w:p w14:paraId="4C70343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0790003E"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3A66115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r>
      <w:tr w:rsidR="00666CA7" w:rsidRPr="00614EC5" w14:paraId="558405FD"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2165B2AB"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Tisk:</w:t>
            </w:r>
          </w:p>
        </w:tc>
      </w:tr>
      <w:tr w:rsidR="00666CA7" w:rsidRPr="00614EC5" w14:paraId="5A855D2B"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44E699C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Spisek vseh objavljenih oglasov po edicijah z neto zneski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5DA5F2C1"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425ECE4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4A1D20E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51CD7A6D"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49542D7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Skupni doseg kampanje, skupno št. oglasov</w:t>
            </w:r>
          </w:p>
        </w:tc>
        <w:tc>
          <w:tcPr>
            <w:tcW w:w="1180" w:type="dxa"/>
            <w:tcBorders>
              <w:top w:val="nil"/>
              <w:left w:val="nil"/>
              <w:bottom w:val="single" w:sz="4" w:space="0" w:color="auto"/>
              <w:right w:val="single" w:sz="4" w:space="0" w:color="auto"/>
            </w:tcBorders>
            <w:shd w:val="clear" w:color="auto" w:fill="auto"/>
            <w:noWrap/>
            <w:vAlign w:val="bottom"/>
            <w:hideMark/>
          </w:tcPr>
          <w:p w14:paraId="3D61D958" w14:textId="10AD9D0C" w:rsidR="00666CA7" w:rsidRPr="00614EC5" w:rsidRDefault="00343A98" w:rsidP="00EC5368">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6DDBE300" w14:textId="6F6E8011" w:rsidR="00666CA7" w:rsidRPr="00614EC5" w:rsidRDefault="00343A98" w:rsidP="00EC5368">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27A075A1" w14:textId="591AA774"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r w:rsidR="00343A98">
              <w:rPr>
                <w:rFonts w:eastAsia="Times New Roman" w:cs="Calibri"/>
                <w:color w:val="000000"/>
                <w:sz w:val="18"/>
                <w:szCs w:val="18"/>
                <w:lang w:eastAsia="sl-SI"/>
              </w:rPr>
              <w:t>ni relevantno</w:t>
            </w:r>
          </w:p>
        </w:tc>
      </w:tr>
      <w:tr w:rsidR="00666CA7" w:rsidRPr="00614EC5" w14:paraId="4175AEE5"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52DE98B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PDF vseh oglasov in advertorialov s pripisom, v kateri ediciji je bil oglas, kdaj in na kateri poziciji (platnica/katera, notranjost).</w:t>
            </w:r>
          </w:p>
        </w:tc>
        <w:tc>
          <w:tcPr>
            <w:tcW w:w="1180" w:type="dxa"/>
            <w:tcBorders>
              <w:top w:val="nil"/>
              <w:left w:val="nil"/>
              <w:bottom w:val="single" w:sz="4" w:space="0" w:color="auto"/>
              <w:right w:val="single" w:sz="4" w:space="0" w:color="auto"/>
            </w:tcBorders>
            <w:shd w:val="clear" w:color="auto" w:fill="auto"/>
            <w:noWrap/>
            <w:vAlign w:val="bottom"/>
            <w:hideMark/>
          </w:tcPr>
          <w:p w14:paraId="40966F24"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663281CE"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3AAAB1D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r>
      <w:tr w:rsidR="00666CA7" w:rsidRPr="00614EC5" w14:paraId="121E1C39"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5AC35198"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Radio:</w:t>
            </w:r>
          </w:p>
        </w:tc>
      </w:tr>
      <w:tr w:rsidR="00666CA7" w:rsidRPr="00614EC5" w14:paraId="06364215" w14:textId="77777777" w:rsidTr="00EC5368">
        <w:trPr>
          <w:trHeight w:val="53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282D6EAE" w14:textId="7D33FA8B"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posamezno radijsko postajo: št. objav, rtg, TRP, neto znesek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71FBD6F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573703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18A4D2C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5037A22D" w14:textId="77777777" w:rsidTr="00EC5368">
        <w:trPr>
          <w:trHeight w:val="51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A91DEC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vse radijske postaje skupaj: enaki parametri kot zgoraj z dodatnim skupnim tedenskim nacionalnim dosegom.</w:t>
            </w:r>
          </w:p>
        </w:tc>
        <w:tc>
          <w:tcPr>
            <w:tcW w:w="1180" w:type="dxa"/>
            <w:tcBorders>
              <w:top w:val="nil"/>
              <w:left w:val="nil"/>
              <w:bottom w:val="single" w:sz="4" w:space="0" w:color="auto"/>
              <w:right w:val="single" w:sz="4" w:space="0" w:color="auto"/>
            </w:tcBorders>
            <w:shd w:val="clear" w:color="auto" w:fill="auto"/>
            <w:noWrap/>
            <w:vAlign w:val="bottom"/>
            <w:hideMark/>
          </w:tcPr>
          <w:p w14:paraId="791CF04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63BC304"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1DB552D6"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0CD09765" w14:textId="77777777" w:rsidTr="00EC5368">
        <w:trPr>
          <w:trHeight w:val="76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0155684D" w14:textId="4B9C718C"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Tedenski doseg </w:t>
            </w:r>
            <w:r w:rsidR="004671EB">
              <w:rPr>
                <w:rFonts w:eastAsia="Times New Roman" w:cs="Calibri"/>
                <w:color w:val="000000"/>
                <w:sz w:val="18"/>
                <w:szCs w:val="18"/>
                <w:lang w:eastAsia="sl-SI"/>
              </w:rPr>
              <w:t>akcij</w:t>
            </w:r>
          </w:p>
        </w:tc>
        <w:tc>
          <w:tcPr>
            <w:tcW w:w="1180" w:type="dxa"/>
            <w:tcBorders>
              <w:top w:val="nil"/>
              <w:left w:val="nil"/>
              <w:bottom w:val="single" w:sz="4" w:space="0" w:color="auto"/>
              <w:right w:val="single" w:sz="4" w:space="0" w:color="auto"/>
            </w:tcBorders>
            <w:shd w:val="clear" w:color="auto" w:fill="auto"/>
            <w:noWrap/>
            <w:vAlign w:val="bottom"/>
            <w:hideMark/>
          </w:tcPr>
          <w:p w14:paraId="448EFE2E"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3CBA0AF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4844A73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4ECB0991"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394CB510"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Zunanje oglaševanje:</w:t>
            </w:r>
          </w:p>
        </w:tc>
      </w:tr>
      <w:tr w:rsidR="00666CA7" w:rsidRPr="00614EC5" w14:paraId="63D14D7A" w14:textId="77777777" w:rsidTr="00EC5368">
        <w:trPr>
          <w:trHeight w:val="56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5E3AE8F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posamezno statistično regijo: št. oglasnih površin, neto znesek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150793FD" w14:textId="4E1F95C4" w:rsidR="00666CA7" w:rsidRPr="00614EC5" w:rsidRDefault="00727007" w:rsidP="00EC5368">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5EC4FEFD" w14:textId="2CC15001" w:rsidR="00666CA7" w:rsidRPr="00614EC5" w:rsidRDefault="00727007" w:rsidP="00EC5368">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467724F3" w14:textId="203E96D5"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r w:rsidR="00727007">
              <w:rPr>
                <w:rFonts w:eastAsia="Times New Roman" w:cs="Calibri"/>
                <w:color w:val="000000"/>
                <w:sz w:val="18"/>
                <w:szCs w:val="18"/>
                <w:lang w:eastAsia="sl-SI"/>
              </w:rPr>
              <w:t>ni releva</w:t>
            </w:r>
            <w:r w:rsidR="00925F9F">
              <w:rPr>
                <w:rFonts w:eastAsia="Times New Roman" w:cs="Calibri"/>
                <w:color w:val="000000"/>
                <w:sz w:val="18"/>
                <w:szCs w:val="18"/>
                <w:lang w:eastAsia="sl-SI"/>
              </w:rPr>
              <w:t>n</w:t>
            </w:r>
            <w:r w:rsidR="00727007">
              <w:rPr>
                <w:rFonts w:eastAsia="Times New Roman" w:cs="Calibri"/>
                <w:color w:val="000000"/>
                <w:sz w:val="18"/>
                <w:szCs w:val="18"/>
                <w:lang w:eastAsia="sl-SI"/>
              </w:rPr>
              <w:t>tno</w:t>
            </w:r>
          </w:p>
        </w:tc>
      </w:tr>
      <w:tr w:rsidR="00727007" w:rsidRPr="00614EC5" w14:paraId="4AD4BDD3" w14:textId="77777777" w:rsidTr="00EC5368">
        <w:trPr>
          <w:trHeight w:val="59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F961AEF" w14:textId="77777777" w:rsidR="00727007" w:rsidRPr="00614EC5" w:rsidRDefault="00727007" w:rsidP="00727007">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posamezen format (če jih je več): št. oglasnih površin, neto znesek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6C9425F4" w14:textId="0F26FB00" w:rsidR="00727007" w:rsidRPr="00614EC5" w:rsidRDefault="00727007" w:rsidP="00727007">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0A80E779" w14:textId="6577F129" w:rsidR="00727007" w:rsidRPr="00614EC5" w:rsidRDefault="00727007" w:rsidP="00727007">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0E3CBABE" w14:textId="1C2D2A6B" w:rsidR="00727007" w:rsidRPr="00614EC5" w:rsidRDefault="00727007" w:rsidP="00727007">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r>
              <w:rPr>
                <w:rFonts w:eastAsia="Times New Roman" w:cs="Calibri"/>
                <w:color w:val="000000"/>
                <w:sz w:val="18"/>
                <w:szCs w:val="18"/>
                <w:lang w:eastAsia="sl-SI"/>
              </w:rPr>
              <w:t>ni releva</w:t>
            </w:r>
            <w:r w:rsidR="00925F9F">
              <w:rPr>
                <w:rFonts w:eastAsia="Times New Roman" w:cs="Calibri"/>
                <w:color w:val="000000"/>
                <w:sz w:val="18"/>
                <w:szCs w:val="18"/>
                <w:lang w:eastAsia="sl-SI"/>
              </w:rPr>
              <w:t>n</w:t>
            </w:r>
            <w:r>
              <w:rPr>
                <w:rFonts w:eastAsia="Times New Roman" w:cs="Calibri"/>
                <w:color w:val="000000"/>
                <w:sz w:val="18"/>
                <w:szCs w:val="18"/>
                <w:lang w:eastAsia="sl-SI"/>
              </w:rPr>
              <w:t>tno</w:t>
            </w:r>
          </w:p>
        </w:tc>
      </w:tr>
      <w:tr w:rsidR="00727007" w:rsidRPr="00614EC5" w14:paraId="4F9DF759"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5E832756" w14:textId="77777777" w:rsidR="00727007" w:rsidRPr="00614EC5" w:rsidRDefault="00727007" w:rsidP="00727007">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Lista lokacij.</w:t>
            </w:r>
          </w:p>
        </w:tc>
        <w:tc>
          <w:tcPr>
            <w:tcW w:w="1180" w:type="dxa"/>
            <w:tcBorders>
              <w:top w:val="nil"/>
              <w:left w:val="nil"/>
              <w:bottom w:val="single" w:sz="4" w:space="0" w:color="auto"/>
              <w:right w:val="single" w:sz="4" w:space="0" w:color="auto"/>
            </w:tcBorders>
            <w:shd w:val="clear" w:color="auto" w:fill="auto"/>
            <w:noWrap/>
            <w:vAlign w:val="bottom"/>
            <w:hideMark/>
          </w:tcPr>
          <w:p w14:paraId="6888E65B" w14:textId="4C18833C" w:rsidR="00727007" w:rsidRPr="00614EC5" w:rsidRDefault="00727007" w:rsidP="00727007">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66FA2246" w14:textId="636F5FB9" w:rsidR="00727007" w:rsidRPr="00614EC5" w:rsidRDefault="00727007" w:rsidP="00727007">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2501C2E1" w14:textId="0BC117D3" w:rsidR="00727007" w:rsidRPr="00614EC5" w:rsidRDefault="00727007" w:rsidP="00727007">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r>
              <w:rPr>
                <w:rFonts w:eastAsia="Times New Roman" w:cs="Calibri"/>
                <w:color w:val="000000"/>
                <w:sz w:val="18"/>
                <w:szCs w:val="18"/>
                <w:lang w:eastAsia="sl-SI"/>
              </w:rPr>
              <w:t>ni releva</w:t>
            </w:r>
            <w:r w:rsidR="00925F9F">
              <w:rPr>
                <w:rFonts w:eastAsia="Times New Roman" w:cs="Calibri"/>
                <w:color w:val="000000"/>
                <w:sz w:val="18"/>
                <w:szCs w:val="18"/>
                <w:lang w:eastAsia="sl-SI"/>
              </w:rPr>
              <w:t>n</w:t>
            </w:r>
            <w:r>
              <w:rPr>
                <w:rFonts w:eastAsia="Times New Roman" w:cs="Calibri"/>
                <w:color w:val="000000"/>
                <w:sz w:val="18"/>
                <w:szCs w:val="18"/>
                <w:lang w:eastAsia="sl-SI"/>
              </w:rPr>
              <w:t>tno</w:t>
            </w:r>
          </w:p>
        </w:tc>
      </w:tr>
      <w:tr w:rsidR="00727007" w:rsidRPr="00614EC5" w14:paraId="2831362C"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7A26E15A" w14:textId="77777777" w:rsidR="00727007" w:rsidRPr="00614EC5" w:rsidRDefault="00727007" w:rsidP="00727007">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Dokazni foto material za vse površine.</w:t>
            </w:r>
          </w:p>
        </w:tc>
        <w:tc>
          <w:tcPr>
            <w:tcW w:w="1180" w:type="dxa"/>
            <w:tcBorders>
              <w:top w:val="nil"/>
              <w:left w:val="nil"/>
              <w:bottom w:val="single" w:sz="4" w:space="0" w:color="auto"/>
              <w:right w:val="single" w:sz="4" w:space="0" w:color="auto"/>
            </w:tcBorders>
            <w:shd w:val="clear" w:color="auto" w:fill="auto"/>
            <w:noWrap/>
            <w:vAlign w:val="bottom"/>
            <w:hideMark/>
          </w:tcPr>
          <w:p w14:paraId="40A03999" w14:textId="2EE1719D" w:rsidR="00727007" w:rsidRPr="00614EC5" w:rsidRDefault="00727007" w:rsidP="00727007">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5DCE7ED1" w14:textId="19D06470" w:rsidR="00727007" w:rsidRPr="00614EC5" w:rsidRDefault="00727007" w:rsidP="00727007">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55E408C4" w14:textId="09BBC209" w:rsidR="00727007" w:rsidRPr="00614EC5" w:rsidRDefault="00727007" w:rsidP="00727007">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r>
              <w:rPr>
                <w:rFonts w:eastAsia="Times New Roman" w:cs="Calibri"/>
                <w:color w:val="000000"/>
                <w:sz w:val="18"/>
                <w:szCs w:val="18"/>
                <w:lang w:eastAsia="sl-SI"/>
              </w:rPr>
              <w:t>ni releva</w:t>
            </w:r>
            <w:r w:rsidR="00925F9F">
              <w:rPr>
                <w:rFonts w:eastAsia="Times New Roman" w:cs="Calibri"/>
                <w:color w:val="000000"/>
                <w:sz w:val="18"/>
                <w:szCs w:val="18"/>
                <w:lang w:eastAsia="sl-SI"/>
              </w:rPr>
              <w:t>n</w:t>
            </w:r>
            <w:r>
              <w:rPr>
                <w:rFonts w:eastAsia="Times New Roman" w:cs="Calibri"/>
                <w:color w:val="000000"/>
                <w:sz w:val="18"/>
                <w:szCs w:val="18"/>
                <w:lang w:eastAsia="sl-SI"/>
              </w:rPr>
              <w:t>tno</w:t>
            </w:r>
          </w:p>
        </w:tc>
      </w:tr>
      <w:tr w:rsidR="00666CA7" w:rsidRPr="00614EC5" w14:paraId="019242AF"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02F81034"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Posebne umestitve:</w:t>
            </w:r>
          </w:p>
        </w:tc>
      </w:tr>
      <w:tr w:rsidR="002F34CA" w:rsidRPr="00614EC5" w14:paraId="567BB0BC"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314D1FF"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Dokazni material</w:t>
            </w:r>
          </w:p>
        </w:tc>
        <w:tc>
          <w:tcPr>
            <w:tcW w:w="1180" w:type="dxa"/>
            <w:tcBorders>
              <w:top w:val="nil"/>
              <w:left w:val="nil"/>
              <w:bottom w:val="single" w:sz="4" w:space="0" w:color="auto"/>
              <w:right w:val="single" w:sz="4" w:space="0" w:color="auto"/>
            </w:tcBorders>
            <w:shd w:val="clear" w:color="auto" w:fill="auto"/>
            <w:noWrap/>
            <w:vAlign w:val="bottom"/>
            <w:hideMark/>
          </w:tcPr>
          <w:p w14:paraId="30C90ABC" w14:textId="0F111387" w:rsidR="002F34CA" w:rsidRPr="00614EC5" w:rsidRDefault="002F34CA" w:rsidP="002F34CA">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2BAD92A2" w14:textId="1D26E76E" w:rsidR="002F34CA" w:rsidRPr="00614EC5" w:rsidRDefault="002F34CA" w:rsidP="002F34CA">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3CDF1D81" w14:textId="030F9895"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r>
              <w:rPr>
                <w:rFonts w:eastAsia="Times New Roman" w:cs="Calibri"/>
                <w:color w:val="000000"/>
                <w:sz w:val="18"/>
                <w:szCs w:val="18"/>
                <w:lang w:eastAsia="sl-SI"/>
              </w:rPr>
              <w:t>ni releva</w:t>
            </w:r>
            <w:r w:rsidR="00925F9F">
              <w:rPr>
                <w:rFonts w:eastAsia="Times New Roman" w:cs="Calibri"/>
                <w:color w:val="000000"/>
                <w:sz w:val="18"/>
                <w:szCs w:val="18"/>
                <w:lang w:eastAsia="sl-SI"/>
              </w:rPr>
              <w:t>n</w:t>
            </w:r>
            <w:r>
              <w:rPr>
                <w:rFonts w:eastAsia="Times New Roman" w:cs="Calibri"/>
                <w:color w:val="000000"/>
                <w:sz w:val="18"/>
                <w:szCs w:val="18"/>
                <w:lang w:eastAsia="sl-SI"/>
              </w:rPr>
              <w:t>tno</w:t>
            </w:r>
          </w:p>
        </w:tc>
      </w:tr>
      <w:tr w:rsidR="002F34CA" w:rsidRPr="00614EC5" w14:paraId="0BFEE85A"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237F217"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Prikaz metrik,  v kolikor jih je ponudnik ponudil</w:t>
            </w:r>
          </w:p>
        </w:tc>
        <w:tc>
          <w:tcPr>
            <w:tcW w:w="1180" w:type="dxa"/>
            <w:tcBorders>
              <w:top w:val="nil"/>
              <w:left w:val="nil"/>
              <w:bottom w:val="single" w:sz="4" w:space="0" w:color="auto"/>
              <w:right w:val="single" w:sz="4" w:space="0" w:color="auto"/>
            </w:tcBorders>
            <w:shd w:val="clear" w:color="auto" w:fill="auto"/>
            <w:noWrap/>
            <w:vAlign w:val="bottom"/>
            <w:hideMark/>
          </w:tcPr>
          <w:p w14:paraId="174F3560" w14:textId="3FED3F2B" w:rsidR="002F34CA" w:rsidRPr="00614EC5" w:rsidRDefault="002F34CA" w:rsidP="002F34CA">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54BF4F42" w14:textId="0B9D2FAA" w:rsidR="002F34CA" w:rsidRPr="00614EC5" w:rsidRDefault="002F34CA" w:rsidP="002F34CA">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ni relevantno</w:t>
            </w:r>
          </w:p>
        </w:tc>
        <w:tc>
          <w:tcPr>
            <w:tcW w:w="1180" w:type="dxa"/>
            <w:tcBorders>
              <w:top w:val="nil"/>
              <w:left w:val="nil"/>
              <w:bottom w:val="single" w:sz="4" w:space="0" w:color="auto"/>
              <w:right w:val="single" w:sz="4" w:space="0" w:color="auto"/>
            </w:tcBorders>
            <w:shd w:val="clear" w:color="auto" w:fill="auto"/>
            <w:noWrap/>
            <w:vAlign w:val="bottom"/>
            <w:hideMark/>
          </w:tcPr>
          <w:p w14:paraId="4A507756" w14:textId="085D4048"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r>
              <w:rPr>
                <w:rFonts w:eastAsia="Times New Roman" w:cs="Calibri"/>
                <w:color w:val="000000"/>
                <w:sz w:val="18"/>
                <w:szCs w:val="18"/>
                <w:lang w:eastAsia="sl-SI"/>
              </w:rPr>
              <w:t>ni releva</w:t>
            </w:r>
            <w:r w:rsidR="00925F9F">
              <w:rPr>
                <w:rFonts w:eastAsia="Times New Roman" w:cs="Calibri"/>
                <w:color w:val="000000"/>
                <w:sz w:val="18"/>
                <w:szCs w:val="18"/>
                <w:lang w:eastAsia="sl-SI"/>
              </w:rPr>
              <w:t>n</w:t>
            </w:r>
            <w:r>
              <w:rPr>
                <w:rFonts w:eastAsia="Times New Roman" w:cs="Calibri"/>
                <w:color w:val="000000"/>
                <w:sz w:val="18"/>
                <w:szCs w:val="18"/>
                <w:lang w:eastAsia="sl-SI"/>
              </w:rPr>
              <w:t>tno</w:t>
            </w:r>
          </w:p>
        </w:tc>
      </w:tr>
      <w:tr w:rsidR="002F34CA" w:rsidRPr="00614EC5" w14:paraId="0914F954"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4D246A75" w14:textId="77777777" w:rsidR="002F34CA" w:rsidRPr="00614EC5" w:rsidRDefault="002F34CA" w:rsidP="002F34CA">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Komentar agencije:</w:t>
            </w:r>
          </w:p>
        </w:tc>
      </w:tr>
      <w:tr w:rsidR="002F34CA" w:rsidRPr="00614EC5" w14:paraId="590D2847"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04ADB16F"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Ocena uspešnosti kampanje</w:t>
            </w:r>
          </w:p>
        </w:tc>
        <w:tc>
          <w:tcPr>
            <w:tcW w:w="1180" w:type="dxa"/>
            <w:tcBorders>
              <w:top w:val="nil"/>
              <w:left w:val="nil"/>
              <w:bottom w:val="single" w:sz="4" w:space="0" w:color="auto"/>
              <w:right w:val="single" w:sz="4" w:space="0" w:color="auto"/>
            </w:tcBorders>
            <w:shd w:val="clear" w:color="auto" w:fill="auto"/>
            <w:noWrap/>
            <w:vAlign w:val="bottom"/>
            <w:hideMark/>
          </w:tcPr>
          <w:p w14:paraId="167C9F5B"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45FA2A18"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292DB1DD"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2F34CA" w:rsidRPr="00614EC5" w14:paraId="475DD4CD"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8CF0016"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Argumentacija v primeru odstopanja realizacija vs. plan</w:t>
            </w:r>
          </w:p>
        </w:tc>
        <w:tc>
          <w:tcPr>
            <w:tcW w:w="1180" w:type="dxa"/>
            <w:tcBorders>
              <w:top w:val="nil"/>
              <w:left w:val="nil"/>
              <w:bottom w:val="single" w:sz="4" w:space="0" w:color="auto"/>
              <w:right w:val="single" w:sz="4" w:space="0" w:color="auto"/>
            </w:tcBorders>
            <w:shd w:val="clear" w:color="auto" w:fill="auto"/>
            <w:noWrap/>
            <w:vAlign w:val="bottom"/>
            <w:hideMark/>
          </w:tcPr>
          <w:p w14:paraId="68433317"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750BF728"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715B8C2"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2F34CA" w:rsidRPr="00614EC5" w14:paraId="718C194C"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75B98CA5"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Konstruktivni komentarji za izboljšanje naslednje kampanje</w:t>
            </w:r>
          </w:p>
        </w:tc>
        <w:tc>
          <w:tcPr>
            <w:tcW w:w="1180" w:type="dxa"/>
            <w:tcBorders>
              <w:top w:val="nil"/>
              <w:left w:val="nil"/>
              <w:bottom w:val="single" w:sz="4" w:space="0" w:color="auto"/>
              <w:right w:val="single" w:sz="4" w:space="0" w:color="auto"/>
            </w:tcBorders>
            <w:shd w:val="clear" w:color="auto" w:fill="auto"/>
            <w:noWrap/>
            <w:vAlign w:val="bottom"/>
            <w:hideMark/>
          </w:tcPr>
          <w:p w14:paraId="6A557D6A"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CB945DD"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1ABA20E1" w14:textId="77777777" w:rsidR="002F34CA" w:rsidRPr="00614EC5" w:rsidRDefault="002F34CA" w:rsidP="002F34CA">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bl>
    <w:p w14:paraId="6E062104" w14:textId="26B37657" w:rsidR="00E258D7" w:rsidRPr="008B360A" w:rsidRDefault="00666CA7" w:rsidP="008B360A">
      <w:pPr>
        <w:autoSpaceDE w:val="0"/>
        <w:autoSpaceDN w:val="0"/>
        <w:adjustRightInd w:val="0"/>
        <w:spacing w:after="0"/>
        <w:jc w:val="both"/>
        <w:rPr>
          <w:rFonts w:eastAsia="Calibri" w:cs="Arial"/>
          <w:color w:val="000000"/>
          <w:szCs w:val="20"/>
          <w:lang w:eastAsia="sl-SI"/>
        </w:rPr>
      </w:pPr>
      <w:r w:rsidRPr="00614EC5">
        <w:fldChar w:fldCharType="end"/>
      </w:r>
    </w:p>
    <w:p w14:paraId="6DF6249B" w14:textId="2435DA40" w:rsidR="000D5E47" w:rsidRPr="008E47EE" w:rsidRDefault="488F22C4" w:rsidP="000D5E47">
      <w:pPr>
        <w:pStyle w:val="Style1"/>
      </w:pPr>
      <w:bookmarkStart w:id="49" w:name="_Toc160461823"/>
      <w:r>
        <w:t>PRORAČUN</w:t>
      </w:r>
      <w:bookmarkEnd w:id="49"/>
    </w:p>
    <w:p w14:paraId="16E73C88" w14:textId="4A994D1A" w:rsidR="000D5E47" w:rsidRDefault="488F22C4" w:rsidP="000D5E47">
      <w:pPr>
        <w:jc w:val="both"/>
      </w:pPr>
      <w:r>
        <w:t xml:space="preserve">Za to celotno javno naročilo (vse tri akcije) je </w:t>
      </w:r>
      <w:r w:rsidRPr="488F22C4">
        <w:rPr>
          <w:b/>
          <w:bCs/>
        </w:rPr>
        <w:t>določen fiksen proračun</w:t>
      </w:r>
      <w:r>
        <w:t xml:space="preserve">, </w:t>
      </w:r>
      <w:r w:rsidRPr="488F22C4">
        <w:rPr>
          <w:b/>
          <w:bCs/>
        </w:rPr>
        <w:t xml:space="preserve">ki znaša 313.934,43 EUR brez DDV, oziroma 383.000,00 EUR z vključenim DDV. </w:t>
      </w:r>
      <w:r>
        <w:t xml:space="preserve">Zaradi zaokrožitve zneska dovoljujemo, da se skupni znesek </w:t>
      </w:r>
      <w:r w:rsidR="00273B8F">
        <w:t xml:space="preserve">za posamezno akcijo </w:t>
      </w:r>
      <w:r>
        <w:t xml:space="preserve">lahko zaokroži zgolj navzdol do maksimalno 200 EUR. </w:t>
      </w:r>
      <w:r w:rsidRPr="00E1460A">
        <w:t>Proračuni, znotraj ene akcije, se med tipi medijev ne smejo prenašati, razen v primeru tiska pri sektorju mleka.</w:t>
      </w:r>
    </w:p>
    <w:p w14:paraId="18FAC75B" w14:textId="656DF92B" w:rsidR="000D5E47" w:rsidRPr="00EF3265" w:rsidRDefault="488F22C4" w:rsidP="000D5E47">
      <w:pPr>
        <w:spacing w:before="120" w:after="120"/>
        <w:jc w:val="both"/>
      </w:pPr>
      <w:r>
        <w:t>Vrednost v EUR zajema medijski plan za vsako akcijo, zakup oglasnega prostora za vsako akcijo in agencijske storitve.</w:t>
      </w:r>
    </w:p>
    <w:p w14:paraId="1C7ADCF8" w14:textId="54DB62F7" w:rsidR="00220571" w:rsidRDefault="77E0FDF0" w:rsidP="77E0FDF0">
      <w:pPr>
        <w:jc w:val="both"/>
      </w:pPr>
      <w:r>
        <w:t xml:space="preserve">Finančna sredstva ZA VSAKO POSAMEZNO AKCIJO (meso, mleko in sadje) so razdeljena na namenska sredstva in integralna proračunska sredstva po posameznih sektorjih. Vsa sredstva (namenska in integralna) so planirana v proračunu 2024 na projektih v Načrtu razvojnih programov. </w:t>
      </w:r>
    </w:p>
    <w:p w14:paraId="2B27721F" w14:textId="2D241480" w:rsidR="00220571" w:rsidRDefault="77E0FDF0" w:rsidP="77E0FDF0">
      <w:pPr>
        <w:jc w:val="both"/>
        <w:rPr>
          <w:b/>
          <w:bCs/>
        </w:rPr>
      </w:pPr>
      <w:r w:rsidRPr="77E0FDF0">
        <w:rPr>
          <w:b/>
          <w:bCs/>
        </w:rPr>
        <w:lastRenderedPageBreak/>
        <w:t>Podrobno razčlenjena finančna sredstva po sektorjih (projektih v NRP) in proračunskih postavkah (PP):</w:t>
      </w:r>
    </w:p>
    <w:p w14:paraId="0BD141DB" w14:textId="108DAEAF" w:rsidR="00D17606" w:rsidRDefault="77E0FDF0" w:rsidP="77E0FDF0">
      <w:pPr>
        <w:jc w:val="both"/>
      </w:pPr>
      <w:r>
        <w:t xml:space="preserve">- </w:t>
      </w:r>
      <w:r w:rsidRPr="77E0FDF0">
        <w:rPr>
          <w:b/>
          <w:bCs/>
        </w:rPr>
        <w:t>ZNESEK v višini 170.000,00 EUR</w:t>
      </w:r>
      <w:r>
        <w:t xml:space="preserve"> je zagotovljen na projektu št. v NRP 2330-23-0024 (Promocija v sektorju mesa 2023 – 2026), in sicer na PP 130024 v višini 117.000,00 EUR, in na PP 147310 v višini 53.000,00 EUR.</w:t>
      </w:r>
    </w:p>
    <w:p w14:paraId="78F1BB04" w14:textId="326EC44C" w:rsidR="00220571" w:rsidRDefault="77E0FDF0" w:rsidP="77E0FDF0">
      <w:pPr>
        <w:jc w:val="both"/>
      </w:pPr>
      <w:r>
        <w:t xml:space="preserve">- </w:t>
      </w:r>
      <w:r w:rsidRPr="77E0FDF0">
        <w:rPr>
          <w:b/>
          <w:bCs/>
        </w:rPr>
        <w:t>ZNESEK v višini 127.000,00 EUR</w:t>
      </w:r>
      <w:r>
        <w:t xml:space="preserve"> je zagotovljen na projektu št. v NRP 2330-23-0025 (Promocija v sektorju mleka 2023 – 2026), in sicer na PP 130024 v višini 76.000,00 EUR, in na PP 147310 v višini 51.000,00 EUR.</w:t>
      </w:r>
    </w:p>
    <w:p w14:paraId="7E74A916" w14:textId="324F6DCE" w:rsidR="00A66C67" w:rsidRDefault="77E0FDF0" w:rsidP="77E0FDF0">
      <w:pPr>
        <w:jc w:val="both"/>
      </w:pPr>
      <w:r>
        <w:t xml:space="preserve">- </w:t>
      </w:r>
      <w:r w:rsidRPr="77E0FDF0">
        <w:rPr>
          <w:b/>
          <w:bCs/>
        </w:rPr>
        <w:t>ZNESEK v višini 86.000,00 EUR</w:t>
      </w:r>
      <w:r>
        <w:t xml:space="preserve"> je zagotovljen na projektu št. v NRP 2330-21-5067 (Promocija v sektorju sadja 2022 – 2024), in sicer na PP 130024 v višini </w:t>
      </w:r>
      <w:r w:rsidR="007C04BC">
        <w:t>31.750,00</w:t>
      </w:r>
      <w:r>
        <w:t xml:space="preserve"> EUR, in na PP 147310 v višini </w:t>
      </w:r>
      <w:r w:rsidR="007C04BC">
        <w:t>54.250,</w:t>
      </w:r>
      <w:bookmarkStart w:id="50" w:name="_GoBack"/>
      <w:bookmarkEnd w:id="50"/>
      <w:r w:rsidR="007C04BC">
        <w:t>00</w:t>
      </w:r>
      <w:r>
        <w:t xml:space="preserve"> EUR.</w:t>
      </w:r>
    </w:p>
    <w:p w14:paraId="6ECC8389" w14:textId="7BF40A1B" w:rsidR="00A66C67" w:rsidRDefault="00A66C67" w:rsidP="77E0FDF0">
      <w:pPr>
        <w:jc w:val="both"/>
        <w:sectPr w:rsidR="00A66C67" w:rsidSect="00EF1CA8">
          <w:pgSz w:w="11906" w:h="16838"/>
          <w:pgMar w:top="1417" w:right="1417" w:bottom="1417" w:left="1417" w:header="708" w:footer="708" w:gutter="0"/>
          <w:cols w:space="708"/>
          <w:docGrid w:linePitch="360"/>
        </w:sectPr>
      </w:pPr>
    </w:p>
    <w:tbl>
      <w:tblPr>
        <w:tblW w:w="13840" w:type="dxa"/>
        <w:tblCellMar>
          <w:left w:w="70" w:type="dxa"/>
          <w:right w:w="70" w:type="dxa"/>
        </w:tblCellMar>
        <w:tblLook w:val="04A0" w:firstRow="1" w:lastRow="0" w:firstColumn="1" w:lastColumn="0" w:noHBand="0" w:noVBand="1"/>
      </w:tblPr>
      <w:tblGrid>
        <w:gridCol w:w="2741"/>
        <w:gridCol w:w="994"/>
        <w:gridCol w:w="1354"/>
        <w:gridCol w:w="1353"/>
        <w:gridCol w:w="993"/>
        <w:gridCol w:w="1353"/>
        <w:gridCol w:w="1353"/>
        <w:gridCol w:w="993"/>
        <w:gridCol w:w="1353"/>
        <w:gridCol w:w="1353"/>
      </w:tblGrid>
      <w:tr w:rsidR="000454A0" w:rsidRPr="000454A0" w14:paraId="45B2288F" w14:textId="77777777" w:rsidTr="000454A0">
        <w:trPr>
          <w:trHeight w:val="522"/>
        </w:trPr>
        <w:tc>
          <w:tcPr>
            <w:tcW w:w="2740" w:type="dxa"/>
            <w:vMerge w:val="restart"/>
            <w:tcBorders>
              <w:top w:val="single" w:sz="8" w:space="0" w:color="auto"/>
              <w:left w:val="single" w:sz="8" w:space="0" w:color="auto"/>
              <w:bottom w:val="single" w:sz="4" w:space="0" w:color="auto"/>
              <w:right w:val="single" w:sz="4" w:space="0" w:color="auto"/>
            </w:tcBorders>
            <w:shd w:val="clear" w:color="000000" w:fill="D9D9D9"/>
            <w:vAlign w:val="center"/>
            <w:hideMark/>
          </w:tcPr>
          <w:p w14:paraId="0A8169A6"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lastRenderedPageBreak/>
              <w:t>Zakup oglasnega prostora v/na*</w:t>
            </w:r>
          </w:p>
        </w:tc>
        <w:tc>
          <w:tcPr>
            <w:tcW w:w="3700" w:type="dxa"/>
            <w:gridSpan w:val="3"/>
            <w:tcBorders>
              <w:top w:val="single" w:sz="8" w:space="0" w:color="auto"/>
              <w:left w:val="nil"/>
              <w:bottom w:val="single" w:sz="4" w:space="0" w:color="auto"/>
              <w:right w:val="single" w:sz="4" w:space="0" w:color="auto"/>
            </w:tcBorders>
            <w:shd w:val="clear" w:color="000000" w:fill="FF93E3"/>
            <w:vAlign w:val="center"/>
            <w:hideMark/>
          </w:tcPr>
          <w:p w14:paraId="21BEC4FF"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MESO</w:t>
            </w:r>
          </w:p>
        </w:tc>
        <w:tc>
          <w:tcPr>
            <w:tcW w:w="3700" w:type="dxa"/>
            <w:gridSpan w:val="3"/>
            <w:tcBorders>
              <w:top w:val="single" w:sz="8" w:space="0" w:color="auto"/>
              <w:left w:val="single" w:sz="4" w:space="0" w:color="auto"/>
              <w:bottom w:val="single" w:sz="4" w:space="0" w:color="auto"/>
              <w:right w:val="single" w:sz="4" w:space="0" w:color="auto"/>
            </w:tcBorders>
            <w:shd w:val="clear" w:color="000000" w:fill="B4C6E7"/>
            <w:vAlign w:val="center"/>
            <w:hideMark/>
          </w:tcPr>
          <w:p w14:paraId="2E982D40"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MLEKO</w:t>
            </w:r>
          </w:p>
        </w:tc>
        <w:tc>
          <w:tcPr>
            <w:tcW w:w="3700" w:type="dxa"/>
            <w:gridSpan w:val="3"/>
            <w:tcBorders>
              <w:top w:val="single" w:sz="8" w:space="0" w:color="auto"/>
              <w:left w:val="single" w:sz="4" w:space="0" w:color="auto"/>
              <w:bottom w:val="single" w:sz="4" w:space="0" w:color="auto"/>
              <w:right w:val="single" w:sz="8" w:space="0" w:color="000000"/>
            </w:tcBorders>
            <w:shd w:val="clear" w:color="000000" w:fill="FFC000"/>
            <w:vAlign w:val="center"/>
            <w:hideMark/>
          </w:tcPr>
          <w:p w14:paraId="1F0CB616"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SADJE</w:t>
            </w:r>
          </w:p>
        </w:tc>
      </w:tr>
      <w:tr w:rsidR="000454A0" w:rsidRPr="000454A0" w14:paraId="261980A7" w14:textId="77777777" w:rsidTr="000454A0">
        <w:trPr>
          <w:trHeight w:val="828"/>
        </w:trPr>
        <w:tc>
          <w:tcPr>
            <w:tcW w:w="2740" w:type="dxa"/>
            <w:vMerge/>
            <w:tcBorders>
              <w:top w:val="single" w:sz="8" w:space="0" w:color="auto"/>
              <w:left w:val="single" w:sz="8" w:space="0" w:color="auto"/>
              <w:bottom w:val="single" w:sz="4" w:space="0" w:color="auto"/>
              <w:right w:val="single" w:sz="4" w:space="0" w:color="auto"/>
            </w:tcBorders>
            <w:vAlign w:val="center"/>
            <w:hideMark/>
          </w:tcPr>
          <w:p w14:paraId="5ECAC320" w14:textId="77777777" w:rsidR="000454A0" w:rsidRPr="000454A0" w:rsidRDefault="000454A0" w:rsidP="000454A0">
            <w:pPr>
              <w:spacing w:after="0" w:line="240" w:lineRule="auto"/>
              <w:rPr>
                <w:rFonts w:ascii="Calibri" w:eastAsia="Times New Roman" w:hAnsi="Calibri" w:cs="Calibri"/>
                <w:b/>
                <w:bCs/>
                <w:color w:val="000000"/>
                <w:sz w:val="20"/>
                <w:szCs w:val="20"/>
                <w:lang w:eastAsia="sl-SI"/>
              </w:rPr>
            </w:pPr>
          </w:p>
        </w:tc>
        <w:tc>
          <w:tcPr>
            <w:tcW w:w="980" w:type="dxa"/>
            <w:tcBorders>
              <w:top w:val="nil"/>
              <w:left w:val="nil"/>
              <w:bottom w:val="single" w:sz="4" w:space="0" w:color="auto"/>
              <w:right w:val="single" w:sz="4" w:space="0" w:color="auto"/>
            </w:tcBorders>
            <w:shd w:val="clear" w:color="000000" w:fill="FF93E3"/>
            <w:vAlign w:val="center"/>
            <w:hideMark/>
          </w:tcPr>
          <w:p w14:paraId="23AC7FEA"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 xml:space="preserve">Delež proračuna </w:t>
            </w:r>
          </w:p>
        </w:tc>
        <w:tc>
          <w:tcPr>
            <w:tcW w:w="1360" w:type="dxa"/>
            <w:tcBorders>
              <w:top w:val="nil"/>
              <w:left w:val="nil"/>
              <w:bottom w:val="single" w:sz="4" w:space="0" w:color="auto"/>
              <w:right w:val="single" w:sz="4" w:space="0" w:color="auto"/>
            </w:tcBorders>
            <w:shd w:val="clear" w:color="000000" w:fill="FF93E3"/>
            <w:vAlign w:val="center"/>
            <w:hideMark/>
          </w:tcPr>
          <w:p w14:paraId="2BB3ECF4"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Vrednost v € brez DDV</w:t>
            </w:r>
          </w:p>
        </w:tc>
        <w:tc>
          <w:tcPr>
            <w:tcW w:w="1360" w:type="dxa"/>
            <w:tcBorders>
              <w:top w:val="nil"/>
              <w:left w:val="nil"/>
              <w:bottom w:val="single" w:sz="4" w:space="0" w:color="auto"/>
              <w:right w:val="nil"/>
            </w:tcBorders>
            <w:shd w:val="clear" w:color="000000" w:fill="FF93E3"/>
            <w:vAlign w:val="center"/>
            <w:hideMark/>
          </w:tcPr>
          <w:p w14:paraId="30962847"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Vrednost v € z DDV</w:t>
            </w:r>
          </w:p>
        </w:tc>
        <w:tc>
          <w:tcPr>
            <w:tcW w:w="980" w:type="dxa"/>
            <w:tcBorders>
              <w:top w:val="nil"/>
              <w:left w:val="single" w:sz="4" w:space="0" w:color="auto"/>
              <w:bottom w:val="single" w:sz="4" w:space="0" w:color="auto"/>
              <w:right w:val="single" w:sz="4" w:space="0" w:color="auto"/>
            </w:tcBorders>
            <w:shd w:val="clear" w:color="000000" w:fill="B4C6E7"/>
            <w:vAlign w:val="center"/>
            <w:hideMark/>
          </w:tcPr>
          <w:p w14:paraId="0B940B41"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 xml:space="preserve">Delež proračuna </w:t>
            </w:r>
          </w:p>
        </w:tc>
        <w:tc>
          <w:tcPr>
            <w:tcW w:w="1360" w:type="dxa"/>
            <w:tcBorders>
              <w:top w:val="nil"/>
              <w:left w:val="nil"/>
              <w:bottom w:val="single" w:sz="4" w:space="0" w:color="auto"/>
              <w:right w:val="single" w:sz="4" w:space="0" w:color="auto"/>
            </w:tcBorders>
            <w:shd w:val="clear" w:color="000000" w:fill="B4C6E7"/>
            <w:vAlign w:val="center"/>
            <w:hideMark/>
          </w:tcPr>
          <w:p w14:paraId="49807FD3"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Vrednost v € brez DDV</w:t>
            </w:r>
          </w:p>
        </w:tc>
        <w:tc>
          <w:tcPr>
            <w:tcW w:w="1360" w:type="dxa"/>
            <w:tcBorders>
              <w:top w:val="nil"/>
              <w:left w:val="nil"/>
              <w:bottom w:val="single" w:sz="4" w:space="0" w:color="auto"/>
              <w:right w:val="nil"/>
            </w:tcBorders>
            <w:shd w:val="clear" w:color="000000" w:fill="B4C6E7"/>
            <w:vAlign w:val="center"/>
            <w:hideMark/>
          </w:tcPr>
          <w:p w14:paraId="61B498DE"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Vrednost v € z DDV</w:t>
            </w:r>
          </w:p>
        </w:tc>
        <w:tc>
          <w:tcPr>
            <w:tcW w:w="980" w:type="dxa"/>
            <w:tcBorders>
              <w:top w:val="nil"/>
              <w:left w:val="single" w:sz="4" w:space="0" w:color="auto"/>
              <w:bottom w:val="single" w:sz="4" w:space="0" w:color="auto"/>
              <w:right w:val="single" w:sz="4" w:space="0" w:color="auto"/>
            </w:tcBorders>
            <w:shd w:val="clear" w:color="000000" w:fill="FFC000"/>
            <w:vAlign w:val="center"/>
            <w:hideMark/>
          </w:tcPr>
          <w:p w14:paraId="685966F8"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 xml:space="preserve">Delež proračuna </w:t>
            </w:r>
          </w:p>
        </w:tc>
        <w:tc>
          <w:tcPr>
            <w:tcW w:w="1360" w:type="dxa"/>
            <w:tcBorders>
              <w:top w:val="nil"/>
              <w:left w:val="nil"/>
              <w:bottom w:val="single" w:sz="4" w:space="0" w:color="auto"/>
              <w:right w:val="single" w:sz="4" w:space="0" w:color="auto"/>
            </w:tcBorders>
            <w:shd w:val="clear" w:color="000000" w:fill="FFC000"/>
            <w:vAlign w:val="center"/>
            <w:hideMark/>
          </w:tcPr>
          <w:p w14:paraId="48D02EA1"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Vrednost v € brez DDV</w:t>
            </w:r>
          </w:p>
        </w:tc>
        <w:tc>
          <w:tcPr>
            <w:tcW w:w="1360" w:type="dxa"/>
            <w:tcBorders>
              <w:top w:val="nil"/>
              <w:left w:val="nil"/>
              <w:bottom w:val="single" w:sz="4" w:space="0" w:color="auto"/>
              <w:right w:val="single" w:sz="8" w:space="0" w:color="auto"/>
            </w:tcBorders>
            <w:shd w:val="clear" w:color="000000" w:fill="FFC000"/>
            <w:vAlign w:val="center"/>
            <w:hideMark/>
          </w:tcPr>
          <w:p w14:paraId="7599BDF6" w14:textId="77777777" w:rsidR="000454A0" w:rsidRPr="000454A0" w:rsidRDefault="000454A0" w:rsidP="000454A0">
            <w:pPr>
              <w:spacing w:after="0" w:line="240" w:lineRule="auto"/>
              <w:jc w:val="center"/>
              <w:rPr>
                <w:rFonts w:ascii="Calibri" w:eastAsia="Times New Roman" w:hAnsi="Calibri" w:cs="Calibri"/>
                <w:b/>
                <w:bCs/>
                <w:color w:val="000000"/>
                <w:sz w:val="20"/>
                <w:szCs w:val="20"/>
                <w:lang w:eastAsia="sl-SI"/>
              </w:rPr>
            </w:pPr>
            <w:r w:rsidRPr="000454A0">
              <w:rPr>
                <w:rFonts w:ascii="Calibri" w:eastAsia="Times New Roman" w:hAnsi="Calibri" w:cs="Calibri"/>
                <w:b/>
                <w:bCs/>
                <w:color w:val="000000"/>
                <w:sz w:val="20"/>
                <w:szCs w:val="20"/>
                <w:lang w:eastAsia="sl-SI"/>
              </w:rPr>
              <w:t>Vrednost v € z DDV</w:t>
            </w:r>
          </w:p>
        </w:tc>
      </w:tr>
      <w:tr w:rsidR="000454A0" w:rsidRPr="000454A0" w14:paraId="62E32463"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3B694AEE"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TV</w:t>
            </w:r>
          </w:p>
        </w:tc>
        <w:tc>
          <w:tcPr>
            <w:tcW w:w="980" w:type="dxa"/>
            <w:tcBorders>
              <w:top w:val="nil"/>
              <w:left w:val="nil"/>
              <w:bottom w:val="single" w:sz="4" w:space="0" w:color="auto"/>
              <w:right w:val="single" w:sz="4" w:space="0" w:color="auto"/>
            </w:tcBorders>
            <w:shd w:val="clear" w:color="000000" w:fill="FFDDF6"/>
            <w:vAlign w:val="center"/>
            <w:hideMark/>
          </w:tcPr>
          <w:p w14:paraId="516C5225"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41,18%</w:t>
            </w:r>
          </w:p>
        </w:tc>
        <w:tc>
          <w:tcPr>
            <w:tcW w:w="1360" w:type="dxa"/>
            <w:tcBorders>
              <w:top w:val="nil"/>
              <w:left w:val="nil"/>
              <w:bottom w:val="single" w:sz="4" w:space="0" w:color="auto"/>
              <w:right w:val="single" w:sz="4" w:space="0" w:color="auto"/>
            </w:tcBorders>
            <w:shd w:val="clear" w:color="000000" w:fill="FFDDF6"/>
            <w:vAlign w:val="center"/>
            <w:hideMark/>
          </w:tcPr>
          <w:p w14:paraId="43982C6F"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57.377,05</w:t>
            </w:r>
          </w:p>
        </w:tc>
        <w:tc>
          <w:tcPr>
            <w:tcW w:w="1360" w:type="dxa"/>
            <w:tcBorders>
              <w:top w:val="nil"/>
              <w:left w:val="nil"/>
              <w:bottom w:val="single" w:sz="4" w:space="0" w:color="auto"/>
              <w:right w:val="nil"/>
            </w:tcBorders>
            <w:shd w:val="clear" w:color="000000" w:fill="FFDDF6"/>
            <w:vAlign w:val="center"/>
            <w:hideMark/>
          </w:tcPr>
          <w:p w14:paraId="3FED73BE"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70.000,00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137E1C90"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57,87%</w:t>
            </w:r>
          </w:p>
        </w:tc>
        <w:tc>
          <w:tcPr>
            <w:tcW w:w="1360" w:type="dxa"/>
            <w:tcBorders>
              <w:top w:val="nil"/>
              <w:left w:val="nil"/>
              <w:bottom w:val="single" w:sz="4" w:space="0" w:color="auto"/>
              <w:right w:val="single" w:sz="4" w:space="0" w:color="auto"/>
            </w:tcBorders>
            <w:shd w:val="clear" w:color="000000" w:fill="D9E1F2"/>
            <w:vAlign w:val="center"/>
            <w:hideMark/>
          </w:tcPr>
          <w:p w14:paraId="681A804D"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60.245,90</w:t>
            </w:r>
          </w:p>
        </w:tc>
        <w:tc>
          <w:tcPr>
            <w:tcW w:w="1360" w:type="dxa"/>
            <w:tcBorders>
              <w:top w:val="nil"/>
              <w:left w:val="nil"/>
              <w:bottom w:val="single" w:sz="4" w:space="0" w:color="auto"/>
              <w:right w:val="nil"/>
            </w:tcBorders>
            <w:shd w:val="clear" w:color="000000" w:fill="D9E1F2"/>
            <w:vAlign w:val="center"/>
            <w:hideMark/>
          </w:tcPr>
          <w:p w14:paraId="5BB8E875"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73.500,00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5FBAAC37"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58,14%</w:t>
            </w:r>
          </w:p>
        </w:tc>
        <w:tc>
          <w:tcPr>
            <w:tcW w:w="1360" w:type="dxa"/>
            <w:tcBorders>
              <w:top w:val="nil"/>
              <w:left w:val="nil"/>
              <w:bottom w:val="single" w:sz="4" w:space="0" w:color="auto"/>
              <w:right w:val="single" w:sz="4" w:space="0" w:color="auto"/>
            </w:tcBorders>
            <w:shd w:val="clear" w:color="000000" w:fill="FCE4D6"/>
            <w:vAlign w:val="center"/>
            <w:hideMark/>
          </w:tcPr>
          <w:p w14:paraId="176DA069"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40.983,61</w:t>
            </w:r>
          </w:p>
        </w:tc>
        <w:tc>
          <w:tcPr>
            <w:tcW w:w="1360" w:type="dxa"/>
            <w:tcBorders>
              <w:top w:val="nil"/>
              <w:left w:val="nil"/>
              <w:bottom w:val="single" w:sz="4" w:space="0" w:color="auto"/>
              <w:right w:val="single" w:sz="8" w:space="0" w:color="auto"/>
            </w:tcBorders>
            <w:shd w:val="clear" w:color="000000" w:fill="FCE4D6"/>
            <w:vAlign w:val="center"/>
            <w:hideMark/>
          </w:tcPr>
          <w:p w14:paraId="63AF9B3B"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50.000,00</w:t>
            </w:r>
          </w:p>
        </w:tc>
      </w:tr>
      <w:tr w:rsidR="000454A0" w:rsidRPr="000454A0" w14:paraId="67BAEACB" w14:textId="77777777" w:rsidTr="000454A0">
        <w:trPr>
          <w:trHeight w:val="240"/>
        </w:trPr>
        <w:tc>
          <w:tcPr>
            <w:tcW w:w="2740" w:type="dxa"/>
            <w:tcBorders>
              <w:top w:val="nil"/>
              <w:left w:val="single" w:sz="8" w:space="0" w:color="auto"/>
              <w:bottom w:val="nil"/>
              <w:right w:val="nil"/>
            </w:tcBorders>
            <w:shd w:val="clear" w:color="000000" w:fill="D9D9D9"/>
            <w:noWrap/>
            <w:vAlign w:val="bottom"/>
            <w:hideMark/>
          </w:tcPr>
          <w:p w14:paraId="3EF7D0C4" w14:textId="77777777" w:rsidR="000454A0" w:rsidRPr="000454A0" w:rsidRDefault="000454A0" w:rsidP="000454A0">
            <w:pPr>
              <w:spacing w:after="0" w:line="240" w:lineRule="auto"/>
              <w:rPr>
                <w:rFonts w:ascii="Calibri" w:eastAsia="Times New Roman" w:hAnsi="Calibri" w:cs="Calibri"/>
                <w:color w:val="000000"/>
                <w:lang w:eastAsia="sl-SI"/>
              </w:rPr>
            </w:pPr>
            <w:r w:rsidRPr="000454A0">
              <w:rPr>
                <w:rFonts w:ascii="Calibri" w:eastAsia="Times New Roman" w:hAnsi="Calibri" w:cs="Calibri"/>
                <w:color w:val="000000"/>
                <w:lang w:eastAsia="sl-SI"/>
              </w:rPr>
              <w:t>Tisk</w:t>
            </w:r>
          </w:p>
        </w:tc>
        <w:tc>
          <w:tcPr>
            <w:tcW w:w="980" w:type="dxa"/>
            <w:tcBorders>
              <w:top w:val="nil"/>
              <w:left w:val="single" w:sz="4" w:space="0" w:color="auto"/>
              <w:bottom w:val="single" w:sz="4" w:space="0" w:color="auto"/>
              <w:right w:val="single" w:sz="4" w:space="0" w:color="auto"/>
            </w:tcBorders>
            <w:shd w:val="clear" w:color="000000" w:fill="FFDDF6"/>
            <w:vAlign w:val="center"/>
            <w:hideMark/>
          </w:tcPr>
          <w:p w14:paraId="4410D122"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4" w:space="0" w:color="auto"/>
            </w:tcBorders>
            <w:shd w:val="clear" w:color="000000" w:fill="FFDDF6"/>
            <w:vAlign w:val="center"/>
            <w:hideMark/>
          </w:tcPr>
          <w:p w14:paraId="5433EEB3"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nil"/>
            </w:tcBorders>
            <w:shd w:val="clear" w:color="000000" w:fill="FFDDF6"/>
            <w:vAlign w:val="center"/>
            <w:hideMark/>
          </w:tcPr>
          <w:p w14:paraId="675931B3"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63D496B6"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1,97%</w:t>
            </w:r>
          </w:p>
        </w:tc>
        <w:tc>
          <w:tcPr>
            <w:tcW w:w="1360" w:type="dxa"/>
            <w:tcBorders>
              <w:top w:val="nil"/>
              <w:left w:val="nil"/>
              <w:bottom w:val="single" w:sz="4" w:space="0" w:color="auto"/>
              <w:right w:val="single" w:sz="4" w:space="0" w:color="auto"/>
            </w:tcBorders>
            <w:shd w:val="clear" w:color="000000" w:fill="D9E1F2"/>
            <w:vAlign w:val="center"/>
            <w:hideMark/>
          </w:tcPr>
          <w:p w14:paraId="6DA6B987"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2.049,18</w:t>
            </w:r>
          </w:p>
        </w:tc>
        <w:tc>
          <w:tcPr>
            <w:tcW w:w="1360" w:type="dxa"/>
            <w:tcBorders>
              <w:top w:val="nil"/>
              <w:left w:val="nil"/>
              <w:bottom w:val="single" w:sz="4" w:space="0" w:color="auto"/>
              <w:right w:val="nil"/>
            </w:tcBorders>
            <w:shd w:val="clear" w:color="000000" w:fill="D9E1F2"/>
            <w:vAlign w:val="center"/>
            <w:hideMark/>
          </w:tcPr>
          <w:p w14:paraId="30286216"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2.500,00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1847AB27"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4" w:space="0" w:color="auto"/>
            </w:tcBorders>
            <w:shd w:val="clear" w:color="000000" w:fill="FCE4D6"/>
            <w:vAlign w:val="center"/>
            <w:hideMark/>
          </w:tcPr>
          <w:p w14:paraId="107DC3BF"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8" w:space="0" w:color="auto"/>
            </w:tcBorders>
            <w:shd w:val="clear" w:color="000000" w:fill="FCE4D6"/>
            <w:vAlign w:val="center"/>
            <w:hideMark/>
          </w:tcPr>
          <w:p w14:paraId="43CB424A"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r>
      <w:tr w:rsidR="000454A0" w:rsidRPr="000454A0" w14:paraId="4ABB5C84" w14:textId="77777777" w:rsidTr="000454A0">
        <w:trPr>
          <w:trHeight w:val="240"/>
        </w:trPr>
        <w:tc>
          <w:tcPr>
            <w:tcW w:w="2740"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08CE6CC1"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Radio</w:t>
            </w:r>
          </w:p>
        </w:tc>
        <w:tc>
          <w:tcPr>
            <w:tcW w:w="980" w:type="dxa"/>
            <w:tcBorders>
              <w:top w:val="nil"/>
              <w:left w:val="nil"/>
              <w:bottom w:val="single" w:sz="4" w:space="0" w:color="auto"/>
              <w:right w:val="single" w:sz="4" w:space="0" w:color="auto"/>
            </w:tcBorders>
            <w:shd w:val="clear" w:color="000000" w:fill="FFDDF6"/>
            <w:vAlign w:val="center"/>
            <w:hideMark/>
          </w:tcPr>
          <w:p w14:paraId="722ED704"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14,71%</w:t>
            </w:r>
          </w:p>
        </w:tc>
        <w:tc>
          <w:tcPr>
            <w:tcW w:w="1360" w:type="dxa"/>
            <w:tcBorders>
              <w:top w:val="nil"/>
              <w:left w:val="nil"/>
              <w:bottom w:val="single" w:sz="4" w:space="0" w:color="auto"/>
              <w:right w:val="single" w:sz="4" w:space="0" w:color="auto"/>
            </w:tcBorders>
            <w:shd w:val="clear" w:color="000000" w:fill="FFDDF6"/>
            <w:vAlign w:val="center"/>
            <w:hideMark/>
          </w:tcPr>
          <w:p w14:paraId="09FBA96B"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20.491,80</w:t>
            </w:r>
          </w:p>
        </w:tc>
        <w:tc>
          <w:tcPr>
            <w:tcW w:w="1360" w:type="dxa"/>
            <w:tcBorders>
              <w:top w:val="nil"/>
              <w:left w:val="nil"/>
              <w:bottom w:val="single" w:sz="4" w:space="0" w:color="auto"/>
              <w:right w:val="nil"/>
            </w:tcBorders>
            <w:shd w:val="clear" w:color="000000" w:fill="FFDDF6"/>
            <w:vAlign w:val="center"/>
            <w:hideMark/>
          </w:tcPr>
          <w:p w14:paraId="169F362E"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25.000,00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74EE410C"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11,81%</w:t>
            </w:r>
          </w:p>
        </w:tc>
        <w:tc>
          <w:tcPr>
            <w:tcW w:w="1360" w:type="dxa"/>
            <w:tcBorders>
              <w:top w:val="nil"/>
              <w:left w:val="nil"/>
              <w:bottom w:val="single" w:sz="4" w:space="0" w:color="auto"/>
              <w:right w:val="single" w:sz="4" w:space="0" w:color="auto"/>
            </w:tcBorders>
            <w:shd w:val="clear" w:color="000000" w:fill="D9E1F2"/>
            <w:vAlign w:val="center"/>
            <w:hideMark/>
          </w:tcPr>
          <w:p w14:paraId="73426E5B"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12.295,08</w:t>
            </w:r>
          </w:p>
        </w:tc>
        <w:tc>
          <w:tcPr>
            <w:tcW w:w="1360" w:type="dxa"/>
            <w:tcBorders>
              <w:top w:val="nil"/>
              <w:left w:val="nil"/>
              <w:bottom w:val="single" w:sz="4" w:space="0" w:color="auto"/>
              <w:right w:val="nil"/>
            </w:tcBorders>
            <w:shd w:val="clear" w:color="000000" w:fill="D9E1F2"/>
            <w:vAlign w:val="center"/>
            <w:hideMark/>
          </w:tcPr>
          <w:p w14:paraId="569082C8"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15.000,00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00F617E3"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11,63%</w:t>
            </w:r>
          </w:p>
        </w:tc>
        <w:tc>
          <w:tcPr>
            <w:tcW w:w="1360" w:type="dxa"/>
            <w:tcBorders>
              <w:top w:val="nil"/>
              <w:left w:val="nil"/>
              <w:bottom w:val="single" w:sz="4" w:space="0" w:color="auto"/>
              <w:right w:val="single" w:sz="4" w:space="0" w:color="auto"/>
            </w:tcBorders>
            <w:shd w:val="clear" w:color="000000" w:fill="FCE4D6"/>
            <w:vAlign w:val="center"/>
            <w:hideMark/>
          </w:tcPr>
          <w:p w14:paraId="7BFF2226"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8.196,72</w:t>
            </w:r>
          </w:p>
        </w:tc>
        <w:tc>
          <w:tcPr>
            <w:tcW w:w="1360" w:type="dxa"/>
            <w:tcBorders>
              <w:top w:val="nil"/>
              <w:left w:val="nil"/>
              <w:bottom w:val="single" w:sz="4" w:space="0" w:color="auto"/>
              <w:right w:val="single" w:sz="8" w:space="0" w:color="auto"/>
            </w:tcBorders>
            <w:shd w:val="clear" w:color="000000" w:fill="FCE4D6"/>
            <w:vAlign w:val="center"/>
            <w:hideMark/>
          </w:tcPr>
          <w:p w14:paraId="05CDFEF9"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10.000,00</w:t>
            </w:r>
          </w:p>
        </w:tc>
      </w:tr>
      <w:tr w:rsidR="000454A0" w:rsidRPr="000454A0" w14:paraId="1251D6E2"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10D9076D"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 xml:space="preserve">YT - splošni oglas </w:t>
            </w:r>
          </w:p>
        </w:tc>
        <w:tc>
          <w:tcPr>
            <w:tcW w:w="980" w:type="dxa"/>
            <w:tcBorders>
              <w:top w:val="nil"/>
              <w:left w:val="nil"/>
              <w:bottom w:val="single" w:sz="4" w:space="0" w:color="auto"/>
              <w:right w:val="single" w:sz="4" w:space="0" w:color="auto"/>
            </w:tcBorders>
            <w:shd w:val="clear" w:color="000000" w:fill="FFDDF6"/>
            <w:vAlign w:val="center"/>
            <w:hideMark/>
          </w:tcPr>
          <w:p w14:paraId="70FEA168"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5,88%</w:t>
            </w:r>
          </w:p>
        </w:tc>
        <w:tc>
          <w:tcPr>
            <w:tcW w:w="1360" w:type="dxa"/>
            <w:tcBorders>
              <w:top w:val="nil"/>
              <w:left w:val="nil"/>
              <w:bottom w:val="single" w:sz="4" w:space="0" w:color="auto"/>
              <w:right w:val="single" w:sz="4" w:space="0" w:color="auto"/>
            </w:tcBorders>
            <w:shd w:val="clear" w:color="000000" w:fill="FFDDF6"/>
            <w:vAlign w:val="center"/>
            <w:hideMark/>
          </w:tcPr>
          <w:p w14:paraId="7383178D"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8.196,72</w:t>
            </w:r>
          </w:p>
        </w:tc>
        <w:tc>
          <w:tcPr>
            <w:tcW w:w="1360" w:type="dxa"/>
            <w:tcBorders>
              <w:top w:val="nil"/>
              <w:left w:val="nil"/>
              <w:bottom w:val="single" w:sz="4" w:space="0" w:color="auto"/>
              <w:right w:val="nil"/>
            </w:tcBorders>
            <w:shd w:val="clear" w:color="000000" w:fill="FFDDF6"/>
            <w:vAlign w:val="center"/>
            <w:hideMark/>
          </w:tcPr>
          <w:p w14:paraId="072B7755"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10.000,00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298DBC24"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3,94%</w:t>
            </w:r>
          </w:p>
        </w:tc>
        <w:tc>
          <w:tcPr>
            <w:tcW w:w="1360" w:type="dxa"/>
            <w:tcBorders>
              <w:top w:val="nil"/>
              <w:left w:val="nil"/>
              <w:bottom w:val="single" w:sz="4" w:space="0" w:color="auto"/>
              <w:right w:val="single" w:sz="4" w:space="0" w:color="auto"/>
            </w:tcBorders>
            <w:shd w:val="clear" w:color="000000" w:fill="D9E1F2"/>
            <w:vAlign w:val="center"/>
            <w:hideMark/>
          </w:tcPr>
          <w:p w14:paraId="3D7776C3"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4.098,36</w:t>
            </w:r>
          </w:p>
        </w:tc>
        <w:tc>
          <w:tcPr>
            <w:tcW w:w="1360" w:type="dxa"/>
            <w:tcBorders>
              <w:top w:val="nil"/>
              <w:left w:val="nil"/>
              <w:bottom w:val="single" w:sz="4" w:space="0" w:color="auto"/>
              <w:right w:val="nil"/>
            </w:tcBorders>
            <w:shd w:val="clear" w:color="000000" w:fill="D9E1F2"/>
            <w:vAlign w:val="center"/>
            <w:hideMark/>
          </w:tcPr>
          <w:p w14:paraId="2B13EDD5"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3697D9CC"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11,63%</w:t>
            </w:r>
          </w:p>
        </w:tc>
        <w:tc>
          <w:tcPr>
            <w:tcW w:w="1360" w:type="dxa"/>
            <w:tcBorders>
              <w:top w:val="nil"/>
              <w:left w:val="nil"/>
              <w:bottom w:val="single" w:sz="4" w:space="0" w:color="auto"/>
              <w:right w:val="single" w:sz="4" w:space="0" w:color="auto"/>
            </w:tcBorders>
            <w:shd w:val="clear" w:color="000000" w:fill="FCE4D6"/>
            <w:vAlign w:val="center"/>
            <w:hideMark/>
          </w:tcPr>
          <w:p w14:paraId="7A8B43A4"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8.196,72</w:t>
            </w:r>
          </w:p>
        </w:tc>
        <w:tc>
          <w:tcPr>
            <w:tcW w:w="1360" w:type="dxa"/>
            <w:tcBorders>
              <w:top w:val="nil"/>
              <w:left w:val="nil"/>
              <w:bottom w:val="single" w:sz="4" w:space="0" w:color="auto"/>
              <w:right w:val="single" w:sz="8" w:space="0" w:color="auto"/>
            </w:tcBorders>
            <w:shd w:val="clear" w:color="000000" w:fill="FCE4D6"/>
            <w:vAlign w:val="center"/>
            <w:hideMark/>
          </w:tcPr>
          <w:p w14:paraId="4BAEF74B"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10.000,00</w:t>
            </w:r>
          </w:p>
        </w:tc>
      </w:tr>
      <w:tr w:rsidR="000454A0" w:rsidRPr="000454A0" w14:paraId="17BB30BB"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68AD5F63"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 xml:space="preserve">YT - kratki videi </w:t>
            </w:r>
          </w:p>
        </w:tc>
        <w:tc>
          <w:tcPr>
            <w:tcW w:w="980" w:type="dxa"/>
            <w:tcBorders>
              <w:top w:val="nil"/>
              <w:left w:val="nil"/>
              <w:bottom w:val="single" w:sz="4" w:space="0" w:color="auto"/>
              <w:right w:val="single" w:sz="4" w:space="0" w:color="auto"/>
            </w:tcBorders>
            <w:shd w:val="clear" w:color="000000" w:fill="FFDDF6"/>
            <w:vAlign w:val="center"/>
            <w:hideMark/>
          </w:tcPr>
          <w:p w14:paraId="5E313726"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4,71%</w:t>
            </w:r>
          </w:p>
        </w:tc>
        <w:tc>
          <w:tcPr>
            <w:tcW w:w="1360" w:type="dxa"/>
            <w:tcBorders>
              <w:top w:val="nil"/>
              <w:left w:val="nil"/>
              <w:bottom w:val="single" w:sz="4" w:space="0" w:color="auto"/>
              <w:right w:val="single" w:sz="4" w:space="0" w:color="auto"/>
            </w:tcBorders>
            <w:shd w:val="clear" w:color="000000" w:fill="FFDDF6"/>
            <w:vAlign w:val="center"/>
            <w:hideMark/>
          </w:tcPr>
          <w:p w14:paraId="211D9302"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6.557,38</w:t>
            </w:r>
          </w:p>
        </w:tc>
        <w:tc>
          <w:tcPr>
            <w:tcW w:w="1360" w:type="dxa"/>
            <w:tcBorders>
              <w:top w:val="nil"/>
              <w:left w:val="nil"/>
              <w:bottom w:val="single" w:sz="4" w:space="0" w:color="auto"/>
              <w:right w:val="nil"/>
            </w:tcBorders>
            <w:shd w:val="clear" w:color="000000" w:fill="FFDDF6"/>
            <w:vAlign w:val="center"/>
            <w:hideMark/>
          </w:tcPr>
          <w:p w14:paraId="069D8447"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8.000,00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63E85562"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3,15%</w:t>
            </w:r>
          </w:p>
        </w:tc>
        <w:tc>
          <w:tcPr>
            <w:tcW w:w="1360" w:type="dxa"/>
            <w:tcBorders>
              <w:top w:val="nil"/>
              <w:left w:val="nil"/>
              <w:bottom w:val="single" w:sz="4" w:space="0" w:color="auto"/>
              <w:right w:val="single" w:sz="4" w:space="0" w:color="auto"/>
            </w:tcBorders>
            <w:shd w:val="clear" w:color="000000" w:fill="D9E1F2"/>
            <w:vAlign w:val="center"/>
            <w:hideMark/>
          </w:tcPr>
          <w:p w14:paraId="63207647"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3.278,69</w:t>
            </w:r>
          </w:p>
        </w:tc>
        <w:tc>
          <w:tcPr>
            <w:tcW w:w="1360" w:type="dxa"/>
            <w:tcBorders>
              <w:top w:val="nil"/>
              <w:left w:val="nil"/>
              <w:bottom w:val="single" w:sz="4" w:space="0" w:color="auto"/>
              <w:right w:val="nil"/>
            </w:tcBorders>
            <w:shd w:val="clear" w:color="000000" w:fill="D9E1F2"/>
            <w:vAlign w:val="center"/>
            <w:hideMark/>
          </w:tcPr>
          <w:p w14:paraId="6F666E49"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47A1E752"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4" w:space="0" w:color="auto"/>
            </w:tcBorders>
            <w:shd w:val="clear" w:color="000000" w:fill="FCE4D6"/>
            <w:vAlign w:val="center"/>
            <w:hideMark/>
          </w:tcPr>
          <w:p w14:paraId="293417EC"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8" w:space="0" w:color="auto"/>
            </w:tcBorders>
            <w:shd w:val="clear" w:color="000000" w:fill="FCE4D6"/>
            <w:vAlign w:val="center"/>
            <w:hideMark/>
          </w:tcPr>
          <w:p w14:paraId="4E867820"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r>
      <w:tr w:rsidR="000454A0" w:rsidRPr="000454A0" w14:paraId="03121B5C"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034925E4"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YT - pristna izjava predstavnika ciljne skupine</w:t>
            </w:r>
          </w:p>
        </w:tc>
        <w:tc>
          <w:tcPr>
            <w:tcW w:w="980" w:type="dxa"/>
            <w:tcBorders>
              <w:top w:val="nil"/>
              <w:left w:val="nil"/>
              <w:bottom w:val="single" w:sz="4" w:space="0" w:color="auto"/>
              <w:right w:val="single" w:sz="4" w:space="0" w:color="auto"/>
            </w:tcBorders>
            <w:shd w:val="clear" w:color="000000" w:fill="FFDDF6"/>
            <w:vAlign w:val="center"/>
            <w:hideMark/>
          </w:tcPr>
          <w:p w14:paraId="283F58E5"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2,94%</w:t>
            </w:r>
          </w:p>
        </w:tc>
        <w:tc>
          <w:tcPr>
            <w:tcW w:w="1360" w:type="dxa"/>
            <w:tcBorders>
              <w:top w:val="nil"/>
              <w:left w:val="nil"/>
              <w:bottom w:val="single" w:sz="4" w:space="0" w:color="auto"/>
              <w:right w:val="single" w:sz="4" w:space="0" w:color="auto"/>
            </w:tcBorders>
            <w:shd w:val="clear" w:color="000000" w:fill="FFDDF6"/>
            <w:vAlign w:val="center"/>
            <w:hideMark/>
          </w:tcPr>
          <w:p w14:paraId="21422475"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4.098,36</w:t>
            </w:r>
          </w:p>
        </w:tc>
        <w:tc>
          <w:tcPr>
            <w:tcW w:w="1360" w:type="dxa"/>
            <w:tcBorders>
              <w:top w:val="nil"/>
              <w:left w:val="nil"/>
              <w:bottom w:val="single" w:sz="4" w:space="0" w:color="auto"/>
              <w:right w:val="nil"/>
            </w:tcBorders>
            <w:shd w:val="clear" w:color="000000" w:fill="FFDDF6"/>
            <w:vAlign w:val="center"/>
            <w:hideMark/>
          </w:tcPr>
          <w:p w14:paraId="017D7021"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44434A60"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2,36%</w:t>
            </w:r>
          </w:p>
        </w:tc>
        <w:tc>
          <w:tcPr>
            <w:tcW w:w="1360" w:type="dxa"/>
            <w:tcBorders>
              <w:top w:val="nil"/>
              <w:left w:val="nil"/>
              <w:bottom w:val="single" w:sz="4" w:space="0" w:color="auto"/>
              <w:right w:val="single" w:sz="4" w:space="0" w:color="auto"/>
            </w:tcBorders>
            <w:shd w:val="clear" w:color="000000" w:fill="D9E1F2"/>
            <w:vAlign w:val="center"/>
            <w:hideMark/>
          </w:tcPr>
          <w:p w14:paraId="64891B0B"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2.459,02</w:t>
            </w:r>
          </w:p>
        </w:tc>
        <w:tc>
          <w:tcPr>
            <w:tcW w:w="1360" w:type="dxa"/>
            <w:tcBorders>
              <w:top w:val="nil"/>
              <w:left w:val="nil"/>
              <w:bottom w:val="single" w:sz="4" w:space="0" w:color="auto"/>
              <w:right w:val="nil"/>
            </w:tcBorders>
            <w:shd w:val="clear" w:color="000000" w:fill="D9E1F2"/>
            <w:vAlign w:val="center"/>
            <w:hideMark/>
          </w:tcPr>
          <w:p w14:paraId="7ADF55F3"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64F14D20"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4" w:space="0" w:color="auto"/>
            </w:tcBorders>
            <w:shd w:val="clear" w:color="000000" w:fill="FCE4D6"/>
            <w:vAlign w:val="center"/>
            <w:hideMark/>
          </w:tcPr>
          <w:p w14:paraId="1828BC97"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8" w:space="0" w:color="auto"/>
            </w:tcBorders>
            <w:shd w:val="clear" w:color="000000" w:fill="FCE4D6"/>
            <w:vAlign w:val="center"/>
            <w:hideMark/>
          </w:tcPr>
          <w:p w14:paraId="6DD798E9"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r>
      <w:tr w:rsidR="000454A0" w:rsidRPr="000454A0" w14:paraId="6F8580A1"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68B03D82"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 xml:space="preserve">YT - recepti </w:t>
            </w:r>
          </w:p>
        </w:tc>
        <w:tc>
          <w:tcPr>
            <w:tcW w:w="980" w:type="dxa"/>
            <w:tcBorders>
              <w:top w:val="nil"/>
              <w:left w:val="nil"/>
              <w:bottom w:val="single" w:sz="4" w:space="0" w:color="auto"/>
              <w:right w:val="single" w:sz="4" w:space="0" w:color="auto"/>
            </w:tcBorders>
            <w:shd w:val="clear" w:color="000000" w:fill="FFDDF6"/>
            <w:vAlign w:val="center"/>
            <w:hideMark/>
          </w:tcPr>
          <w:p w14:paraId="4C34A10F"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2,94%</w:t>
            </w:r>
          </w:p>
        </w:tc>
        <w:tc>
          <w:tcPr>
            <w:tcW w:w="1360" w:type="dxa"/>
            <w:tcBorders>
              <w:top w:val="nil"/>
              <w:left w:val="nil"/>
              <w:bottom w:val="single" w:sz="4" w:space="0" w:color="auto"/>
              <w:right w:val="single" w:sz="4" w:space="0" w:color="auto"/>
            </w:tcBorders>
            <w:shd w:val="clear" w:color="000000" w:fill="FFDDF6"/>
            <w:vAlign w:val="center"/>
            <w:hideMark/>
          </w:tcPr>
          <w:p w14:paraId="1A139E75"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4.098,36</w:t>
            </w:r>
          </w:p>
        </w:tc>
        <w:tc>
          <w:tcPr>
            <w:tcW w:w="1360" w:type="dxa"/>
            <w:tcBorders>
              <w:top w:val="nil"/>
              <w:left w:val="nil"/>
              <w:bottom w:val="single" w:sz="4" w:space="0" w:color="auto"/>
              <w:right w:val="nil"/>
            </w:tcBorders>
            <w:shd w:val="clear" w:color="000000" w:fill="FFDDF6"/>
            <w:vAlign w:val="center"/>
            <w:hideMark/>
          </w:tcPr>
          <w:p w14:paraId="7DB2B874"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4C5B450F"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3,15%</w:t>
            </w:r>
          </w:p>
        </w:tc>
        <w:tc>
          <w:tcPr>
            <w:tcW w:w="1360" w:type="dxa"/>
            <w:tcBorders>
              <w:top w:val="nil"/>
              <w:left w:val="nil"/>
              <w:bottom w:val="single" w:sz="4" w:space="0" w:color="auto"/>
              <w:right w:val="single" w:sz="4" w:space="0" w:color="auto"/>
            </w:tcBorders>
            <w:shd w:val="clear" w:color="000000" w:fill="D9E1F2"/>
            <w:vAlign w:val="center"/>
            <w:hideMark/>
          </w:tcPr>
          <w:p w14:paraId="6475214C"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3.278,69</w:t>
            </w:r>
          </w:p>
        </w:tc>
        <w:tc>
          <w:tcPr>
            <w:tcW w:w="1360" w:type="dxa"/>
            <w:tcBorders>
              <w:top w:val="nil"/>
              <w:left w:val="nil"/>
              <w:bottom w:val="single" w:sz="4" w:space="0" w:color="auto"/>
              <w:right w:val="nil"/>
            </w:tcBorders>
            <w:shd w:val="clear" w:color="000000" w:fill="D9E1F2"/>
            <w:vAlign w:val="center"/>
            <w:hideMark/>
          </w:tcPr>
          <w:p w14:paraId="7C8B3A12"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043FC01A"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4" w:space="0" w:color="auto"/>
            </w:tcBorders>
            <w:shd w:val="clear" w:color="000000" w:fill="FCE4D6"/>
            <w:vAlign w:val="center"/>
            <w:hideMark/>
          </w:tcPr>
          <w:p w14:paraId="1CB946CA"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8" w:space="0" w:color="auto"/>
            </w:tcBorders>
            <w:shd w:val="clear" w:color="000000" w:fill="FCE4D6"/>
            <w:vAlign w:val="center"/>
            <w:hideMark/>
          </w:tcPr>
          <w:p w14:paraId="0ADD86B5"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r>
      <w:tr w:rsidR="000454A0" w:rsidRPr="000454A0" w14:paraId="7AA1A665"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6FA48723"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Google display ads</w:t>
            </w:r>
          </w:p>
        </w:tc>
        <w:tc>
          <w:tcPr>
            <w:tcW w:w="980" w:type="dxa"/>
            <w:tcBorders>
              <w:top w:val="nil"/>
              <w:left w:val="nil"/>
              <w:bottom w:val="single" w:sz="4" w:space="0" w:color="auto"/>
              <w:right w:val="single" w:sz="4" w:space="0" w:color="auto"/>
            </w:tcBorders>
            <w:shd w:val="clear" w:color="000000" w:fill="FFDDF6"/>
            <w:vAlign w:val="center"/>
            <w:hideMark/>
          </w:tcPr>
          <w:p w14:paraId="15E1443A"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2,94%</w:t>
            </w:r>
          </w:p>
        </w:tc>
        <w:tc>
          <w:tcPr>
            <w:tcW w:w="1360" w:type="dxa"/>
            <w:tcBorders>
              <w:top w:val="nil"/>
              <w:left w:val="nil"/>
              <w:bottom w:val="single" w:sz="4" w:space="0" w:color="auto"/>
              <w:right w:val="single" w:sz="4" w:space="0" w:color="auto"/>
            </w:tcBorders>
            <w:shd w:val="clear" w:color="000000" w:fill="FFDDF6"/>
            <w:vAlign w:val="center"/>
            <w:hideMark/>
          </w:tcPr>
          <w:p w14:paraId="7E0317F1"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4.098,36</w:t>
            </w:r>
          </w:p>
        </w:tc>
        <w:tc>
          <w:tcPr>
            <w:tcW w:w="1360" w:type="dxa"/>
            <w:tcBorders>
              <w:top w:val="nil"/>
              <w:left w:val="nil"/>
              <w:bottom w:val="single" w:sz="4" w:space="0" w:color="auto"/>
              <w:right w:val="nil"/>
            </w:tcBorders>
            <w:shd w:val="clear" w:color="000000" w:fill="FFDDF6"/>
            <w:vAlign w:val="center"/>
            <w:hideMark/>
          </w:tcPr>
          <w:p w14:paraId="57BA8591"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29A2DFD2"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3,15%</w:t>
            </w:r>
          </w:p>
        </w:tc>
        <w:tc>
          <w:tcPr>
            <w:tcW w:w="1360" w:type="dxa"/>
            <w:tcBorders>
              <w:top w:val="nil"/>
              <w:left w:val="nil"/>
              <w:bottom w:val="single" w:sz="4" w:space="0" w:color="auto"/>
              <w:right w:val="single" w:sz="4" w:space="0" w:color="auto"/>
            </w:tcBorders>
            <w:shd w:val="clear" w:color="000000" w:fill="D9E1F2"/>
            <w:vAlign w:val="center"/>
            <w:hideMark/>
          </w:tcPr>
          <w:p w14:paraId="68715474"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3.278,69</w:t>
            </w:r>
          </w:p>
        </w:tc>
        <w:tc>
          <w:tcPr>
            <w:tcW w:w="1360" w:type="dxa"/>
            <w:tcBorders>
              <w:top w:val="nil"/>
              <w:left w:val="nil"/>
              <w:bottom w:val="single" w:sz="4" w:space="0" w:color="auto"/>
              <w:right w:val="nil"/>
            </w:tcBorders>
            <w:shd w:val="clear" w:color="000000" w:fill="D9E1F2"/>
            <w:vAlign w:val="center"/>
            <w:hideMark/>
          </w:tcPr>
          <w:p w14:paraId="5EC1C5D3"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4ACF07C5"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5,81%</w:t>
            </w:r>
          </w:p>
        </w:tc>
        <w:tc>
          <w:tcPr>
            <w:tcW w:w="1360" w:type="dxa"/>
            <w:tcBorders>
              <w:top w:val="nil"/>
              <w:left w:val="nil"/>
              <w:bottom w:val="single" w:sz="4" w:space="0" w:color="auto"/>
              <w:right w:val="single" w:sz="4" w:space="0" w:color="auto"/>
            </w:tcBorders>
            <w:shd w:val="clear" w:color="000000" w:fill="FCE4D6"/>
            <w:vAlign w:val="center"/>
            <w:hideMark/>
          </w:tcPr>
          <w:p w14:paraId="0369DB6C"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4.098,36</w:t>
            </w:r>
          </w:p>
        </w:tc>
        <w:tc>
          <w:tcPr>
            <w:tcW w:w="1360" w:type="dxa"/>
            <w:tcBorders>
              <w:top w:val="nil"/>
              <w:left w:val="nil"/>
              <w:bottom w:val="single" w:sz="4" w:space="0" w:color="auto"/>
              <w:right w:val="single" w:sz="8" w:space="0" w:color="auto"/>
            </w:tcBorders>
            <w:shd w:val="clear" w:color="000000" w:fill="FCE4D6"/>
            <w:vAlign w:val="center"/>
            <w:hideMark/>
          </w:tcPr>
          <w:p w14:paraId="0F138352"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5.000,00</w:t>
            </w:r>
          </w:p>
        </w:tc>
      </w:tr>
      <w:tr w:rsidR="000454A0" w:rsidRPr="000454A0" w14:paraId="14AE7C51"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26796714"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SEM</w:t>
            </w:r>
          </w:p>
        </w:tc>
        <w:tc>
          <w:tcPr>
            <w:tcW w:w="980" w:type="dxa"/>
            <w:tcBorders>
              <w:top w:val="nil"/>
              <w:left w:val="nil"/>
              <w:bottom w:val="single" w:sz="4" w:space="0" w:color="auto"/>
              <w:right w:val="single" w:sz="4" w:space="0" w:color="auto"/>
            </w:tcBorders>
            <w:shd w:val="clear" w:color="000000" w:fill="FFDDF6"/>
            <w:vAlign w:val="center"/>
            <w:hideMark/>
          </w:tcPr>
          <w:p w14:paraId="1A7443CF"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3,53%</w:t>
            </w:r>
          </w:p>
        </w:tc>
        <w:tc>
          <w:tcPr>
            <w:tcW w:w="1360" w:type="dxa"/>
            <w:tcBorders>
              <w:top w:val="nil"/>
              <w:left w:val="nil"/>
              <w:bottom w:val="single" w:sz="4" w:space="0" w:color="auto"/>
              <w:right w:val="single" w:sz="4" w:space="0" w:color="auto"/>
            </w:tcBorders>
            <w:shd w:val="clear" w:color="000000" w:fill="FFDDF6"/>
            <w:vAlign w:val="center"/>
            <w:hideMark/>
          </w:tcPr>
          <w:p w14:paraId="795A11FF"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4.918,03</w:t>
            </w:r>
          </w:p>
        </w:tc>
        <w:tc>
          <w:tcPr>
            <w:tcW w:w="1360" w:type="dxa"/>
            <w:tcBorders>
              <w:top w:val="nil"/>
              <w:left w:val="nil"/>
              <w:bottom w:val="single" w:sz="4" w:space="0" w:color="auto"/>
              <w:right w:val="nil"/>
            </w:tcBorders>
            <w:shd w:val="clear" w:color="000000" w:fill="FFDDF6"/>
            <w:vAlign w:val="center"/>
            <w:hideMark/>
          </w:tcPr>
          <w:p w14:paraId="0F714D84"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6.000,00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08B76765"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2,36%</w:t>
            </w:r>
          </w:p>
        </w:tc>
        <w:tc>
          <w:tcPr>
            <w:tcW w:w="1360" w:type="dxa"/>
            <w:tcBorders>
              <w:top w:val="nil"/>
              <w:left w:val="nil"/>
              <w:bottom w:val="single" w:sz="4" w:space="0" w:color="auto"/>
              <w:right w:val="single" w:sz="4" w:space="0" w:color="auto"/>
            </w:tcBorders>
            <w:shd w:val="clear" w:color="000000" w:fill="D9E1F2"/>
            <w:vAlign w:val="center"/>
            <w:hideMark/>
          </w:tcPr>
          <w:p w14:paraId="7F064822"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2.459,02</w:t>
            </w:r>
          </w:p>
        </w:tc>
        <w:tc>
          <w:tcPr>
            <w:tcW w:w="1360" w:type="dxa"/>
            <w:tcBorders>
              <w:top w:val="nil"/>
              <w:left w:val="nil"/>
              <w:bottom w:val="single" w:sz="4" w:space="0" w:color="auto"/>
              <w:right w:val="nil"/>
            </w:tcBorders>
            <w:shd w:val="clear" w:color="000000" w:fill="D9E1F2"/>
            <w:vAlign w:val="center"/>
            <w:hideMark/>
          </w:tcPr>
          <w:p w14:paraId="2F0A3444"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3583EE8B"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3,49%</w:t>
            </w:r>
          </w:p>
        </w:tc>
        <w:tc>
          <w:tcPr>
            <w:tcW w:w="1360" w:type="dxa"/>
            <w:tcBorders>
              <w:top w:val="nil"/>
              <w:left w:val="nil"/>
              <w:bottom w:val="single" w:sz="4" w:space="0" w:color="auto"/>
              <w:right w:val="single" w:sz="4" w:space="0" w:color="auto"/>
            </w:tcBorders>
            <w:shd w:val="clear" w:color="000000" w:fill="FCE4D6"/>
            <w:vAlign w:val="center"/>
            <w:hideMark/>
          </w:tcPr>
          <w:p w14:paraId="21631C2C"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2.459,02</w:t>
            </w:r>
          </w:p>
        </w:tc>
        <w:tc>
          <w:tcPr>
            <w:tcW w:w="1360" w:type="dxa"/>
            <w:tcBorders>
              <w:top w:val="nil"/>
              <w:left w:val="nil"/>
              <w:bottom w:val="single" w:sz="4" w:space="0" w:color="auto"/>
              <w:right w:val="single" w:sz="8" w:space="0" w:color="auto"/>
            </w:tcBorders>
            <w:shd w:val="clear" w:color="000000" w:fill="FCE4D6"/>
            <w:vAlign w:val="center"/>
            <w:hideMark/>
          </w:tcPr>
          <w:p w14:paraId="723C7702"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3.000,00</w:t>
            </w:r>
          </w:p>
        </w:tc>
      </w:tr>
      <w:tr w:rsidR="000454A0" w:rsidRPr="000454A0" w14:paraId="6E07898D"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04E3FB2F"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FB in IG video</w:t>
            </w:r>
          </w:p>
        </w:tc>
        <w:tc>
          <w:tcPr>
            <w:tcW w:w="980" w:type="dxa"/>
            <w:tcBorders>
              <w:top w:val="nil"/>
              <w:left w:val="nil"/>
              <w:bottom w:val="single" w:sz="4" w:space="0" w:color="auto"/>
              <w:right w:val="single" w:sz="4" w:space="0" w:color="auto"/>
            </w:tcBorders>
            <w:shd w:val="clear" w:color="000000" w:fill="FFDDF6"/>
            <w:vAlign w:val="center"/>
            <w:hideMark/>
          </w:tcPr>
          <w:p w14:paraId="3927DFB0"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5,29%</w:t>
            </w:r>
          </w:p>
        </w:tc>
        <w:tc>
          <w:tcPr>
            <w:tcW w:w="1360" w:type="dxa"/>
            <w:tcBorders>
              <w:top w:val="nil"/>
              <w:left w:val="nil"/>
              <w:bottom w:val="single" w:sz="4" w:space="0" w:color="auto"/>
              <w:right w:val="single" w:sz="4" w:space="0" w:color="auto"/>
            </w:tcBorders>
            <w:shd w:val="clear" w:color="000000" w:fill="FFDDF6"/>
            <w:vAlign w:val="center"/>
            <w:hideMark/>
          </w:tcPr>
          <w:p w14:paraId="49BD43D2"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7.377,05</w:t>
            </w:r>
          </w:p>
        </w:tc>
        <w:tc>
          <w:tcPr>
            <w:tcW w:w="1360" w:type="dxa"/>
            <w:tcBorders>
              <w:top w:val="nil"/>
              <w:left w:val="nil"/>
              <w:bottom w:val="single" w:sz="4" w:space="0" w:color="auto"/>
              <w:right w:val="nil"/>
            </w:tcBorders>
            <w:shd w:val="clear" w:color="000000" w:fill="FFDDF6"/>
            <w:vAlign w:val="center"/>
            <w:hideMark/>
          </w:tcPr>
          <w:p w14:paraId="7CDFA3CE"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9.000,00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2A9C11D8"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3,94%</w:t>
            </w:r>
          </w:p>
        </w:tc>
        <w:tc>
          <w:tcPr>
            <w:tcW w:w="1360" w:type="dxa"/>
            <w:tcBorders>
              <w:top w:val="nil"/>
              <w:left w:val="nil"/>
              <w:bottom w:val="single" w:sz="4" w:space="0" w:color="auto"/>
              <w:right w:val="single" w:sz="4" w:space="0" w:color="auto"/>
            </w:tcBorders>
            <w:shd w:val="clear" w:color="000000" w:fill="D9E1F2"/>
            <w:vAlign w:val="center"/>
            <w:hideMark/>
          </w:tcPr>
          <w:p w14:paraId="4065569F"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4.098,36</w:t>
            </w:r>
          </w:p>
        </w:tc>
        <w:tc>
          <w:tcPr>
            <w:tcW w:w="1360" w:type="dxa"/>
            <w:tcBorders>
              <w:top w:val="nil"/>
              <w:left w:val="nil"/>
              <w:bottom w:val="single" w:sz="4" w:space="0" w:color="auto"/>
              <w:right w:val="nil"/>
            </w:tcBorders>
            <w:shd w:val="clear" w:color="000000" w:fill="D9E1F2"/>
            <w:vAlign w:val="center"/>
            <w:hideMark/>
          </w:tcPr>
          <w:p w14:paraId="0AB8F2B9"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74445854"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4" w:space="0" w:color="auto"/>
            </w:tcBorders>
            <w:shd w:val="clear" w:color="000000" w:fill="FCE4D6"/>
            <w:vAlign w:val="center"/>
            <w:hideMark/>
          </w:tcPr>
          <w:p w14:paraId="7CFD8666"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8" w:space="0" w:color="auto"/>
            </w:tcBorders>
            <w:shd w:val="clear" w:color="000000" w:fill="FCE4D6"/>
            <w:vAlign w:val="center"/>
            <w:hideMark/>
          </w:tcPr>
          <w:p w14:paraId="2519E8DF"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r>
      <w:tr w:rsidR="000454A0" w:rsidRPr="000454A0" w14:paraId="21103339"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3234DE8F"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FB + IG (image in carousel)</w:t>
            </w:r>
          </w:p>
        </w:tc>
        <w:tc>
          <w:tcPr>
            <w:tcW w:w="980" w:type="dxa"/>
            <w:tcBorders>
              <w:top w:val="nil"/>
              <w:left w:val="nil"/>
              <w:bottom w:val="single" w:sz="4" w:space="0" w:color="auto"/>
              <w:right w:val="single" w:sz="4" w:space="0" w:color="auto"/>
            </w:tcBorders>
            <w:shd w:val="clear" w:color="000000" w:fill="FFDDF6"/>
            <w:vAlign w:val="center"/>
            <w:hideMark/>
          </w:tcPr>
          <w:p w14:paraId="314AE300"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5,29%</w:t>
            </w:r>
          </w:p>
        </w:tc>
        <w:tc>
          <w:tcPr>
            <w:tcW w:w="1360" w:type="dxa"/>
            <w:tcBorders>
              <w:top w:val="nil"/>
              <w:left w:val="nil"/>
              <w:bottom w:val="single" w:sz="4" w:space="0" w:color="auto"/>
              <w:right w:val="single" w:sz="4" w:space="0" w:color="auto"/>
            </w:tcBorders>
            <w:shd w:val="clear" w:color="000000" w:fill="FFDDF6"/>
            <w:vAlign w:val="center"/>
            <w:hideMark/>
          </w:tcPr>
          <w:p w14:paraId="20F342AE"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7.377,05</w:t>
            </w:r>
          </w:p>
        </w:tc>
        <w:tc>
          <w:tcPr>
            <w:tcW w:w="1360" w:type="dxa"/>
            <w:tcBorders>
              <w:top w:val="nil"/>
              <w:left w:val="nil"/>
              <w:bottom w:val="single" w:sz="4" w:space="0" w:color="auto"/>
              <w:right w:val="nil"/>
            </w:tcBorders>
            <w:shd w:val="clear" w:color="000000" w:fill="FFDDF6"/>
            <w:vAlign w:val="center"/>
            <w:hideMark/>
          </w:tcPr>
          <w:p w14:paraId="2F51D239"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9.000,00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70FA9358"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3,94%</w:t>
            </w:r>
          </w:p>
        </w:tc>
        <w:tc>
          <w:tcPr>
            <w:tcW w:w="1360" w:type="dxa"/>
            <w:tcBorders>
              <w:top w:val="nil"/>
              <w:left w:val="nil"/>
              <w:bottom w:val="single" w:sz="4" w:space="0" w:color="auto"/>
              <w:right w:val="single" w:sz="4" w:space="0" w:color="auto"/>
            </w:tcBorders>
            <w:shd w:val="clear" w:color="000000" w:fill="D9E1F2"/>
            <w:vAlign w:val="center"/>
            <w:hideMark/>
          </w:tcPr>
          <w:p w14:paraId="57F3917A"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4.098,36</w:t>
            </w:r>
          </w:p>
        </w:tc>
        <w:tc>
          <w:tcPr>
            <w:tcW w:w="1360" w:type="dxa"/>
            <w:tcBorders>
              <w:top w:val="nil"/>
              <w:left w:val="nil"/>
              <w:bottom w:val="single" w:sz="4" w:space="0" w:color="auto"/>
              <w:right w:val="nil"/>
            </w:tcBorders>
            <w:shd w:val="clear" w:color="000000" w:fill="D9E1F2"/>
            <w:vAlign w:val="center"/>
            <w:hideMark/>
          </w:tcPr>
          <w:p w14:paraId="3620CE90"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23A12A9A"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9,30%</w:t>
            </w:r>
          </w:p>
        </w:tc>
        <w:tc>
          <w:tcPr>
            <w:tcW w:w="1360" w:type="dxa"/>
            <w:tcBorders>
              <w:top w:val="nil"/>
              <w:left w:val="nil"/>
              <w:bottom w:val="single" w:sz="4" w:space="0" w:color="auto"/>
              <w:right w:val="single" w:sz="4" w:space="0" w:color="auto"/>
            </w:tcBorders>
            <w:shd w:val="clear" w:color="000000" w:fill="FCE4D6"/>
            <w:vAlign w:val="center"/>
            <w:hideMark/>
          </w:tcPr>
          <w:p w14:paraId="78EC29F0"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6.557,38</w:t>
            </w:r>
          </w:p>
        </w:tc>
        <w:tc>
          <w:tcPr>
            <w:tcW w:w="1360" w:type="dxa"/>
            <w:tcBorders>
              <w:top w:val="nil"/>
              <w:left w:val="nil"/>
              <w:bottom w:val="single" w:sz="4" w:space="0" w:color="auto"/>
              <w:right w:val="single" w:sz="8" w:space="0" w:color="auto"/>
            </w:tcBorders>
            <w:shd w:val="clear" w:color="000000" w:fill="FCE4D6"/>
            <w:vAlign w:val="center"/>
            <w:hideMark/>
          </w:tcPr>
          <w:p w14:paraId="1711CDC8"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8.000,00</w:t>
            </w:r>
          </w:p>
        </w:tc>
      </w:tr>
      <w:tr w:rsidR="000454A0" w:rsidRPr="000454A0" w14:paraId="079A4EEA"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0589C2B7"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Display ogl. na lokalnih medijih</w:t>
            </w:r>
          </w:p>
        </w:tc>
        <w:tc>
          <w:tcPr>
            <w:tcW w:w="980" w:type="dxa"/>
            <w:tcBorders>
              <w:top w:val="nil"/>
              <w:left w:val="nil"/>
              <w:bottom w:val="single" w:sz="4" w:space="0" w:color="auto"/>
              <w:right w:val="single" w:sz="4" w:space="0" w:color="auto"/>
            </w:tcBorders>
            <w:shd w:val="clear" w:color="000000" w:fill="FFDDF6"/>
            <w:vAlign w:val="center"/>
            <w:hideMark/>
          </w:tcPr>
          <w:p w14:paraId="10FF9204"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5,88%</w:t>
            </w:r>
          </w:p>
        </w:tc>
        <w:tc>
          <w:tcPr>
            <w:tcW w:w="1360" w:type="dxa"/>
            <w:tcBorders>
              <w:top w:val="nil"/>
              <w:left w:val="nil"/>
              <w:bottom w:val="single" w:sz="4" w:space="0" w:color="auto"/>
              <w:right w:val="single" w:sz="4" w:space="0" w:color="auto"/>
            </w:tcBorders>
            <w:shd w:val="clear" w:color="000000" w:fill="FFDDF6"/>
            <w:vAlign w:val="center"/>
            <w:hideMark/>
          </w:tcPr>
          <w:p w14:paraId="37916B63"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8.196,72</w:t>
            </w:r>
          </w:p>
        </w:tc>
        <w:tc>
          <w:tcPr>
            <w:tcW w:w="1360" w:type="dxa"/>
            <w:tcBorders>
              <w:top w:val="nil"/>
              <w:left w:val="nil"/>
              <w:bottom w:val="single" w:sz="4" w:space="0" w:color="auto"/>
              <w:right w:val="nil"/>
            </w:tcBorders>
            <w:shd w:val="clear" w:color="000000" w:fill="FFDDF6"/>
            <w:vAlign w:val="center"/>
            <w:hideMark/>
          </w:tcPr>
          <w:p w14:paraId="60D176D3"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10.000,00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5EC86FE4"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4" w:space="0" w:color="auto"/>
            </w:tcBorders>
            <w:shd w:val="clear" w:color="000000" w:fill="D9E1F2"/>
            <w:vAlign w:val="center"/>
            <w:hideMark/>
          </w:tcPr>
          <w:p w14:paraId="4A79659A"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nil"/>
            </w:tcBorders>
            <w:shd w:val="clear" w:color="000000" w:fill="D9E1F2"/>
            <w:vAlign w:val="center"/>
            <w:hideMark/>
          </w:tcPr>
          <w:p w14:paraId="2E3BB4BD"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439190CD"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4" w:space="0" w:color="auto"/>
            </w:tcBorders>
            <w:shd w:val="clear" w:color="000000" w:fill="FCE4D6"/>
            <w:vAlign w:val="center"/>
            <w:hideMark/>
          </w:tcPr>
          <w:p w14:paraId="426CCFA8"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8" w:space="0" w:color="auto"/>
            </w:tcBorders>
            <w:shd w:val="clear" w:color="000000" w:fill="FCE4D6"/>
            <w:vAlign w:val="center"/>
            <w:hideMark/>
          </w:tcPr>
          <w:p w14:paraId="636728EF"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r>
      <w:tr w:rsidR="000454A0" w:rsidRPr="000454A0" w14:paraId="1FDB2489"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45D224AC"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Članki/advertoriali na lokalnih medijih</w:t>
            </w:r>
          </w:p>
        </w:tc>
        <w:tc>
          <w:tcPr>
            <w:tcW w:w="980" w:type="dxa"/>
            <w:tcBorders>
              <w:top w:val="nil"/>
              <w:left w:val="nil"/>
              <w:bottom w:val="single" w:sz="4" w:space="0" w:color="auto"/>
              <w:right w:val="single" w:sz="4" w:space="0" w:color="auto"/>
            </w:tcBorders>
            <w:shd w:val="clear" w:color="000000" w:fill="FFDDF6"/>
            <w:vAlign w:val="center"/>
            <w:hideMark/>
          </w:tcPr>
          <w:p w14:paraId="29D5C722"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4,71%</w:t>
            </w:r>
          </w:p>
        </w:tc>
        <w:tc>
          <w:tcPr>
            <w:tcW w:w="1360" w:type="dxa"/>
            <w:tcBorders>
              <w:top w:val="nil"/>
              <w:left w:val="nil"/>
              <w:bottom w:val="single" w:sz="4" w:space="0" w:color="auto"/>
              <w:right w:val="single" w:sz="4" w:space="0" w:color="auto"/>
            </w:tcBorders>
            <w:shd w:val="clear" w:color="000000" w:fill="FFDDF6"/>
            <w:vAlign w:val="center"/>
            <w:hideMark/>
          </w:tcPr>
          <w:p w14:paraId="0945255E"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6.557,38</w:t>
            </w:r>
          </w:p>
        </w:tc>
        <w:tc>
          <w:tcPr>
            <w:tcW w:w="1360" w:type="dxa"/>
            <w:tcBorders>
              <w:top w:val="nil"/>
              <w:left w:val="nil"/>
              <w:bottom w:val="single" w:sz="4" w:space="0" w:color="auto"/>
              <w:right w:val="nil"/>
            </w:tcBorders>
            <w:shd w:val="clear" w:color="000000" w:fill="FFDDF6"/>
            <w:vAlign w:val="center"/>
            <w:hideMark/>
          </w:tcPr>
          <w:p w14:paraId="3CB73B99"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8.000,00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5C763C1D"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2,36%</w:t>
            </w:r>
          </w:p>
        </w:tc>
        <w:tc>
          <w:tcPr>
            <w:tcW w:w="1360" w:type="dxa"/>
            <w:tcBorders>
              <w:top w:val="nil"/>
              <w:left w:val="nil"/>
              <w:bottom w:val="single" w:sz="4" w:space="0" w:color="auto"/>
              <w:right w:val="single" w:sz="4" w:space="0" w:color="auto"/>
            </w:tcBorders>
            <w:shd w:val="clear" w:color="000000" w:fill="D9E1F2"/>
            <w:vAlign w:val="center"/>
            <w:hideMark/>
          </w:tcPr>
          <w:p w14:paraId="3EED1514"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2.459,02</w:t>
            </w:r>
          </w:p>
        </w:tc>
        <w:tc>
          <w:tcPr>
            <w:tcW w:w="1360" w:type="dxa"/>
            <w:tcBorders>
              <w:top w:val="nil"/>
              <w:left w:val="nil"/>
              <w:bottom w:val="single" w:sz="4" w:space="0" w:color="auto"/>
              <w:right w:val="nil"/>
            </w:tcBorders>
            <w:shd w:val="clear" w:color="000000" w:fill="D9E1F2"/>
            <w:vAlign w:val="center"/>
            <w:hideMark/>
          </w:tcPr>
          <w:p w14:paraId="284E735D"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3.000,00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64AC7B1E" w14:textId="77777777" w:rsidR="000454A0" w:rsidRPr="000454A0" w:rsidRDefault="000454A0" w:rsidP="000454A0">
            <w:pPr>
              <w:spacing w:after="0" w:line="240" w:lineRule="auto"/>
              <w:jc w:val="center"/>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4" w:space="0" w:color="auto"/>
            </w:tcBorders>
            <w:shd w:val="clear" w:color="000000" w:fill="FCE4D6"/>
            <w:vAlign w:val="center"/>
            <w:hideMark/>
          </w:tcPr>
          <w:p w14:paraId="47FC20EA"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c>
          <w:tcPr>
            <w:tcW w:w="1360" w:type="dxa"/>
            <w:tcBorders>
              <w:top w:val="nil"/>
              <w:left w:val="nil"/>
              <w:bottom w:val="single" w:sz="4" w:space="0" w:color="auto"/>
              <w:right w:val="single" w:sz="8" w:space="0" w:color="auto"/>
            </w:tcBorders>
            <w:shd w:val="clear" w:color="000000" w:fill="FCE4D6"/>
            <w:vAlign w:val="center"/>
            <w:hideMark/>
          </w:tcPr>
          <w:p w14:paraId="2E8783E1" w14:textId="77777777" w:rsidR="000454A0" w:rsidRPr="000454A0" w:rsidRDefault="000454A0" w:rsidP="000454A0">
            <w:pPr>
              <w:spacing w:after="0" w:line="240" w:lineRule="auto"/>
              <w:jc w:val="right"/>
              <w:rPr>
                <w:rFonts w:ascii="Calibri" w:eastAsia="Times New Roman" w:hAnsi="Calibri" w:cs="Calibri"/>
                <w:color w:val="000000"/>
                <w:sz w:val="16"/>
                <w:szCs w:val="16"/>
                <w:lang w:eastAsia="sl-SI"/>
              </w:rPr>
            </w:pPr>
            <w:r w:rsidRPr="000454A0">
              <w:rPr>
                <w:rFonts w:ascii="Calibri" w:eastAsia="Times New Roman" w:hAnsi="Calibri" w:cs="Calibri"/>
                <w:color w:val="000000"/>
                <w:sz w:val="16"/>
                <w:szCs w:val="16"/>
                <w:lang w:eastAsia="sl-SI"/>
              </w:rPr>
              <w:t>0,00</w:t>
            </w:r>
          </w:p>
        </w:tc>
      </w:tr>
      <w:tr w:rsidR="000454A0" w:rsidRPr="000454A0" w14:paraId="43CCC5AF" w14:textId="77777777" w:rsidTr="000454A0">
        <w:trPr>
          <w:trHeight w:val="240"/>
        </w:trPr>
        <w:tc>
          <w:tcPr>
            <w:tcW w:w="2740" w:type="dxa"/>
            <w:tcBorders>
              <w:top w:val="nil"/>
              <w:left w:val="single" w:sz="8" w:space="0" w:color="auto"/>
              <w:bottom w:val="single" w:sz="4" w:space="0" w:color="auto"/>
              <w:right w:val="single" w:sz="4" w:space="0" w:color="auto"/>
            </w:tcBorders>
            <w:shd w:val="clear" w:color="000000" w:fill="D9D9D9"/>
            <w:vAlign w:val="center"/>
            <w:hideMark/>
          </w:tcPr>
          <w:p w14:paraId="35154E6C" w14:textId="77777777" w:rsidR="000454A0" w:rsidRPr="000454A0" w:rsidRDefault="000454A0" w:rsidP="000454A0">
            <w:pPr>
              <w:spacing w:after="0" w:line="240" w:lineRule="auto"/>
              <w:rPr>
                <w:rFonts w:ascii="Calibri" w:eastAsia="Times New Roman" w:hAnsi="Calibri" w:cs="Calibri"/>
                <w:color w:val="000000"/>
                <w:sz w:val="20"/>
                <w:szCs w:val="20"/>
                <w:lang w:eastAsia="sl-SI"/>
              </w:rPr>
            </w:pPr>
            <w:r w:rsidRPr="000454A0">
              <w:rPr>
                <w:rFonts w:ascii="Calibri" w:eastAsia="Times New Roman" w:hAnsi="Calibri" w:cs="Calibri"/>
                <w:color w:val="000000"/>
                <w:sz w:val="20"/>
                <w:szCs w:val="20"/>
                <w:lang w:eastAsia="sl-SI"/>
              </w:rPr>
              <w:t>SKUPAJ</w:t>
            </w:r>
          </w:p>
        </w:tc>
        <w:tc>
          <w:tcPr>
            <w:tcW w:w="980" w:type="dxa"/>
            <w:tcBorders>
              <w:top w:val="nil"/>
              <w:left w:val="nil"/>
              <w:bottom w:val="single" w:sz="4" w:space="0" w:color="auto"/>
              <w:right w:val="single" w:sz="4" w:space="0" w:color="auto"/>
            </w:tcBorders>
            <w:shd w:val="clear" w:color="000000" w:fill="FFDDF6"/>
            <w:vAlign w:val="center"/>
            <w:hideMark/>
          </w:tcPr>
          <w:p w14:paraId="0D6E56FC" w14:textId="77777777" w:rsidR="000454A0" w:rsidRPr="000454A0" w:rsidRDefault="000454A0" w:rsidP="000454A0">
            <w:pPr>
              <w:spacing w:after="0" w:line="240" w:lineRule="auto"/>
              <w:jc w:val="center"/>
              <w:rPr>
                <w:rFonts w:ascii="Calibri" w:eastAsia="Times New Roman" w:hAnsi="Calibri" w:cs="Calibri"/>
                <w:b/>
                <w:bCs/>
                <w:color w:val="000000"/>
                <w:sz w:val="16"/>
                <w:szCs w:val="16"/>
                <w:lang w:eastAsia="sl-SI"/>
              </w:rPr>
            </w:pPr>
            <w:r w:rsidRPr="000454A0">
              <w:rPr>
                <w:rFonts w:ascii="Calibri" w:eastAsia="Times New Roman" w:hAnsi="Calibri" w:cs="Calibri"/>
                <w:b/>
                <w:bCs/>
                <w:color w:val="000000"/>
                <w:sz w:val="16"/>
                <w:szCs w:val="16"/>
                <w:lang w:eastAsia="sl-SI"/>
              </w:rPr>
              <w:t>100,00%</w:t>
            </w:r>
          </w:p>
        </w:tc>
        <w:tc>
          <w:tcPr>
            <w:tcW w:w="1360" w:type="dxa"/>
            <w:tcBorders>
              <w:top w:val="nil"/>
              <w:left w:val="nil"/>
              <w:bottom w:val="single" w:sz="4" w:space="0" w:color="auto"/>
              <w:right w:val="single" w:sz="4" w:space="0" w:color="auto"/>
            </w:tcBorders>
            <w:shd w:val="clear" w:color="000000" w:fill="FFDDF6"/>
            <w:vAlign w:val="center"/>
            <w:hideMark/>
          </w:tcPr>
          <w:p w14:paraId="5D0BBB8A" w14:textId="77777777" w:rsidR="000454A0" w:rsidRPr="000454A0" w:rsidRDefault="000454A0" w:rsidP="000454A0">
            <w:pPr>
              <w:spacing w:after="0" w:line="240" w:lineRule="auto"/>
              <w:jc w:val="right"/>
              <w:rPr>
                <w:rFonts w:ascii="Calibri" w:eastAsia="Times New Roman" w:hAnsi="Calibri" w:cs="Calibri"/>
                <w:b/>
                <w:bCs/>
                <w:color w:val="000000"/>
                <w:sz w:val="16"/>
                <w:szCs w:val="16"/>
                <w:lang w:eastAsia="sl-SI"/>
              </w:rPr>
            </w:pPr>
            <w:r w:rsidRPr="000454A0">
              <w:rPr>
                <w:rFonts w:ascii="Calibri" w:eastAsia="Times New Roman" w:hAnsi="Calibri" w:cs="Calibri"/>
                <w:b/>
                <w:bCs/>
                <w:color w:val="000000"/>
                <w:sz w:val="16"/>
                <w:szCs w:val="16"/>
                <w:lang w:eastAsia="sl-SI"/>
              </w:rPr>
              <w:t>139.344,26</w:t>
            </w:r>
          </w:p>
        </w:tc>
        <w:tc>
          <w:tcPr>
            <w:tcW w:w="1360" w:type="dxa"/>
            <w:tcBorders>
              <w:top w:val="nil"/>
              <w:left w:val="nil"/>
              <w:bottom w:val="single" w:sz="4" w:space="0" w:color="auto"/>
              <w:right w:val="nil"/>
            </w:tcBorders>
            <w:shd w:val="clear" w:color="000000" w:fill="FFDDF6"/>
            <w:vAlign w:val="center"/>
            <w:hideMark/>
          </w:tcPr>
          <w:p w14:paraId="26268D9A" w14:textId="77777777" w:rsidR="000454A0" w:rsidRPr="000454A0" w:rsidRDefault="000454A0" w:rsidP="000454A0">
            <w:pPr>
              <w:spacing w:after="0" w:line="240" w:lineRule="auto"/>
              <w:jc w:val="right"/>
              <w:rPr>
                <w:rFonts w:ascii="Calibri" w:eastAsia="Times New Roman" w:hAnsi="Calibri" w:cs="Calibri"/>
                <w:b/>
                <w:bCs/>
                <w:color w:val="000000"/>
                <w:sz w:val="16"/>
                <w:szCs w:val="16"/>
                <w:lang w:eastAsia="sl-SI"/>
              </w:rPr>
            </w:pPr>
            <w:r w:rsidRPr="000454A0">
              <w:rPr>
                <w:rFonts w:ascii="Calibri" w:eastAsia="Times New Roman" w:hAnsi="Calibri" w:cs="Calibri"/>
                <w:b/>
                <w:bCs/>
                <w:color w:val="000000"/>
                <w:sz w:val="16"/>
                <w:szCs w:val="16"/>
                <w:lang w:eastAsia="sl-SI"/>
              </w:rPr>
              <w:t>170.000,00</w:t>
            </w:r>
          </w:p>
        </w:tc>
        <w:tc>
          <w:tcPr>
            <w:tcW w:w="980" w:type="dxa"/>
            <w:tcBorders>
              <w:top w:val="nil"/>
              <w:left w:val="single" w:sz="4" w:space="0" w:color="auto"/>
              <w:bottom w:val="single" w:sz="4" w:space="0" w:color="auto"/>
              <w:right w:val="single" w:sz="4" w:space="0" w:color="auto"/>
            </w:tcBorders>
            <w:shd w:val="clear" w:color="000000" w:fill="D9E1F2"/>
            <w:vAlign w:val="center"/>
            <w:hideMark/>
          </w:tcPr>
          <w:p w14:paraId="30131913" w14:textId="77777777" w:rsidR="000454A0" w:rsidRPr="000454A0" w:rsidRDefault="000454A0" w:rsidP="000454A0">
            <w:pPr>
              <w:spacing w:after="0" w:line="240" w:lineRule="auto"/>
              <w:jc w:val="center"/>
              <w:rPr>
                <w:rFonts w:ascii="Calibri" w:eastAsia="Times New Roman" w:hAnsi="Calibri" w:cs="Calibri"/>
                <w:b/>
                <w:bCs/>
                <w:color w:val="000000"/>
                <w:sz w:val="16"/>
                <w:szCs w:val="16"/>
                <w:lang w:eastAsia="sl-SI"/>
              </w:rPr>
            </w:pPr>
            <w:r w:rsidRPr="000454A0">
              <w:rPr>
                <w:rFonts w:ascii="Calibri" w:eastAsia="Times New Roman" w:hAnsi="Calibri" w:cs="Calibri"/>
                <w:b/>
                <w:bCs/>
                <w:color w:val="000000"/>
                <w:sz w:val="16"/>
                <w:szCs w:val="16"/>
                <w:lang w:eastAsia="sl-SI"/>
              </w:rPr>
              <w:t>100,00%</w:t>
            </w:r>
          </w:p>
        </w:tc>
        <w:tc>
          <w:tcPr>
            <w:tcW w:w="1360" w:type="dxa"/>
            <w:tcBorders>
              <w:top w:val="nil"/>
              <w:left w:val="nil"/>
              <w:bottom w:val="single" w:sz="4" w:space="0" w:color="auto"/>
              <w:right w:val="single" w:sz="4" w:space="0" w:color="auto"/>
            </w:tcBorders>
            <w:shd w:val="clear" w:color="000000" w:fill="D9E1F2"/>
            <w:vAlign w:val="center"/>
            <w:hideMark/>
          </w:tcPr>
          <w:p w14:paraId="67B5B65B" w14:textId="77777777" w:rsidR="000454A0" w:rsidRPr="000454A0" w:rsidRDefault="000454A0" w:rsidP="000454A0">
            <w:pPr>
              <w:spacing w:after="0" w:line="240" w:lineRule="auto"/>
              <w:jc w:val="right"/>
              <w:rPr>
                <w:rFonts w:ascii="Calibri" w:eastAsia="Times New Roman" w:hAnsi="Calibri" w:cs="Calibri"/>
                <w:b/>
                <w:bCs/>
                <w:color w:val="000000"/>
                <w:sz w:val="16"/>
                <w:szCs w:val="16"/>
                <w:lang w:eastAsia="sl-SI"/>
              </w:rPr>
            </w:pPr>
            <w:r w:rsidRPr="000454A0">
              <w:rPr>
                <w:rFonts w:ascii="Calibri" w:eastAsia="Times New Roman" w:hAnsi="Calibri" w:cs="Calibri"/>
                <w:b/>
                <w:bCs/>
                <w:color w:val="000000"/>
                <w:sz w:val="16"/>
                <w:szCs w:val="16"/>
                <w:lang w:eastAsia="sl-SI"/>
              </w:rPr>
              <w:t>104.098,36</w:t>
            </w:r>
          </w:p>
        </w:tc>
        <w:tc>
          <w:tcPr>
            <w:tcW w:w="1360" w:type="dxa"/>
            <w:tcBorders>
              <w:top w:val="nil"/>
              <w:left w:val="nil"/>
              <w:bottom w:val="single" w:sz="4" w:space="0" w:color="auto"/>
              <w:right w:val="nil"/>
            </w:tcBorders>
            <w:shd w:val="clear" w:color="000000" w:fill="D9E1F2"/>
            <w:vAlign w:val="center"/>
            <w:hideMark/>
          </w:tcPr>
          <w:p w14:paraId="4121B3B3" w14:textId="77777777" w:rsidR="000454A0" w:rsidRPr="000454A0" w:rsidRDefault="000454A0" w:rsidP="000454A0">
            <w:pPr>
              <w:spacing w:after="0" w:line="240" w:lineRule="auto"/>
              <w:jc w:val="right"/>
              <w:rPr>
                <w:rFonts w:ascii="Calibri" w:eastAsia="Times New Roman" w:hAnsi="Calibri" w:cs="Calibri"/>
                <w:b/>
                <w:bCs/>
                <w:color w:val="000000"/>
                <w:sz w:val="16"/>
                <w:szCs w:val="16"/>
                <w:lang w:eastAsia="sl-SI"/>
              </w:rPr>
            </w:pPr>
            <w:r w:rsidRPr="000454A0">
              <w:rPr>
                <w:rFonts w:ascii="Calibri" w:eastAsia="Times New Roman" w:hAnsi="Calibri" w:cs="Calibri"/>
                <w:b/>
                <w:bCs/>
                <w:color w:val="000000"/>
                <w:sz w:val="16"/>
                <w:szCs w:val="16"/>
                <w:lang w:eastAsia="sl-SI"/>
              </w:rPr>
              <w:t>127.000,00</w:t>
            </w:r>
          </w:p>
        </w:tc>
        <w:tc>
          <w:tcPr>
            <w:tcW w:w="980" w:type="dxa"/>
            <w:tcBorders>
              <w:top w:val="nil"/>
              <w:left w:val="single" w:sz="4" w:space="0" w:color="auto"/>
              <w:bottom w:val="single" w:sz="4" w:space="0" w:color="auto"/>
              <w:right w:val="single" w:sz="4" w:space="0" w:color="auto"/>
            </w:tcBorders>
            <w:shd w:val="clear" w:color="000000" w:fill="FCE4D6"/>
            <w:vAlign w:val="center"/>
            <w:hideMark/>
          </w:tcPr>
          <w:p w14:paraId="44F7B06B" w14:textId="77777777" w:rsidR="000454A0" w:rsidRPr="000454A0" w:rsidRDefault="000454A0" w:rsidP="000454A0">
            <w:pPr>
              <w:spacing w:after="0" w:line="240" w:lineRule="auto"/>
              <w:jc w:val="center"/>
              <w:rPr>
                <w:rFonts w:ascii="Calibri" w:eastAsia="Times New Roman" w:hAnsi="Calibri" w:cs="Calibri"/>
                <w:b/>
                <w:bCs/>
                <w:color w:val="000000"/>
                <w:sz w:val="16"/>
                <w:szCs w:val="16"/>
                <w:lang w:eastAsia="sl-SI"/>
              </w:rPr>
            </w:pPr>
            <w:r w:rsidRPr="000454A0">
              <w:rPr>
                <w:rFonts w:ascii="Calibri" w:eastAsia="Times New Roman" w:hAnsi="Calibri" w:cs="Calibri"/>
                <w:b/>
                <w:bCs/>
                <w:color w:val="000000"/>
                <w:sz w:val="16"/>
                <w:szCs w:val="16"/>
                <w:lang w:eastAsia="sl-SI"/>
              </w:rPr>
              <w:t>100,00%</w:t>
            </w:r>
          </w:p>
        </w:tc>
        <w:tc>
          <w:tcPr>
            <w:tcW w:w="1360" w:type="dxa"/>
            <w:tcBorders>
              <w:top w:val="nil"/>
              <w:left w:val="nil"/>
              <w:bottom w:val="single" w:sz="4" w:space="0" w:color="auto"/>
              <w:right w:val="single" w:sz="4" w:space="0" w:color="auto"/>
            </w:tcBorders>
            <w:shd w:val="clear" w:color="000000" w:fill="FCE4D6"/>
            <w:vAlign w:val="center"/>
            <w:hideMark/>
          </w:tcPr>
          <w:p w14:paraId="6D37E344" w14:textId="77777777" w:rsidR="000454A0" w:rsidRPr="000454A0" w:rsidRDefault="000454A0" w:rsidP="000454A0">
            <w:pPr>
              <w:spacing w:after="0" w:line="240" w:lineRule="auto"/>
              <w:jc w:val="right"/>
              <w:rPr>
                <w:rFonts w:ascii="Calibri" w:eastAsia="Times New Roman" w:hAnsi="Calibri" w:cs="Calibri"/>
                <w:b/>
                <w:bCs/>
                <w:color w:val="000000"/>
                <w:sz w:val="16"/>
                <w:szCs w:val="16"/>
                <w:lang w:eastAsia="sl-SI"/>
              </w:rPr>
            </w:pPr>
            <w:r w:rsidRPr="000454A0">
              <w:rPr>
                <w:rFonts w:ascii="Calibri" w:eastAsia="Times New Roman" w:hAnsi="Calibri" w:cs="Calibri"/>
                <w:b/>
                <w:bCs/>
                <w:color w:val="000000"/>
                <w:sz w:val="16"/>
                <w:szCs w:val="16"/>
                <w:lang w:eastAsia="sl-SI"/>
              </w:rPr>
              <w:t>70.491,80</w:t>
            </w:r>
          </w:p>
        </w:tc>
        <w:tc>
          <w:tcPr>
            <w:tcW w:w="1360" w:type="dxa"/>
            <w:tcBorders>
              <w:top w:val="nil"/>
              <w:left w:val="nil"/>
              <w:bottom w:val="single" w:sz="4" w:space="0" w:color="auto"/>
              <w:right w:val="single" w:sz="8" w:space="0" w:color="auto"/>
            </w:tcBorders>
            <w:shd w:val="clear" w:color="000000" w:fill="FCE4D6"/>
            <w:vAlign w:val="center"/>
            <w:hideMark/>
          </w:tcPr>
          <w:p w14:paraId="1416A536" w14:textId="77777777" w:rsidR="000454A0" w:rsidRPr="000454A0" w:rsidRDefault="000454A0" w:rsidP="000454A0">
            <w:pPr>
              <w:spacing w:after="0" w:line="240" w:lineRule="auto"/>
              <w:jc w:val="right"/>
              <w:rPr>
                <w:rFonts w:ascii="Calibri" w:eastAsia="Times New Roman" w:hAnsi="Calibri" w:cs="Calibri"/>
                <w:b/>
                <w:bCs/>
                <w:color w:val="000000"/>
                <w:sz w:val="16"/>
                <w:szCs w:val="16"/>
                <w:lang w:eastAsia="sl-SI"/>
              </w:rPr>
            </w:pPr>
            <w:r w:rsidRPr="000454A0">
              <w:rPr>
                <w:rFonts w:ascii="Calibri" w:eastAsia="Times New Roman" w:hAnsi="Calibri" w:cs="Calibri"/>
                <w:b/>
                <w:bCs/>
                <w:color w:val="000000"/>
                <w:sz w:val="16"/>
                <w:szCs w:val="16"/>
                <w:lang w:eastAsia="sl-SI"/>
              </w:rPr>
              <w:t>86.000,00</w:t>
            </w:r>
          </w:p>
        </w:tc>
      </w:tr>
    </w:tbl>
    <w:p w14:paraId="66B73857" w14:textId="77777777" w:rsidR="00102C4E" w:rsidRDefault="00A66C67">
      <w:pPr>
        <w:sectPr w:rsidR="00102C4E" w:rsidSect="00EF1CA8">
          <w:pgSz w:w="16838" w:h="11906" w:orient="landscape"/>
          <w:pgMar w:top="1417" w:right="1417" w:bottom="1417" w:left="1417" w:header="708" w:footer="708" w:gutter="0"/>
          <w:cols w:space="708"/>
          <w:docGrid w:linePitch="360"/>
        </w:sectPr>
      </w:pPr>
      <w:r>
        <w:br w:type="page"/>
      </w:r>
    </w:p>
    <w:p w14:paraId="163102FD" w14:textId="7ED26CAA" w:rsidR="000D5E47" w:rsidRDefault="488F22C4" w:rsidP="000D5E47">
      <w:pPr>
        <w:pStyle w:val="Style1"/>
      </w:pPr>
      <w:bookmarkStart w:id="51" w:name="_Toc160178009"/>
      <w:bookmarkStart w:id="52" w:name="_Toc160178010"/>
      <w:bookmarkStart w:id="53" w:name="_Toc160461824"/>
      <w:bookmarkEnd w:id="51"/>
      <w:bookmarkEnd w:id="52"/>
      <w:r>
        <w:lastRenderedPageBreak/>
        <w:t>MERILA ZA IZBOR</w:t>
      </w:r>
      <w:bookmarkEnd w:id="53"/>
    </w:p>
    <w:p w14:paraId="6467EB4A" w14:textId="1144F994" w:rsidR="004F47F0" w:rsidRPr="00606A2B" w:rsidRDefault="77E0FDF0" w:rsidP="004F47F0">
      <w:r>
        <w:t xml:space="preserve">Ponudnik pripravi takšno ponudbo, da bo za </w:t>
      </w:r>
      <w:r w:rsidRPr="77E0FDF0">
        <w:rPr>
          <w:b/>
          <w:bCs/>
        </w:rPr>
        <w:t xml:space="preserve">predlagani proračun (na medije posamezne akcije) maksimiral medijske kazalce, ki jih bo naročnik meril. </w:t>
      </w:r>
    </w:p>
    <w:p w14:paraId="1B1A079C" w14:textId="7098F257" w:rsidR="000D5E47" w:rsidRDefault="000D5E47" w:rsidP="000D5E47">
      <w:pPr>
        <w:spacing w:after="120"/>
        <w:jc w:val="both"/>
      </w:pPr>
      <w:r w:rsidRPr="006E4BCC">
        <w:t xml:space="preserve">Ob izpolnjevanju vseh pogojev za sodelovanje se za to JN izbere </w:t>
      </w:r>
      <w:r>
        <w:t>ponudnik</w:t>
      </w:r>
      <w:r w:rsidRPr="006E4BCC">
        <w:t>, ki bo za</w:t>
      </w:r>
      <w:r w:rsidRPr="006E4BCC">
        <w:rPr>
          <w:b/>
          <w:bCs/>
        </w:rPr>
        <w:t xml:space="preserve"> </w:t>
      </w:r>
      <w:r>
        <w:rPr>
          <w:bCs/>
        </w:rPr>
        <w:t>naročilo</w:t>
      </w:r>
      <w:r w:rsidRPr="006E4BCC">
        <w:rPr>
          <w:bCs/>
        </w:rPr>
        <w:t xml:space="preserve">, </w:t>
      </w:r>
      <w:r w:rsidRPr="006E4BCC">
        <w:t xml:space="preserve">prejel največje </w:t>
      </w:r>
      <w:r>
        <w:t xml:space="preserve">skupno </w:t>
      </w:r>
      <w:r w:rsidRPr="006E4BCC">
        <w:t>število točk po posameznih kanalih oglaševanja</w:t>
      </w:r>
      <w:r w:rsidR="004B043E">
        <w:t xml:space="preserve"> za vse tri akcije skupaj</w:t>
      </w:r>
      <w:r w:rsidR="001D55D2">
        <w:t>.</w:t>
      </w:r>
    </w:p>
    <w:p w14:paraId="0CD9A2C9" w14:textId="6D95F94D" w:rsidR="000D5E47" w:rsidRDefault="77E0FDF0" w:rsidP="000D5E47">
      <w:pPr>
        <w:spacing w:after="120"/>
        <w:rPr>
          <w:rFonts w:cs="Arial"/>
        </w:rPr>
      </w:pPr>
      <w:r w:rsidRPr="77E0FDF0">
        <w:rPr>
          <w:rFonts w:cs="Arial"/>
        </w:rPr>
        <w:t xml:space="preserve">Proračun za medijski zakup se mora </w:t>
      </w:r>
      <w:r w:rsidRPr="77E0FDF0">
        <w:rPr>
          <w:rFonts w:cs="Arial"/>
          <w:b/>
          <w:bCs/>
        </w:rPr>
        <w:t>v celoti porabiti za medijski zakup posamezne akcije in ostale storitve, določene s to projektno nalogo</w:t>
      </w:r>
      <w:r w:rsidRPr="77E0FDF0">
        <w:rPr>
          <w:rFonts w:cs="Arial"/>
        </w:rPr>
        <w:t xml:space="preserve"> pod zahtevami iz te projektne naloge. </w:t>
      </w:r>
    </w:p>
    <w:p w14:paraId="6C51639C" w14:textId="77777777" w:rsidR="00773B3B" w:rsidRDefault="00773B3B" w:rsidP="00224B01">
      <w:pPr>
        <w:pStyle w:val="Naslov2"/>
        <w:numPr>
          <w:ilvl w:val="0"/>
          <w:numId w:val="0"/>
        </w:numPr>
        <w:ind w:left="3695"/>
      </w:pPr>
    </w:p>
    <w:p w14:paraId="1446B989" w14:textId="050B784F" w:rsidR="000D5E47" w:rsidRPr="002A6EC4" w:rsidRDefault="03006D37" w:rsidP="00224B01">
      <w:pPr>
        <w:pStyle w:val="Style2"/>
        <w:ind w:left="567"/>
      </w:pPr>
      <w:bookmarkStart w:id="54" w:name="_Toc160461825"/>
      <w:r>
        <w:t>Merila za kanale</w:t>
      </w:r>
      <w:bookmarkEnd w:id="54"/>
    </w:p>
    <w:p w14:paraId="1EDA574E" w14:textId="77777777" w:rsidR="00BA7F65" w:rsidRDefault="00BA7F65" w:rsidP="007959CC"/>
    <w:p w14:paraId="163628CD" w14:textId="10403DDB" w:rsidR="002E70C7" w:rsidRPr="00472331" w:rsidRDefault="77E0FDF0" w:rsidP="007959CC">
      <w:pPr>
        <w:rPr>
          <w:b/>
          <w:bCs/>
        </w:rPr>
      </w:pPr>
      <w:r>
        <w:t xml:space="preserve">Merila za kanale so opisana v točki 6 za vsak medij posebej v delu tabele »Kriteriji za izbor«. Agencija naj pripravi ponudbo tako, da bo maksimizirala v tej točki in razdelku navedene kazalce. </w:t>
      </w:r>
      <w:r w:rsidRPr="77E0FDF0">
        <w:rPr>
          <w:b/>
          <w:bCs/>
        </w:rPr>
        <w:t>Predračunu mora agencija nujno predložiti tudi 3 Medijske plane v pdf in odprtem fajlu v excelu, torej za vsako akcijo posebej.</w:t>
      </w:r>
    </w:p>
    <w:p w14:paraId="0FE0DC64" w14:textId="5D3E6995" w:rsidR="007959CC" w:rsidRPr="00606A2B" w:rsidRDefault="77E0FDF0" w:rsidP="007959CC">
      <w:r w:rsidRPr="77E0FDF0">
        <w:rPr>
          <w:b/>
          <w:bCs/>
        </w:rPr>
        <w:t xml:space="preserve">Ponudnike opozarjamo, da natančno sledijo navodilom o tem, </w:t>
      </w:r>
      <w:r w:rsidRPr="77E0FDF0">
        <w:rPr>
          <w:b/>
          <w:bCs/>
          <w:u w:val="single"/>
        </w:rPr>
        <w:t>katero raziskavo bomo upoštevali</w:t>
      </w:r>
      <w:r w:rsidRPr="77E0FDF0">
        <w:rPr>
          <w:b/>
          <w:bCs/>
        </w:rPr>
        <w:t xml:space="preserve"> </w:t>
      </w:r>
      <w:r w:rsidRPr="77E0FDF0">
        <w:rPr>
          <w:b/>
          <w:bCs/>
          <w:u w:val="single"/>
        </w:rPr>
        <w:t>pri posameznem mediju</w:t>
      </w:r>
      <w:r w:rsidRPr="77E0FDF0">
        <w:rPr>
          <w:b/>
          <w:bCs/>
        </w:rPr>
        <w:t xml:space="preserve"> in </w:t>
      </w:r>
      <w:r w:rsidRPr="77E0FDF0">
        <w:rPr>
          <w:b/>
          <w:bCs/>
          <w:u w:val="single"/>
        </w:rPr>
        <w:t>za katero obdobje</w:t>
      </w:r>
      <w:r w:rsidRPr="77E0FDF0">
        <w:rPr>
          <w:b/>
          <w:bCs/>
        </w:rPr>
        <w:t xml:space="preserve">. Prosimo, da ste pri tem dosledni. Ponudbe, ki ne bodo upoštevale tega navodila, bodo izločene. </w:t>
      </w:r>
    </w:p>
    <w:p w14:paraId="5D1A2C04" w14:textId="18A09D21" w:rsidR="007959CC" w:rsidRPr="00606A2B" w:rsidRDefault="77E0FDF0" w:rsidP="007959CC">
      <w:r w:rsidRPr="77E0FDF0">
        <w:rPr>
          <w:b/>
          <w:bCs/>
        </w:rPr>
        <w:t>V točki 6 sledite navodilom v delu tabele: »</w:t>
      </w:r>
      <w:r>
        <w:t>Raziskava/vir, ki ga upoštevamo pri verifikaciji 1) ponujenega in 2) dostavljenega«.</w:t>
      </w:r>
    </w:p>
    <w:p w14:paraId="2D4E0B40" w14:textId="77777777" w:rsidR="001D55D2" w:rsidRPr="00214B76" w:rsidRDefault="001D55D2" w:rsidP="000D5E47">
      <w:pPr>
        <w:pStyle w:val="Style2"/>
        <w:numPr>
          <w:ilvl w:val="0"/>
          <w:numId w:val="0"/>
        </w:numPr>
        <w:rPr>
          <w:rFonts w:asciiTheme="minorHAnsi" w:eastAsiaTheme="minorHAnsi" w:hAnsiTheme="minorHAnsi" w:cstheme="minorBidi"/>
          <w:b w:val="0"/>
          <w:color w:val="auto"/>
          <w:sz w:val="22"/>
          <w:szCs w:val="22"/>
        </w:rPr>
      </w:pPr>
    </w:p>
    <w:p w14:paraId="3536FAD3" w14:textId="1C0ADF75" w:rsidR="000D5E47" w:rsidRPr="00B87474" w:rsidRDefault="03006D37" w:rsidP="00B87474">
      <w:pPr>
        <w:pStyle w:val="Style2"/>
        <w:ind w:left="567"/>
      </w:pPr>
      <w:bookmarkStart w:id="55" w:name="_Toc160461826"/>
      <w:r w:rsidRPr="00B87474">
        <w:t>Način ocenjevanja</w:t>
      </w:r>
      <w:bookmarkEnd w:id="55"/>
      <w:r w:rsidR="0013004D" w:rsidRPr="00B87474">
        <w:t xml:space="preserve"> </w:t>
      </w:r>
    </w:p>
    <w:p w14:paraId="5AF1D751" w14:textId="77777777" w:rsidR="005A3D4B" w:rsidRPr="00261F99" w:rsidRDefault="005A3D4B" w:rsidP="005A3D4B">
      <w:pPr>
        <w:pStyle w:val="Style2"/>
        <w:numPr>
          <w:ilvl w:val="0"/>
          <w:numId w:val="0"/>
        </w:numPr>
        <w:ind w:left="576"/>
      </w:pPr>
    </w:p>
    <w:p w14:paraId="0ADE1738" w14:textId="456F35AC" w:rsidR="005A3D4B" w:rsidRDefault="005A3D4B" w:rsidP="00EA3AE2">
      <w:pPr>
        <w:pStyle w:val="ALINEJA"/>
      </w:pPr>
      <w:r w:rsidRPr="00261F99">
        <w:t>Merilo za izbiro ponudnika na tem javnem naročilu je: NAJVEČJE SKUPNO ŠTEVILO TOČK</w:t>
      </w:r>
      <w:r>
        <w:t xml:space="preserve"> pod pogojem, da je ponudnik sledil medijskim izhodiščem za pripravo medi</w:t>
      </w:r>
      <w:r w:rsidR="00B87474">
        <w:t>jskih</w:t>
      </w:r>
      <w:r>
        <w:t xml:space="preserve"> </w:t>
      </w:r>
      <w:r w:rsidR="00B87474">
        <w:t>načrtov</w:t>
      </w:r>
      <w:r>
        <w:t xml:space="preserve"> in ponudbe. V nasprotnem primeru bo ponudnik </w:t>
      </w:r>
      <w:r w:rsidR="00865EDF">
        <w:t>izločen</w:t>
      </w:r>
      <w:r>
        <w:t>.</w:t>
      </w:r>
    </w:p>
    <w:p w14:paraId="09272326" w14:textId="77777777" w:rsidR="003A3027" w:rsidRPr="00261F99" w:rsidRDefault="003A3027" w:rsidP="003A3027">
      <w:pPr>
        <w:rPr>
          <w:rStyle w:val="Poudarek"/>
          <w:b/>
          <w:i w:val="0"/>
        </w:rPr>
      </w:pPr>
      <w:r w:rsidRPr="00261F99">
        <w:rPr>
          <w:rStyle w:val="Poudarek"/>
          <w:b/>
          <w:i w:val="0"/>
        </w:rPr>
        <w:t xml:space="preserve">Razlaga </w:t>
      </w:r>
      <w:r>
        <w:rPr>
          <w:rStyle w:val="Poudarek"/>
          <w:b/>
          <w:i w:val="0"/>
        </w:rPr>
        <w:t xml:space="preserve">pojmov in </w:t>
      </w:r>
      <w:r w:rsidRPr="00261F99">
        <w:rPr>
          <w:rStyle w:val="Poudarek"/>
          <w:b/>
          <w:i w:val="0"/>
        </w:rPr>
        <w:t xml:space="preserve">oznak: </w:t>
      </w:r>
    </w:p>
    <w:p w14:paraId="3D7C2858" w14:textId="77777777" w:rsidR="003A3027" w:rsidRDefault="003A3027" w:rsidP="003A3027">
      <w:pPr>
        <w:spacing w:line="240" w:lineRule="auto"/>
      </w:pPr>
      <w:r>
        <w:t>Akcija = meso ali mleko ali sadje</w:t>
      </w:r>
    </w:p>
    <w:p w14:paraId="5F249301" w14:textId="362A5F4B" w:rsidR="003A3027" w:rsidRDefault="003A3027" w:rsidP="003A3027">
      <w:pPr>
        <w:spacing w:line="240" w:lineRule="auto"/>
      </w:pPr>
      <w:r>
        <w:t>Kanal  =  medijski kanal</w:t>
      </w:r>
      <w:r w:rsidR="00D3180B">
        <w:t xml:space="preserve"> </w:t>
      </w:r>
      <w:r w:rsidR="00EF2A16">
        <w:t xml:space="preserve">(za kanal velja vsak kanal, </w:t>
      </w:r>
      <w:r w:rsidR="000C3A2A">
        <w:t>ki je specificiran v svojem stolpcu v točki »Medijska izhodišča za pripravo medijskih planov)</w:t>
      </w:r>
    </w:p>
    <w:p w14:paraId="192881CE" w14:textId="77777777" w:rsidR="003A3027" w:rsidRPr="00601AD0" w:rsidRDefault="003A3027" w:rsidP="003A3027">
      <w:pPr>
        <w:spacing w:line="240" w:lineRule="auto"/>
      </w:pPr>
      <w:r w:rsidRPr="00601AD0">
        <w:t>T (SUM) = skupno število točk za vse akcije posameznega ponudnika</w:t>
      </w:r>
    </w:p>
    <w:p w14:paraId="5A2FCFE3" w14:textId="6DF31FDB" w:rsidR="003A3027" w:rsidRPr="00601AD0" w:rsidRDefault="003A3027" w:rsidP="003A3027">
      <w:pPr>
        <w:spacing w:line="240" w:lineRule="auto"/>
      </w:pPr>
      <w:r w:rsidRPr="00601AD0">
        <w:t>T</w:t>
      </w:r>
      <w:r w:rsidRPr="00601AD0">
        <w:rPr>
          <w:vertAlign w:val="subscript"/>
        </w:rPr>
        <w:t>TV, Tisk….</w:t>
      </w:r>
      <w:r w:rsidRPr="00601AD0">
        <w:t xml:space="preserve"> </w:t>
      </w:r>
      <w:r w:rsidRPr="00601AD0">
        <w:rPr>
          <w:vertAlign w:val="subscript"/>
        </w:rPr>
        <w:t xml:space="preserve"> </w:t>
      </w:r>
      <w:r w:rsidRPr="00601AD0">
        <w:t>= število doseženih točk za določen kanal oglaševanja posameznega ponudnika</w:t>
      </w:r>
      <w:r w:rsidR="00EA2984" w:rsidRPr="00601AD0">
        <w:t xml:space="preserve"> za vse tri akcije</w:t>
      </w:r>
    </w:p>
    <w:p w14:paraId="77471798" w14:textId="5A7BAD09" w:rsidR="003A3027" w:rsidRPr="00601AD0" w:rsidRDefault="003A3027" w:rsidP="003A3027">
      <w:pPr>
        <w:spacing w:line="240" w:lineRule="auto"/>
      </w:pPr>
      <w:r w:rsidRPr="00601AD0">
        <w:t>MšT</w:t>
      </w:r>
      <w:r w:rsidRPr="00601AD0">
        <w:rPr>
          <w:vertAlign w:val="subscript"/>
        </w:rPr>
        <w:t>TV, Tisk….</w:t>
      </w:r>
      <w:r w:rsidRPr="00601AD0">
        <w:t xml:space="preserve">  = maksimalno (skupno) število točk za določen kanal</w:t>
      </w:r>
      <w:r w:rsidR="00EA2984" w:rsidRPr="00472331">
        <w:t xml:space="preserve"> za vse tri akcije</w:t>
      </w:r>
      <w:r w:rsidRPr="00601AD0">
        <w:t xml:space="preserve"> </w:t>
      </w:r>
    </w:p>
    <w:p w14:paraId="7D612424" w14:textId="41BF1A7C" w:rsidR="003A3027" w:rsidRPr="00601AD0" w:rsidRDefault="003A3027" w:rsidP="003A3027">
      <w:pPr>
        <w:spacing w:line="240" w:lineRule="auto"/>
      </w:pPr>
      <w:r w:rsidRPr="00601AD0">
        <w:t>Cm</w:t>
      </w:r>
      <w:r w:rsidRPr="00601AD0">
        <w:rPr>
          <w:vertAlign w:val="subscript"/>
        </w:rPr>
        <w:t>TV, Tisk….</w:t>
      </w:r>
      <w:r w:rsidRPr="00601AD0">
        <w:t xml:space="preserve"> </w:t>
      </w:r>
      <w:r w:rsidRPr="00601AD0">
        <w:rPr>
          <w:vertAlign w:val="subscript"/>
        </w:rPr>
        <w:t xml:space="preserve"> </w:t>
      </w:r>
      <w:r w:rsidRPr="00601AD0">
        <w:t xml:space="preserve">= najboljši ponujen rezultat za </w:t>
      </w:r>
      <w:r w:rsidR="00585D24">
        <w:t xml:space="preserve">določen </w:t>
      </w:r>
      <w:r w:rsidRPr="00601AD0">
        <w:t>kanal oglaševanja</w:t>
      </w:r>
      <w:r w:rsidR="00EA2984" w:rsidRPr="00601AD0">
        <w:t xml:space="preserve"> za vse tri akcije</w:t>
      </w:r>
    </w:p>
    <w:p w14:paraId="12B47816" w14:textId="3ED5D62E" w:rsidR="003A3027" w:rsidRDefault="003A3027" w:rsidP="003A3027">
      <w:pPr>
        <w:spacing w:line="240" w:lineRule="auto"/>
      </w:pPr>
      <w:r w:rsidRPr="00601AD0">
        <w:lastRenderedPageBreak/>
        <w:t xml:space="preserve">C </w:t>
      </w:r>
      <w:r w:rsidRPr="00601AD0">
        <w:rPr>
          <w:vertAlign w:val="subscript"/>
        </w:rPr>
        <w:t>TV, Tisk….</w:t>
      </w:r>
      <w:r w:rsidRPr="00601AD0">
        <w:t xml:space="preserve">  = ponujen rezultat posameznega ponudnika za </w:t>
      </w:r>
      <w:r w:rsidR="00585D24">
        <w:t xml:space="preserve">določen </w:t>
      </w:r>
      <w:r w:rsidRPr="00601AD0">
        <w:t xml:space="preserve">kanal oglaševanja </w:t>
      </w:r>
      <w:r w:rsidR="00E5055F" w:rsidRPr="00601AD0">
        <w:t>za vse tri akcije</w:t>
      </w:r>
    </w:p>
    <w:p w14:paraId="3D268459" w14:textId="77777777" w:rsidR="003A3027" w:rsidRDefault="003A3027" w:rsidP="00EA3AE2">
      <w:pPr>
        <w:pStyle w:val="ALINEJA"/>
      </w:pPr>
    </w:p>
    <w:p w14:paraId="5FD5653A" w14:textId="77777777" w:rsidR="006A305F" w:rsidRDefault="006A305F" w:rsidP="00EA3AE2">
      <w:pPr>
        <w:pStyle w:val="ALINEJA"/>
      </w:pPr>
    </w:p>
    <w:p w14:paraId="2FD3BDE9" w14:textId="3A1A43C2" w:rsidR="006A305F" w:rsidRPr="00472331" w:rsidRDefault="009D180B" w:rsidP="00EA3AE2">
      <w:pPr>
        <w:pStyle w:val="ALINEJA"/>
        <w:rPr>
          <w:b/>
          <w:bCs/>
        </w:rPr>
      </w:pPr>
      <w:r w:rsidRPr="00472331">
        <w:rPr>
          <w:b/>
          <w:bCs/>
        </w:rPr>
        <w:t>Maksimalno število točk</w:t>
      </w:r>
      <w:r w:rsidR="000B784E">
        <w:rPr>
          <w:b/>
          <w:bCs/>
        </w:rPr>
        <w:t xml:space="preserve"> znaša </w:t>
      </w:r>
      <w:r w:rsidR="002C49A4">
        <w:rPr>
          <w:b/>
          <w:bCs/>
        </w:rPr>
        <w:t>1</w:t>
      </w:r>
      <w:r w:rsidR="000B784E">
        <w:rPr>
          <w:b/>
          <w:bCs/>
        </w:rPr>
        <w:t>00</w:t>
      </w:r>
      <w:r w:rsidR="00706BC5">
        <w:rPr>
          <w:b/>
          <w:bCs/>
        </w:rPr>
        <w:t>0</w:t>
      </w:r>
      <w:r w:rsidR="000B784E">
        <w:rPr>
          <w:b/>
          <w:bCs/>
        </w:rPr>
        <w:t>, in sicer:</w:t>
      </w:r>
    </w:p>
    <w:p w14:paraId="18EC91A9" w14:textId="77777777" w:rsidR="009D180B" w:rsidRDefault="009D180B" w:rsidP="00EA3AE2">
      <w:pPr>
        <w:pStyle w:val="ALINEJA"/>
      </w:pPr>
    </w:p>
    <w:tbl>
      <w:tblPr>
        <w:tblW w:w="7020" w:type="dxa"/>
        <w:tblCellMar>
          <w:left w:w="70" w:type="dxa"/>
          <w:right w:w="70" w:type="dxa"/>
        </w:tblCellMar>
        <w:tblLook w:val="04A0" w:firstRow="1" w:lastRow="0" w:firstColumn="1" w:lastColumn="0" w:noHBand="0" w:noVBand="1"/>
      </w:tblPr>
      <w:tblGrid>
        <w:gridCol w:w="2500"/>
        <w:gridCol w:w="2800"/>
        <w:gridCol w:w="1720"/>
      </w:tblGrid>
      <w:tr w:rsidR="002C49A4" w:rsidRPr="002C49A4" w14:paraId="3397AD14" w14:textId="77777777" w:rsidTr="002C49A4">
        <w:trPr>
          <w:trHeight w:val="552"/>
        </w:trPr>
        <w:tc>
          <w:tcPr>
            <w:tcW w:w="250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C345D45" w14:textId="77777777" w:rsidR="002C49A4" w:rsidRPr="002C49A4" w:rsidRDefault="002C49A4" w:rsidP="002C49A4">
            <w:pPr>
              <w:spacing w:after="0" w:line="240" w:lineRule="auto"/>
              <w:rPr>
                <w:rFonts w:ascii="Calibri body" w:eastAsia="Times New Roman" w:hAnsi="Calibri body" w:cs="Calibri"/>
                <w:b/>
                <w:bCs/>
                <w:sz w:val="18"/>
                <w:szCs w:val="18"/>
                <w:lang w:eastAsia="sl-SI"/>
              </w:rPr>
            </w:pPr>
            <w:r w:rsidRPr="002C49A4">
              <w:rPr>
                <w:rFonts w:ascii="Calibri body" w:eastAsia="Times New Roman" w:hAnsi="Calibri body" w:cs="Calibri"/>
                <w:b/>
                <w:bCs/>
                <w:sz w:val="18"/>
                <w:szCs w:val="18"/>
                <w:lang w:eastAsia="sl-SI"/>
              </w:rPr>
              <w:t>Mediji</w:t>
            </w:r>
          </w:p>
        </w:tc>
        <w:tc>
          <w:tcPr>
            <w:tcW w:w="2800" w:type="dxa"/>
            <w:tcBorders>
              <w:top w:val="single" w:sz="4" w:space="0" w:color="auto"/>
              <w:left w:val="nil"/>
              <w:bottom w:val="single" w:sz="4" w:space="0" w:color="auto"/>
              <w:right w:val="single" w:sz="4" w:space="0" w:color="auto"/>
            </w:tcBorders>
            <w:shd w:val="clear" w:color="000000" w:fill="BFBFBF"/>
            <w:vAlign w:val="center"/>
            <w:hideMark/>
          </w:tcPr>
          <w:p w14:paraId="7FEB0C56" w14:textId="77777777" w:rsidR="002C49A4" w:rsidRPr="002C49A4" w:rsidRDefault="002C49A4" w:rsidP="002C49A4">
            <w:pPr>
              <w:spacing w:after="0" w:line="240" w:lineRule="auto"/>
              <w:rPr>
                <w:rFonts w:ascii="Calibri body" w:eastAsia="Times New Roman" w:hAnsi="Calibri body" w:cs="Calibri"/>
                <w:b/>
                <w:bCs/>
                <w:sz w:val="18"/>
                <w:szCs w:val="18"/>
                <w:lang w:eastAsia="sl-SI"/>
              </w:rPr>
            </w:pPr>
            <w:r w:rsidRPr="002C49A4">
              <w:rPr>
                <w:rFonts w:ascii="Calibri body" w:eastAsia="Times New Roman" w:hAnsi="Calibri body" w:cs="Calibri"/>
                <w:b/>
                <w:bCs/>
                <w:sz w:val="18"/>
                <w:szCs w:val="18"/>
                <w:lang w:eastAsia="sl-SI"/>
              </w:rPr>
              <w:t>Opis kriterija</w:t>
            </w:r>
          </w:p>
        </w:tc>
        <w:tc>
          <w:tcPr>
            <w:tcW w:w="1720" w:type="dxa"/>
            <w:tcBorders>
              <w:top w:val="single" w:sz="4" w:space="0" w:color="auto"/>
              <w:left w:val="nil"/>
              <w:bottom w:val="single" w:sz="4" w:space="0" w:color="auto"/>
              <w:right w:val="single" w:sz="4" w:space="0" w:color="auto"/>
            </w:tcBorders>
            <w:shd w:val="clear" w:color="000000" w:fill="BFBFBF"/>
            <w:vAlign w:val="center"/>
            <w:hideMark/>
          </w:tcPr>
          <w:p w14:paraId="77452B36" w14:textId="754342D5" w:rsidR="002C49A4" w:rsidRPr="002C49A4" w:rsidRDefault="002C49A4" w:rsidP="002C49A4">
            <w:pPr>
              <w:spacing w:after="0" w:line="240" w:lineRule="auto"/>
              <w:rPr>
                <w:rFonts w:ascii="Calibri body" w:eastAsia="Times New Roman" w:hAnsi="Calibri body" w:cs="Calibri"/>
                <w:b/>
                <w:bCs/>
                <w:sz w:val="18"/>
                <w:szCs w:val="18"/>
                <w:lang w:eastAsia="sl-SI"/>
              </w:rPr>
            </w:pPr>
            <w:r w:rsidRPr="002C49A4">
              <w:rPr>
                <w:rFonts w:ascii="Calibri body" w:eastAsia="Times New Roman" w:hAnsi="Calibri body" w:cs="Calibri"/>
                <w:b/>
                <w:bCs/>
                <w:sz w:val="18"/>
                <w:szCs w:val="18"/>
                <w:lang w:eastAsia="sl-SI"/>
              </w:rPr>
              <w:t xml:space="preserve">Maksimalno </w:t>
            </w:r>
            <w:r w:rsidR="00AF71E7">
              <w:rPr>
                <w:rFonts w:ascii="Calibri body" w:eastAsia="Times New Roman" w:hAnsi="Calibri body" w:cs="Calibri"/>
                <w:b/>
                <w:bCs/>
                <w:sz w:val="18"/>
                <w:szCs w:val="18"/>
                <w:lang w:eastAsia="sl-SI"/>
              </w:rPr>
              <w:t xml:space="preserve">skupno </w:t>
            </w:r>
            <w:r w:rsidRPr="002C49A4">
              <w:rPr>
                <w:rFonts w:ascii="Calibri body" w:eastAsia="Times New Roman" w:hAnsi="Calibri body" w:cs="Calibri"/>
                <w:b/>
                <w:bCs/>
                <w:sz w:val="18"/>
                <w:szCs w:val="18"/>
                <w:lang w:eastAsia="sl-SI"/>
              </w:rPr>
              <w:t xml:space="preserve">št. točk za vse </w:t>
            </w:r>
            <w:r w:rsidR="006665E5">
              <w:rPr>
                <w:rFonts w:ascii="Calibri body" w:eastAsia="Times New Roman" w:hAnsi="Calibri body" w:cs="Calibri"/>
                <w:b/>
                <w:bCs/>
                <w:sz w:val="18"/>
                <w:szCs w:val="18"/>
                <w:lang w:eastAsia="sl-SI"/>
              </w:rPr>
              <w:t xml:space="preserve">tri </w:t>
            </w:r>
            <w:r w:rsidR="00E5055F">
              <w:rPr>
                <w:rFonts w:ascii="Calibri body" w:eastAsia="Times New Roman" w:hAnsi="Calibri body" w:cs="Calibri"/>
                <w:b/>
                <w:bCs/>
                <w:sz w:val="18"/>
                <w:szCs w:val="18"/>
                <w:lang w:eastAsia="sl-SI"/>
              </w:rPr>
              <w:t>akcije</w:t>
            </w:r>
            <w:r>
              <w:rPr>
                <w:rFonts w:ascii="Calibri body" w:eastAsia="Times New Roman" w:hAnsi="Calibri body" w:cs="Calibri"/>
                <w:b/>
                <w:bCs/>
                <w:sz w:val="18"/>
                <w:szCs w:val="18"/>
                <w:lang w:eastAsia="sl-SI"/>
              </w:rPr>
              <w:t xml:space="preserve"> (meso, mleko, sadje)</w:t>
            </w:r>
          </w:p>
        </w:tc>
      </w:tr>
      <w:tr w:rsidR="002C49A4" w:rsidRPr="002C49A4" w14:paraId="629E0060"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5CD7B8D9"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TV</w:t>
            </w:r>
          </w:p>
        </w:tc>
        <w:tc>
          <w:tcPr>
            <w:tcW w:w="2800" w:type="dxa"/>
            <w:tcBorders>
              <w:top w:val="nil"/>
              <w:left w:val="nil"/>
              <w:bottom w:val="single" w:sz="4" w:space="0" w:color="auto"/>
              <w:right w:val="single" w:sz="4" w:space="0" w:color="auto"/>
            </w:tcBorders>
            <w:shd w:val="clear" w:color="000000" w:fill="FFFFFF"/>
            <w:vAlign w:val="center"/>
            <w:hideMark/>
          </w:tcPr>
          <w:p w14:paraId="5ADB3BD7"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 EQ TRP na c.s., nacionalno</w:t>
            </w:r>
          </w:p>
        </w:tc>
        <w:tc>
          <w:tcPr>
            <w:tcW w:w="1720" w:type="dxa"/>
            <w:tcBorders>
              <w:top w:val="nil"/>
              <w:left w:val="nil"/>
              <w:bottom w:val="single" w:sz="4" w:space="0" w:color="auto"/>
              <w:right w:val="single" w:sz="4" w:space="0" w:color="auto"/>
            </w:tcBorders>
            <w:shd w:val="clear" w:color="auto" w:fill="auto"/>
            <w:noWrap/>
            <w:vAlign w:val="bottom"/>
            <w:hideMark/>
          </w:tcPr>
          <w:p w14:paraId="27938D3C" w14:textId="6751ADF9"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50</w:t>
            </w:r>
            <w:r w:rsidR="00706BC5">
              <w:rPr>
                <w:rFonts w:ascii="Calibri" w:eastAsia="Times New Roman" w:hAnsi="Calibri" w:cs="Calibri"/>
                <w:color w:val="000000"/>
                <w:sz w:val="18"/>
                <w:szCs w:val="18"/>
                <w:lang w:eastAsia="sl-SI"/>
              </w:rPr>
              <w:t>0</w:t>
            </w:r>
          </w:p>
        </w:tc>
      </w:tr>
      <w:tr w:rsidR="002C49A4" w:rsidRPr="002C49A4" w14:paraId="4B9AE9B3"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noWrap/>
            <w:vAlign w:val="bottom"/>
            <w:hideMark/>
          </w:tcPr>
          <w:p w14:paraId="62814AF3"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Tisk</w:t>
            </w:r>
          </w:p>
        </w:tc>
        <w:tc>
          <w:tcPr>
            <w:tcW w:w="2800" w:type="dxa"/>
            <w:tcBorders>
              <w:top w:val="nil"/>
              <w:left w:val="nil"/>
              <w:bottom w:val="single" w:sz="4" w:space="0" w:color="auto"/>
              <w:right w:val="single" w:sz="4" w:space="0" w:color="auto"/>
            </w:tcBorders>
            <w:shd w:val="clear" w:color="000000" w:fill="FFFFFF"/>
            <w:vAlign w:val="bottom"/>
            <w:hideMark/>
          </w:tcPr>
          <w:p w14:paraId="15253195"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Ni predmet ocenjevanja. Potrebno je samo zagotoviti zakup v danem obsegu, upoštevajoč navodila</w:t>
            </w:r>
          </w:p>
        </w:tc>
        <w:tc>
          <w:tcPr>
            <w:tcW w:w="1720" w:type="dxa"/>
            <w:tcBorders>
              <w:top w:val="nil"/>
              <w:left w:val="nil"/>
              <w:bottom w:val="single" w:sz="4" w:space="0" w:color="auto"/>
              <w:right w:val="single" w:sz="4" w:space="0" w:color="auto"/>
            </w:tcBorders>
            <w:shd w:val="clear" w:color="auto" w:fill="auto"/>
            <w:noWrap/>
            <w:vAlign w:val="bottom"/>
            <w:hideMark/>
          </w:tcPr>
          <w:p w14:paraId="4EEBEAC8" w14:textId="77777777"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0</w:t>
            </w:r>
          </w:p>
        </w:tc>
      </w:tr>
      <w:tr w:rsidR="002C49A4" w:rsidRPr="002C49A4" w14:paraId="3068F8E2"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11045936"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Radio</w:t>
            </w:r>
          </w:p>
        </w:tc>
        <w:tc>
          <w:tcPr>
            <w:tcW w:w="2800" w:type="dxa"/>
            <w:tcBorders>
              <w:top w:val="nil"/>
              <w:left w:val="nil"/>
              <w:bottom w:val="single" w:sz="4" w:space="0" w:color="auto"/>
              <w:right w:val="single" w:sz="4" w:space="0" w:color="auto"/>
            </w:tcBorders>
            <w:shd w:val="clear" w:color="000000" w:fill="FFFFFF"/>
            <w:vAlign w:val="center"/>
            <w:hideMark/>
          </w:tcPr>
          <w:p w14:paraId="6EDF36A5"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 xml:space="preserve">Število </w:t>
            </w:r>
            <w:r w:rsidRPr="002C49A4">
              <w:rPr>
                <w:rFonts w:ascii="Calibri" w:eastAsia="Times New Roman" w:hAnsi="Calibri" w:cs="Calibri"/>
                <w:sz w:val="18"/>
                <w:szCs w:val="18"/>
                <w:lang w:eastAsia="sl-SI"/>
              </w:rPr>
              <w:t xml:space="preserve">TRPjev na c.s. na nacionalnem nivoju </w:t>
            </w:r>
          </w:p>
        </w:tc>
        <w:tc>
          <w:tcPr>
            <w:tcW w:w="1720" w:type="dxa"/>
            <w:tcBorders>
              <w:top w:val="nil"/>
              <w:left w:val="nil"/>
              <w:bottom w:val="single" w:sz="4" w:space="0" w:color="auto"/>
              <w:right w:val="single" w:sz="4" w:space="0" w:color="auto"/>
            </w:tcBorders>
            <w:shd w:val="clear" w:color="auto" w:fill="auto"/>
            <w:noWrap/>
            <w:vAlign w:val="bottom"/>
            <w:hideMark/>
          </w:tcPr>
          <w:p w14:paraId="04404378" w14:textId="43C42780"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13</w:t>
            </w:r>
            <w:r w:rsidR="00706BC5">
              <w:rPr>
                <w:rFonts w:ascii="Calibri" w:eastAsia="Times New Roman" w:hAnsi="Calibri" w:cs="Calibri"/>
                <w:color w:val="000000"/>
                <w:sz w:val="18"/>
                <w:szCs w:val="18"/>
                <w:lang w:eastAsia="sl-SI"/>
              </w:rPr>
              <w:t>0</w:t>
            </w:r>
          </w:p>
        </w:tc>
      </w:tr>
      <w:tr w:rsidR="002C49A4" w:rsidRPr="002C49A4" w14:paraId="542F7073"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4620C8F9"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 xml:space="preserve">YT - splošni oglas </w:t>
            </w:r>
          </w:p>
        </w:tc>
        <w:tc>
          <w:tcPr>
            <w:tcW w:w="2800" w:type="dxa"/>
            <w:tcBorders>
              <w:top w:val="nil"/>
              <w:left w:val="nil"/>
              <w:bottom w:val="single" w:sz="4" w:space="0" w:color="auto"/>
              <w:right w:val="single" w:sz="4" w:space="0" w:color="auto"/>
            </w:tcBorders>
            <w:shd w:val="clear" w:color="000000" w:fill="FFFFFF"/>
            <w:vAlign w:val="center"/>
            <w:hideMark/>
          </w:tcPr>
          <w:p w14:paraId="72CACE3F"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Število ogledov videa</w:t>
            </w:r>
          </w:p>
        </w:tc>
        <w:tc>
          <w:tcPr>
            <w:tcW w:w="1720" w:type="dxa"/>
            <w:tcBorders>
              <w:top w:val="nil"/>
              <w:left w:val="nil"/>
              <w:bottom w:val="single" w:sz="4" w:space="0" w:color="auto"/>
              <w:right w:val="single" w:sz="4" w:space="0" w:color="auto"/>
            </w:tcBorders>
            <w:shd w:val="clear" w:color="auto" w:fill="auto"/>
            <w:noWrap/>
            <w:vAlign w:val="bottom"/>
            <w:hideMark/>
          </w:tcPr>
          <w:p w14:paraId="69574643" w14:textId="1ABDC83C"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7</w:t>
            </w:r>
            <w:r w:rsidR="00706BC5">
              <w:rPr>
                <w:rFonts w:ascii="Calibri" w:eastAsia="Times New Roman" w:hAnsi="Calibri" w:cs="Calibri"/>
                <w:color w:val="000000"/>
                <w:sz w:val="18"/>
                <w:szCs w:val="18"/>
                <w:lang w:eastAsia="sl-SI"/>
              </w:rPr>
              <w:t>0</w:t>
            </w:r>
          </w:p>
        </w:tc>
      </w:tr>
      <w:tr w:rsidR="002C49A4" w:rsidRPr="002C49A4" w14:paraId="079AC955"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3AF9CC23"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 xml:space="preserve">YT - kratki videi </w:t>
            </w:r>
          </w:p>
        </w:tc>
        <w:tc>
          <w:tcPr>
            <w:tcW w:w="2800" w:type="dxa"/>
            <w:tcBorders>
              <w:top w:val="nil"/>
              <w:left w:val="nil"/>
              <w:bottom w:val="single" w:sz="4" w:space="0" w:color="auto"/>
              <w:right w:val="single" w:sz="4" w:space="0" w:color="auto"/>
            </w:tcBorders>
            <w:shd w:val="clear" w:color="000000" w:fill="FFFFFF"/>
            <w:vAlign w:val="center"/>
            <w:hideMark/>
          </w:tcPr>
          <w:p w14:paraId="1C1924D2"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Število ogledov videa</w:t>
            </w:r>
          </w:p>
        </w:tc>
        <w:tc>
          <w:tcPr>
            <w:tcW w:w="1720" w:type="dxa"/>
            <w:tcBorders>
              <w:top w:val="nil"/>
              <w:left w:val="nil"/>
              <w:bottom w:val="single" w:sz="4" w:space="0" w:color="auto"/>
              <w:right w:val="single" w:sz="4" w:space="0" w:color="auto"/>
            </w:tcBorders>
            <w:shd w:val="clear" w:color="auto" w:fill="auto"/>
            <w:noWrap/>
            <w:vAlign w:val="bottom"/>
            <w:hideMark/>
          </w:tcPr>
          <w:p w14:paraId="0BA6586B" w14:textId="2B1BEA08"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3</w:t>
            </w:r>
            <w:r w:rsidR="00706BC5">
              <w:rPr>
                <w:rFonts w:ascii="Calibri" w:eastAsia="Times New Roman" w:hAnsi="Calibri" w:cs="Calibri"/>
                <w:color w:val="000000"/>
                <w:sz w:val="18"/>
                <w:szCs w:val="18"/>
                <w:lang w:eastAsia="sl-SI"/>
              </w:rPr>
              <w:t>0</w:t>
            </w:r>
          </w:p>
        </w:tc>
      </w:tr>
      <w:tr w:rsidR="002C49A4" w:rsidRPr="002C49A4" w14:paraId="63BCE9AD"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582A67CB"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YT - pristna izjava predstavnika ciljne skupine</w:t>
            </w:r>
          </w:p>
        </w:tc>
        <w:tc>
          <w:tcPr>
            <w:tcW w:w="2800" w:type="dxa"/>
            <w:tcBorders>
              <w:top w:val="nil"/>
              <w:left w:val="nil"/>
              <w:bottom w:val="single" w:sz="4" w:space="0" w:color="auto"/>
              <w:right w:val="single" w:sz="4" w:space="0" w:color="auto"/>
            </w:tcBorders>
            <w:shd w:val="clear" w:color="000000" w:fill="FFFFFF"/>
            <w:vAlign w:val="center"/>
            <w:hideMark/>
          </w:tcPr>
          <w:p w14:paraId="6DDCAD23"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Število ogledov videa</w:t>
            </w:r>
          </w:p>
        </w:tc>
        <w:tc>
          <w:tcPr>
            <w:tcW w:w="1720" w:type="dxa"/>
            <w:tcBorders>
              <w:top w:val="nil"/>
              <w:left w:val="nil"/>
              <w:bottom w:val="single" w:sz="4" w:space="0" w:color="auto"/>
              <w:right w:val="single" w:sz="4" w:space="0" w:color="auto"/>
            </w:tcBorders>
            <w:shd w:val="clear" w:color="auto" w:fill="auto"/>
            <w:noWrap/>
            <w:vAlign w:val="bottom"/>
            <w:hideMark/>
          </w:tcPr>
          <w:p w14:paraId="45EB021D" w14:textId="1E6C7A32"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2</w:t>
            </w:r>
            <w:r w:rsidR="00706BC5">
              <w:rPr>
                <w:rFonts w:ascii="Calibri" w:eastAsia="Times New Roman" w:hAnsi="Calibri" w:cs="Calibri"/>
                <w:color w:val="000000"/>
                <w:sz w:val="18"/>
                <w:szCs w:val="18"/>
                <w:lang w:eastAsia="sl-SI"/>
              </w:rPr>
              <w:t>0</w:t>
            </w:r>
          </w:p>
        </w:tc>
      </w:tr>
      <w:tr w:rsidR="002C49A4" w:rsidRPr="002C49A4" w14:paraId="5E0D9FCA"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615D7533"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 xml:space="preserve">YT - recepti </w:t>
            </w:r>
          </w:p>
        </w:tc>
        <w:tc>
          <w:tcPr>
            <w:tcW w:w="2800" w:type="dxa"/>
            <w:tcBorders>
              <w:top w:val="nil"/>
              <w:left w:val="nil"/>
              <w:bottom w:val="single" w:sz="4" w:space="0" w:color="auto"/>
              <w:right w:val="single" w:sz="4" w:space="0" w:color="auto"/>
            </w:tcBorders>
            <w:shd w:val="clear" w:color="000000" w:fill="FFFFFF"/>
            <w:vAlign w:val="center"/>
            <w:hideMark/>
          </w:tcPr>
          <w:p w14:paraId="5966202F"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Število ogledov videa</w:t>
            </w:r>
          </w:p>
        </w:tc>
        <w:tc>
          <w:tcPr>
            <w:tcW w:w="1720" w:type="dxa"/>
            <w:tcBorders>
              <w:top w:val="nil"/>
              <w:left w:val="nil"/>
              <w:bottom w:val="single" w:sz="4" w:space="0" w:color="auto"/>
              <w:right w:val="single" w:sz="4" w:space="0" w:color="auto"/>
            </w:tcBorders>
            <w:shd w:val="clear" w:color="auto" w:fill="auto"/>
            <w:noWrap/>
            <w:vAlign w:val="bottom"/>
            <w:hideMark/>
          </w:tcPr>
          <w:p w14:paraId="3DED922D" w14:textId="4589FB23"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2</w:t>
            </w:r>
            <w:r w:rsidR="00706BC5">
              <w:rPr>
                <w:rFonts w:ascii="Calibri" w:eastAsia="Times New Roman" w:hAnsi="Calibri" w:cs="Calibri"/>
                <w:color w:val="000000"/>
                <w:sz w:val="18"/>
                <w:szCs w:val="18"/>
                <w:lang w:eastAsia="sl-SI"/>
              </w:rPr>
              <w:t>0</w:t>
            </w:r>
          </w:p>
        </w:tc>
      </w:tr>
      <w:tr w:rsidR="002C49A4" w:rsidRPr="002C49A4" w14:paraId="6F9C1C13"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4BB7E13F"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Google display ads</w:t>
            </w:r>
          </w:p>
        </w:tc>
        <w:tc>
          <w:tcPr>
            <w:tcW w:w="2800" w:type="dxa"/>
            <w:tcBorders>
              <w:top w:val="nil"/>
              <w:left w:val="nil"/>
              <w:bottom w:val="single" w:sz="4" w:space="0" w:color="auto"/>
              <w:right w:val="single" w:sz="4" w:space="0" w:color="auto"/>
            </w:tcBorders>
            <w:shd w:val="clear" w:color="000000" w:fill="FFFFFF"/>
            <w:vAlign w:val="center"/>
            <w:hideMark/>
          </w:tcPr>
          <w:p w14:paraId="6849180F"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Število prikazov</w:t>
            </w:r>
          </w:p>
        </w:tc>
        <w:tc>
          <w:tcPr>
            <w:tcW w:w="1720" w:type="dxa"/>
            <w:tcBorders>
              <w:top w:val="nil"/>
              <w:left w:val="nil"/>
              <w:bottom w:val="single" w:sz="4" w:space="0" w:color="auto"/>
              <w:right w:val="single" w:sz="4" w:space="0" w:color="auto"/>
            </w:tcBorders>
            <w:shd w:val="clear" w:color="auto" w:fill="auto"/>
            <w:noWrap/>
            <w:vAlign w:val="bottom"/>
            <w:hideMark/>
          </w:tcPr>
          <w:p w14:paraId="572CE00C" w14:textId="643A1D33"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4</w:t>
            </w:r>
            <w:r w:rsidR="00706BC5">
              <w:rPr>
                <w:rFonts w:ascii="Calibri" w:eastAsia="Times New Roman" w:hAnsi="Calibri" w:cs="Calibri"/>
                <w:color w:val="000000"/>
                <w:sz w:val="18"/>
                <w:szCs w:val="18"/>
                <w:lang w:eastAsia="sl-SI"/>
              </w:rPr>
              <w:t>0</w:t>
            </w:r>
          </w:p>
        </w:tc>
      </w:tr>
      <w:tr w:rsidR="002C49A4" w:rsidRPr="002C49A4" w14:paraId="19165EDE"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52EDFE6F"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SEM</w:t>
            </w:r>
          </w:p>
        </w:tc>
        <w:tc>
          <w:tcPr>
            <w:tcW w:w="2800" w:type="dxa"/>
            <w:tcBorders>
              <w:top w:val="nil"/>
              <w:left w:val="nil"/>
              <w:bottom w:val="single" w:sz="4" w:space="0" w:color="auto"/>
              <w:right w:val="single" w:sz="4" w:space="0" w:color="auto"/>
            </w:tcBorders>
            <w:shd w:val="clear" w:color="000000" w:fill="FFFFFF"/>
            <w:vAlign w:val="center"/>
            <w:hideMark/>
          </w:tcPr>
          <w:p w14:paraId="0F46DA25"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Število klikov</w:t>
            </w:r>
          </w:p>
        </w:tc>
        <w:tc>
          <w:tcPr>
            <w:tcW w:w="1720" w:type="dxa"/>
            <w:tcBorders>
              <w:top w:val="nil"/>
              <w:left w:val="nil"/>
              <w:bottom w:val="single" w:sz="4" w:space="0" w:color="auto"/>
              <w:right w:val="single" w:sz="4" w:space="0" w:color="auto"/>
            </w:tcBorders>
            <w:shd w:val="clear" w:color="auto" w:fill="auto"/>
            <w:noWrap/>
            <w:vAlign w:val="bottom"/>
            <w:hideMark/>
          </w:tcPr>
          <w:p w14:paraId="2C2B6D8C" w14:textId="5E048066"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3</w:t>
            </w:r>
            <w:r w:rsidR="00706BC5">
              <w:rPr>
                <w:rFonts w:ascii="Calibri" w:eastAsia="Times New Roman" w:hAnsi="Calibri" w:cs="Calibri"/>
                <w:color w:val="000000"/>
                <w:sz w:val="18"/>
                <w:szCs w:val="18"/>
                <w:lang w:eastAsia="sl-SI"/>
              </w:rPr>
              <w:t>0</w:t>
            </w:r>
          </w:p>
        </w:tc>
      </w:tr>
      <w:tr w:rsidR="002C49A4" w:rsidRPr="002C49A4" w14:paraId="59404FC6"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0A42174F"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FB in IG video</w:t>
            </w:r>
          </w:p>
        </w:tc>
        <w:tc>
          <w:tcPr>
            <w:tcW w:w="2800" w:type="dxa"/>
            <w:tcBorders>
              <w:top w:val="nil"/>
              <w:left w:val="nil"/>
              <w:bottom w:val="single" w:sz="4" w:space="0" w:color="auto"/>
              <w:right w:val="single" w:sz="4" w:space="0" w:color="auto"/>
            </w:tcBorders>
            <w:shd w:val="clear" w:color="000000" w:fill="FFFFFF"/>
            <w:vAlign w:val="center"/>
            <w:hideMark/>
          </w:tcPr>
          <w:p w14:paraId="2484EF11"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Število ogledov videa</w:t>
            </w:r>
          </w:p>
        </w:tc>
        <w:tc>
          <w:tcPr>
            <w:tcW w:w="1720" w:type="dxa"/>
            <w:tcBorders>
              <w:top w:val="nil"/>
              <w:left w:val="nil"/>
              <w:bottom w:val="single" w:sz="4" w:space="0" w:color="auto"/>
              <w:right w:val="single" w:sz="4" w:space="0" w:color="auto"/>
            </w:tcBorders>
            <w:shd w:val="clear" w:color="auto" w:fill="auto"/>
            <w:noWrap/>
            <w:vAlign w:val="bottom"/>
            <w:hideMark/>
          </w:tcPr>
          <w:p w14:paraId="1AD42FF3" w14:textId="460A2637"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4</w:t>
            </w:r>
            <w:r w:rsidR="00706BC5">
              <w:rPr>
                <w:rFonts w:ascii="Calibri" w:eastAsia="Times New Roman" w:hAnsi="Calibri" w:cs="Calibri"/>
                <w:color w:val="000000"/>
                <w:sz w:val="18"/>
                <w:szCs w:val="18"/>
                <w:lang w:eastAsia="sl-SI"/>
              </w:rPr>
              <w:t>0</w:t>
            </w:r>
          </w:p>
        </w:tc>
      </w:tr>
      <w:tr w:rsidR="002C49A4" w:rsidRPr="002C49A4" w14:paraId="1A160E08"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1341383F"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FB + IG (image in carousel)</w:t>
            </w:r>
          </w:p>
        </w:tc>
        <w:tc>
          <w:tcPr>
            <w:tcW w:w="2800" w:type="dxa"/>
            <w:tcBorders>
              <w:top w:val="nil"/>
              <w:left w:val="nil"/>
              <w:bottom w:val="single" w:sz="4" w:space="0" w:color="auto"/>
              <w:right w:val="single" w:sz="4" w:space="0" w:color="auto"/>
            </w:tcBorders>
            <w:shd w:val="clear" w:color="000000" w:fill="FFFFFF"/>
            <w:vAlign w:val="center"/>
            <w:hideMark/>
          </w:tcPr>
          <w:p w14:paraId="48179025"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Število prikazov</w:t>
            </w:r>
          </w:p>
        </w:tc>
        <w:tc>
          <w:tcPr>
            <w:tcW w:w="1720" w:type="dxa"/>
            <w:tcBorders>
              <w:top w:val="nil"/>
              <w:left w:val="nil"/>
              <w:bottom w:val="single" w:sz="4" w:space="0" w:color="auto"/>
              <w:right w:val="single" w:sz="4" w:space="0" w:color="auto"/>
            </w:tcBorders>
            <w:shd w:val="clear" w:color="auto" w:fill="auto"/>
            <w:noWrap/>
            <w:vAlign w:val="bottom"/>
            <w:hideMark/>
          </w:tcPr>
          <w:p w14:paraId="4B01AB51" w14:textId="67084898"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6</w:t>
            </w:r>
            <w:r w:rsidR="00706BC5">
              <w:rPr>
                <w:rFonts w:ascii="Calibri" w:eastAsia="Times New Roman" w:hAnsi="Calibri" w:cs="Calibri"/>
                <w:color w:val="000000"/>
                <w:sz w:val="18"/>
                <w:szCs w:val="18"/>
                <w:lang w:eastAsia="sl-SI"/>
              </w:rPr>
              <w:t>0</w:t>
            </w:r>
          </w:p>
        </w:tc>
      </w:tr>
      <w:tr w:rsidR="002C49A4" w:rsidRPr="002C49A4" w14:paraId="70E0E61A"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5B2506F2"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Display ogl. na lokalnih medijih</w:t>
            </w:r>
          </w:p>
        </w:tc>
        <w:tc>
          <w:tcPr>
            <w:tcW w:w="2800" w:type="dxa"/>
            <w:tcBorders>
              <w:top w:val="nil"/>
              <w:left w:val="nil"/>
              <w:bottom w:val="single" w:sz="4" w:space="0" w:color="auto"/>
              <w:right w:val="single" w:sz="4" w:space="0" w:color="auto"/>
            </w:tcBorders>
            <w:shd w:val="clear" w:color="000000" w:fill="FFFFFF"/>
            <w:vAlign w:val="center"/>
            <w:hideMark/>
          </w:tcPr>
          <w:p w14:paraId="36885B0A"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Število prikazov</w:t>
            </w:r>
          </w:p>
        </w:tc>
        <w:tc>
          <w:tcPr>
            <w:tcW w:w="1720" w:type="dxa"/>
            <w:tcBorders>
              <w:top w:val="nil"/>
              <w:left w:val="nil"/>
              <w:bottom w:val="single" w:sz="4" w:space="0" w:color="auto"/>
              <w:right w:val="single" w:sz="4" w:space="0" w:color="auto"/>
            </w:tcBorders>
            <w:shd w:val="clear" w:color="auto" w:fill="auto"/>
            <w:noWrap/>
            <w:vAlign w:val="bottom"/>
            <w:hideMark/>
          </w:tcPr>
          <w:p w14:paraId="28196268" w14:textId="5A788637"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3</w:t>
            </w:r>
            <w:r w:rsidR="00706BC5">
              <w:rPr>
                <w:rFonts w:ascii="Calibri" w:eastAsia="Times New Roman" w:hAnsi="Calibri" w:cs="Calibri"/>
                <w:color w:val="000000"/>
                <w:sz w:val="18"/>
                <w:szCs w:val="18"/>
                <w:lang w:eastAsia="sl-SI"/>
              </w:rPr>
              <w:t>0</w:t>
            </w:r>
          </w:p>
        </w:tc>
      </w:tr>
      <w:tr w:rsidR="002C49A4" w:rsidRPr="002C49A4" w14:paraId="78803D78" w14:textId="77777777" w:rsidTr="002C49A4">
        <w:trPr>
          <w:trHeight w:val="501"/>
        </w:trPr>
        <w:tc>
          <w:tcPr>
            <w:tcW w:w="2500" w:type="dxa"/>
            <w:tcBorders>
              <w:top w:val="nil"/>
              <w:left w:val="single" w:sz="4" w:space="0" w:color="auto"/>
              <w:bottom w:val="single" w:sz="4" w:space="0" w:color="auto"/>
              <w:right w:val="single" w:sz="4" w:space="0" w:color="auto"/>
            </w:tcBorders>
            <w:shd w:val="clear" w:color="000000" w:fill="D9D9D9"/>
            <w:vAlign w:val="center"/>
            <w:hideMark/>
          </w:tcPr>
          <w:p w14:paraId="7EE867BB"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Članki/advertoriali na lokalnih medijih</w:t>
            </w:r>
          </w:p>
        </w:tc>
        <w:tc>
          <w:tcPr>
            <w:tcW w:w="2800" w:type="dxa"/>
            <w:tcBorders>
              <w:top w:val="nil"/>
              <w:left w:val="nil"/>
              <w:bottom w:val="single" w:sz="4" w:space="0" w:color="auto"/>
              <w:right w:val="single" w:sz="4" w:space="0" w:color="auto"/>
            </w:tcBorders>
            <w:shd w:val="clear" w:color="000000" w:fill="FFFFFF"/>
            <w:vAlign w:val="center"/>
            <w:hideMark/>
          </w:tcPr>
          <w:p w14:paraId="34E06D8A"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Št. branj člankov</w:t>
            </w:r>
          </w:p>
        </w:tc>
        <w:tc>
          <w:tcPr>
            <w:tcW w:w="1720" w:type="dxa"/>
            <w:tcBorders>
              <w:top w:val="nil"/>
              <w:left w:val="nil"/>
              <w:bottom w:val="single" w:sz="4" w:space="0" w:color="auto"/>
              <w:right w:val="single" w:sz="4" w:space="0" w:color="auto"/>
            </w:tcBorders>
            <w:shd w:val="clear" w:color="auto" w:fill="auto"/>
            <w:noWrap/>
            <w:vAlign w:val="bottom"/>
            <w:hideMark/>
          </w:tcPr>
          <w:p w14:paraId="20D723AC" w14:textId="43A1814E"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3</w:t>
            </w:r>
            <w:r w:rsidR="00706BC5">
              <w:rPr>
                <w:rFonts w:ascii="Calibri" w:eastAsia="Times New Roman" w:hAnsi="Calibri" w:cs="Calibri"/>
                <w:color w:val="000000"/>
                <w:sz w:val="18"/>
                <w:szCs w:val="18"/>
                <w:lang w:eastAsia="sl-SI"/>
              </w:rPr>
              <w:t>0</w:t>
            </w:r>
          </w:p>
        </w:tc>
      </w:tr>
      <w:tr w:rsidR="002C49A4" w:rsidRPr="002C49A4" w14:paraId="7FA22A0B" w14:textId="77777777" w:rsidTr="002C49A4">
        <w:trPr>
          <w:trHeight w:val="501"/>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6AC32970"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Skupaj</w:t>
            </w:r>
          </w:p>
        </w:tc>
        <w:tc>
          <w:tcPr>
            <w:tcW w:w="2800" w:type="dxa"/>
            <w:tcBorders>
              <w:top w:val="nil"/>
              <w:left w:val="nil"/>
              <w:bottom w:val="single" w:sz="4" w:space="0" w:color="auto"/>
              <w:right w:val="single" w:sz="4" w:space="0" w:color="auto"/>
            </w:tcBorders>
            <w:shd w:val="clear" w:color="auto" w:fill="auto"/>
            <w:noWrap/>
            <w:vAlign w:val="bottom"/>
            <w:hideMark/>
          </w:tcPr>
          <w:p w14:paraId="5C19AFD6" w14:textId="77777777" w:rsidR="002C49A4" w:rsidRPr="002C49A4" w:rsidRDefault="002C49A4" w:rsidP="002C49A4">
            <w:pPr>
              <w:spacing w:after="0" w:line="240" w:lineRule="auto"/>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 </w:t>
            </w:r>
          </w:p>
        </w:tc>
        <w:tc>
          <w:tcPr>
            <w:tcW w:w="1720" w:type="dxa"/>
            <w:tcBorders>
              <w:top w:val="nil"/>
              <w:left w:val="nil"/>
              <w:bottom w:val="single" w:sz="4" w:space="0" w:color="auto"/>
              <w:right w:val="single" w:sz="4" w:space="0" w:color="auto"/>
            </w:tcBorders>
            <w:shd w:val="clear" w:color="auto" w:fill="auto"/>
            <w:noWrap/>
            <w:vAlign w:val="bottom"/>
            <w:hideMark/>
          </w:tcPr>
          <w:p w14:paraId="607B9223" w14:textId="3966F2EF" w:rsidR="002C49A4" w:rsidRPr="002C49A4" w:rsidRDefault="002C49A4" w:rsidP="002C49A4">
            <w:pPr>
              <w:spacing w:after="0" w:line="240" w:lineRule="auto"/>
              <w:jc w:val="right"/>
              <w:rPr>
                <w:rFonts w:ascii="Calibri" w:eastAsia="Times New Roman" w:hAnsi="Calibri" w:cs="Calibri"/>
                <w:color w:val="000000"/>
                <w:sz w:val="18"/>
                <w:szCs w:val="18"/>
                <w:lang w:eastAsia="sl-SI"/>
              </w:rPr>
            </w:pPr>
            <w:r w:rsidRPr="002C49A4">
              <w:rPr>
                <w:rFonts w:ascii="Calibri" w:eastAsia="Times New Roman" w:hAnsi="Calibri" w:cs="Calibri"/>
                <w:color w:val="000000"/>
                <w:sz w:val="18"/>
                <w:szCs w:val="18"/>
                <w:lang w:eastAsia="sl-SI"/>
              </w:rPr>
              <w:t>100</w:t>
            </w:r>
            <w:r w:rsidR="00706BC5">
              <w:rPr>
                <w:rFonts w:ascii="Calibri" w:eastAsia="Times New Roman" w:hAnsi="Calibri" w:cs="Calibri"/>
                <w:color w:val="000000"/>
                <w:sz w:val="18"/>
                <w:szCs w:val="18"/>
                <w:lang w:eastAsia="sl-SI"/>
              </w:rPr>
              <w:t>0</w:t>
            </w:r>
          </w:p>
        </w:tc>
      </w:tr>
    </w:tbl>
    <w:p w14:paraId="3558BF3D" w14:textId="741CD636" w:rsidR="006D43DA" w:rsidRDefault="006D43DA" w:rsidP="00EA3AE2">
      <w:pPr>
        <w:pStyle w:val="ALINEJA"/>
        <w:rPr>
          <w:rFonts w:asciiTheme="minorHAnsi" w:eastAsiaTheme="minorHAnsi" w:hAnsiTheme="minorHAnsi" w:cstheme="minorBidi"/>
        </w:rPr>
      </w:pPr>
      <w:r>
        <w:fldChar w:fldCharType="begin"/>
      </w:r>
      <w:r>
        <w:instrText xml:space="preserve"> LINK </w:instrText>
      </w:r>
      <w:r w:rsidR="00244E08">
        <w:instrText xml:space="preserve">Excel.Sheet.12 "https://silamodic-my.sharepoint.com/personal/barbara_sila-modic_si/Documents/Zunanji/MKGP Projekti/02 KAMPANJE/Meso_Mleko_Sadje_jesen 2024/final Meso, mleko, sadje/00 Tabela medijev_razpis MESO_MLEKO_SADJE1.xlsx" točke!R3C2:R18C6 </w:instrText>
      </w:r>
      <w:r>
        <w:instrText xml:space="preserve">\a \f 4 \h </w:instrText>
      </w:r>
      <w:r>
        <w:fldChar w:fldCharType="separate"/>
      </w:r>
    </w:p>
    <w:p w14:paraId="4B2B0AC1" w14:textId="06C079A1" w:rsidR="009D180B" w:rsidRPr="00261F99" w:rsidRDefault="006D43DA" w:rsidP="00EA3AE2">
      <w:pPr>
        <w:pStyle w:val="ALINEJA"/>
      </w:pPr>
      <w:r>
        <w:fldChar w:fldCharType="end"/>
      </w:r>
    </w:p>
    <w:p w14:paraId="3D0203CC" w14:textId="77777777" w:rsidR="005A3D4B" w:rsidRPr="00472331" w:rsidRDefault="005A3D4B" w:rsidP="00EA3AE2">
      <w:pPr>
        <w:pStyle w:val="ALINEJA"/>
        <w:rPr>
          <w:b/>
          <w:bCs/>
        </w:rPr>
      </w:pPr>
      <w:r w:rsidRPr="00472331">
        <w:rPr>
          <w:b/>
          <w:bCs/>
        </w:rPr>
        <w:t>TOČKOVANJE na javnem razpisu za medijski zakup bo potekalo po naslednjem principu:</w:t>
      </w:r>
    </w:p>
    <w:p w14:paraId="2198D65E" w14:textId="264BD404" w:rsidR="005A3D4B" w:rsidRPr="00261F99" w:rsidRDefault="00A00A19" w:rsidP="005A3D4B">
      <w:r>
        <w:t xml:space="preserve">Najprej za vsako agencijo seštejemo točke za vsak kanal za vse tri akcije. </w:t>
      </w:r>
      <w:r w:rsidR="007E7C22">
        <w:t xml:space="preserve">Nato vsoto po kanalu posamezne agencije </w:t>
      </w:r>
      <w:r w:rsidR="00273F0D">
        <w:t>delimo</w:t>
      </w:r>
      <w:r w:rsidR="007E7C22">
        <w:t xml:space="preserve"> z najboljšim rezultatom</w:t>
      </w:r>
      <w:r w:rsidR="00341FF8">
        <w:t xml:space="preserve"> in pomnožimo </w:t>
      </w:r>
      <w:r w:rsidR="00273F0D">
        <w:t>z maksimalnim št. točk za določen kanal</w:t>
      </w:r>
      <w:r w:rsidR="00AF31B6">
        <w:t>, in sicer:</w:t>
      </w:r>
    </w:p>
    <w:p w14:paraId="7F64861F" w14:textId="77777777" w:rsidR="005A3D4B" w:rsidRDefault="005A3D4B" w:rsidP="005A3D4B">
      <w:pPr>
        <w:rPr>
          <w:vertAlign w:val="subscript"/>
        </w:rPr>
      </w:pPr>
      <w:r w:rsidRPr="00261F99">
        <w:t>T</w:t>
      </w:r>
      <w:r w:rsidRPr="00261F99">
        <w:rPr>
          <w:vertAlign w:val="subscript"/>
        </w:rPr>
        <w:t>TV, Radio….</w:t>
      </w:r>
      <w:r w:rsidRPr="00261F99">
        <w:t xml:space="preserve"> = MšT</w:t>
      </w:r>
      <w:r w:rsidRPr="00261F99">
        <w:rPr>
          <w:vertAlign w:val="subscript"/>
        </w:rPr>
        <w:t>TV, Tisk….</w:t>
      </w:r>
      <w:r w:rsidRPr="00261F99">
        <w:t xml:space="preserve"> x C</w:t>
      </w:r>
      <w:r w:rsidRPr="00261F99">
        <w:rPr>
          <w:vertAlign w:val="subscript"/>
        </w:rPr>
        <w:t>TV, Tisk….</w:t>
      </w:r>
      <w:r w:rsidRPr="00261F99">
        <w:t xml:space="preserve"> /Cm </w:t>
      </w:r>
      <w:r w:rsidRPr="00261F99">
        <w:rPr>
          <w:vertAlign w:val="subscript"/>
        </w:rPr>
        <w:t>TV, Tisk….</w:t>
      </w:r>
    </w:p>
    <w:p w14:paraId="64085D69" w14:textId="43ADB81B" w:rsidR="005A3D4B" w:rsidRPr="00472331" w:rsidRDefault="00CC4D20" w:rsidP="005A3D4B">
      <w:r>
        <w:t>N</w:t>
      </w:r>
      <w:r w:rsidR="00273F0D" w:rsidRPr="00472331">
        <w:t>ato seštejemo točke</w:t>
      </w:r>
      <w:r w:rsidRPr="00472331">
        <w:t xml:space="preserve"> vseh kanalov posamezne agencije.</w:t>
      </w:r>
    </w:p>
    <w:p w14:paraId="6A0F054C" w14:textId="59FAC95A" w:rsidR="00F7757C" w:rsidRDefault="005A3D4B" w:rsidP="002540F3">
      <w:r w:rsidRPr="00472331">
        <w:t xml:space="preserve">T (SUM) = </w:t>
      </w:r>
      <w:r w:rsidR="00470253" w:rsidRPr="001E1653">
        <w:t>T</w:t>
      </w:r>
      <w:r w:rsidR="00470253" w:rsidRPr="001E1653">
        <w:rPr>
          <w:vertAlign w:val="subscript"/>
        </w:rPr>
        <w:t>TV</w:t>
      </w:r>
      <w:r w:rsidR="008662A7" w:rsidRPr="001E1653">
        <w:rPr>
          <w:vertAlign w:val="subscript"/>
        </w:rPr>
        <w:t xml:space="preserve"> </w:t>
      </w:r>
      <w:r w:rsidR="008662A7" w:rsidRPr="001E1653">
        <w:t>+</w:t>
      </w:r>
      <w:r w:rsidR="00470253" w:rsidRPr="001E1653">
        <w:rPr>
          <w:vertAlign w:val="subscript"/>
        </w:rPr>
        <w:t xml:space="preserve"> </w:t>
      </w:r>
      <w:r w:rsidR="008662A7" w:rsidRPr="001E1653">
        <w:t>T</w:t>
      </w:r>
      <w:r w:rsidR="00470253" w:rsidRPr="001E1653">
        <w:rPr>
          <w:vertAlign w:val="subscript"/>
        </w:rPr>
        <w:t>Radio</w:t>
      </w:r>
      <w:r w:rsidR="008662A7" w:rsidRPr="001E1653">
        <w:rPr>
          <w:vertAlign w:val="subscript"/>
        </w:rPr>
        <w:t xml:space="preserve"> </w:t>
      </w:r>
      <w:r w:rsidR="008662A7" w:rsidRPr="001E1653">
        <w:t>+</w:t>
      </w:r>
      <w:r w:rsidR="008662A7" w:rsidRPr="001E1653">
        <w:rPr>
          <w:vertAlign w:val="subscript"/>
        </w:rPr>
        <w:t xml:space="preserve"> </w:t>
      </w:r>
      <w:r w:rsidR="008662A7" w:rsidRPr="001E1653">
        <w:t>T</w:t>
      </w:r>
      <w:r w:rsidR="00422BC4" w:rsidRPr="001E1653">
        <w:rPr>
          <w:vertAlign w:val="subscript"/>
        </w:rPr>
        <w:t>YT…</w:t>
      </w:r>
    </w:p>
    <w:sectPr w:rsidR="00F7757C" w:rsidSect="00EF1C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BF65A" w14:textId="77777777" w:rsidR="002E2B23" w:rsidRDefault="002E2B23" w:rsidP="00770D76">
      <w:pPr>
        <w:spacing w:after="0" w:line="240" w:lineRule="auto"/>
      </w:pPr>
      <w:r>
        <w:separator/>
      </w:r>
    </w:p>
  </w:endnote>
  <w:endnote w:type="continuationSeparator" w:id="0">
    <w:p w14:paraId="010B7E1C" w14:textId="77777777" w:rsidR="002E2B23" w:rsidRDefault="002E2B23" w:rsidP="00770D76">
      <w:pPr>
        <w:spacing w:after="0" w:line="240" w:lineRule="auto"/>
      </w:pPr>
      <w:r>
        <w:continuationSeparator/>
      </w:r>
    </w:p>
  </w:endnote>
  <w:endnote w:type="continuationNotice" w:id="1">
    <w:p w14:paraId="409824E5" w14:textId="77777777" w:rsidR="002E2B23" w:rsidRDefault="002E2B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body">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882297"/>
      <w:docPartObj>
        <w:docPartGallery w:val="Page Numbers (Bottom of Page)"/>
        <w:docPartUnique/>
      </w:docPartObj>
    </w:sdtPr>
    <w:sdtEndPr/>
    <w:sdtContent>
      <w:p w14:paraId="4D46FCA3" w14:textId="4A26256A" w:rsidR="00F27678" w:rsidRDefault="00F27678">
        <w:pPr>
          <w:pStyle w:val="Noga"/>
          <w:jc w:val="center"/>
        </w:pPr>
        <w:r>
          <w:fldChar w:fldCharType="begin"/>
        </w:r>
        <w:r>
          <w:instrText>PAGE   \* MERGEFORMAT</w:instrText>
        </w:r>
        <w:r>
          <w:fldChar w:fldCharType="separate"/>
        </w:r>
        <w:r w:rsidR="003826E3">
          <w:rPr>
            <w:noProof/>
          </w:rPr>
          <w:t>1</w:t>
        </w:r>
        <w:r>
          <w:fldChar w:fldCharType="end"/>
        </w:r>
      </w:p>
    </w:sdtContent>
  </w:sdt>
  <w:p w14:paraId="542128E5" w14:textId="77777777" w:rsidR="00F27678" w:rsidRDefault="00F276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C0BF7" w14:textId="77777777" w:rsidR="002E2B23" w:rsidRDefault="002E2B23" w:rsidP="00770D76">
      <w:pPr>
        <w:spacing w:after="0" w:line="240" w:lineRule="auto"/>
      </w:pPr>
      <w:r>
        <w:separator/>
      </w:r>
    </w:p>
  </w:footnote>
  <w:footnote w:type="continuationSeparator" w:id="0">
    <w:p w14:paraId="63B86383" w14:textId="77777777" w:rsidR="002E2B23" w:rsidRDefault="002E2B23" w:rsidP="00770D76">
      <w:pPr>
        <w:spacing w:after="0" w:line="240" w:lineRule="auto"/>
      </w:pPr>
      <w:r>
        <w:continuationSeparator/>
      </w:r>
    </w:p>
  </w:footnote>
  <w:footnote w:type="continuationNotice" w:id="1">
    <w:p w14:paraId="12D7AE53" w14:textId="77777777" w:rsidR="002E2B23" w:rsidRDefault="002E2B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90451" w14:textId="77777777" w:rsidR="00F27678" w:rsidRDefault="00F276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D50701"/>
    <w:multiLevelType w:val="hybridMultilevel"/>
    <w:tmpl w:val="2D823C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15BC5"/>
    <w:multiLevelType w:val="hybridMultilevel"/>
    <w:tmpl w:val="CD3CFF72"/>
    <w:lvl w:ilvl="0" w:tplc="04240019">
      <w:start w:val="1"/>
      <w:numFmt w:val="lowerLetter"/>
      <w:lvlText w:val="%1."/>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3EB07FC"/>
    <w:multiLevelType w:val="hybridMultilevel"/>
    <w:tmpl w:val="3C76D46A"/>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6826F2"/>
    <w:multiLevelType w:val="hybridMultilevel"/>
    <w:tmpl w:val="7C9E24BE"/>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06C51"/>
    <w:multiLevelType w:val="hybridMultilevel"/>
    <w:tmpl w:val="782CB0EE"/>
    <w:lvl w:ilvl="0" w:tplc="84ECD744">
      <w:start w:val="970"/>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B73E34"/>
    <w:multiLevelType w:val="multilevel"/>
    <w:tmpl w:val="47889E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79A359A"/>
    <w:multiLevelType w:val="hybridMultilevel"/>
    <w:tmpl w:val="2E40AED2"/>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AA1D26"/>
    <w:multiLevelType w:val="multilevel"/>
    <w:tmpl w:val="8E3E6752"/>
    <w:styleLink w:val="Slog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B3B18"/>
    <w:multiLevelType w:val="hybridMultilevel"/>
    <w:tmpl w:val="A5AA07CC"/>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107C5F"/>
    <w:multiLevelType w:val="hybridMultilevel"/>
    <w:tmpl w:val="43325756"/>
    <w:lvl w:ilvl="0" w:tplc="0424000D">
      <w:start w:val="1"/>
      <w:numFmt w:val="bullet"/>
      <w:lvlText w:val=""/>
      <w:lvlJc w:val="left"/>
      <w:pPr>
        <w:ind w:left="1068" w:hanging="360"/>
      </w:pPr>
      <w:rPr>
        <w:rFonts w:ascii="Wingdings" w:hAnsi="Wingdings" w:hint="default"/>
      </w:rPr>
    </w:lvl>
    <w:lvl w:ilvl="1" w:tplc="0424000D">
      <w:start w:val="1"/>
      <w:numFmt w:val="bullet"/>
      <w:lvlText w:val=""/>
      <w:lvlJc w:val="left"/>
      <w:pPr>
        <w:ind w:left="1788" w:hanging="360"/>
      </w:pPr>
      <w:rPr>
        <w:rFonts w:ascii="Wingdings" w:hAnsi="Wingdings" w:hint="default"/>
      </w:rPr>
    </w:lvl>
    <w:lvl w:ilvl="2" w:tplc="0424000D">
      <w:start w:val="1"/>
      <w:numFmt w:val="bullet"/>
      <w:lvlText w:val=""/>
      <w:lvlJc w:val="left"/>
      <w:pPr>
        <w:ind w:left="2508" w:hanging="360"/>
      </w:pPr>
      <w:rPr>
        <w:rFonts w:ascii="Wingdings" w:hAnsi="Wingdings" w:hint="default"/>
      </w:rPr>
    </w:lvl>
    <w:lvl w:ilvl="3" w:tplc="0424000D">
      <w:start w:val="1"/>
      <w:numFmt w:val="bullet"/>
      <w:lvlText w:val=""/>
      <w:lvlJc w:val="left"/>
      <w:pPr>
        <w:ind w:left="3228" w:hanging="360"/>
      </w:pPr>
      <w:rPr>
        <w:rFonts w:ascii="Wingdings" w:hAnsi="Wingdings"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FFD5F9D"/>
    <w:multiLevelType w:val="hybridMultilevel"/>
    <w:tmpl w:val="CF86E44C"/>
    <w:lvl w:ilvl="0" w:tplc="04240001">
      <w:start w:val="1"/>
      <w:numFmt w:val="bullet"/>
      <w:lvlText w:val=""/>
      <w:lvlJc w:val="left"/>
      <w:pPr>
        <w:ind w:left="791" w:hanging="360"/>
      </w:pPr>
      <w:rPr>
        <w:rFonts w:ascii="Symbol" w:hAnsi="Symbol" w:hint="default"/>
      </w:rPr>
    </w:lvl>
    <w:lvl w:ilvl="1" w:tplc="04240003" w:tentative="1">
      <w:start w:val="1"/>
      <w:numFmt w:val="bullet"/>
      <w:lvlText w:val="o"/>
      <w:lvlJc w:val="left"/>
      <w:pPr>
        <w:ind w:left="1511" w:hanging="360"/>
      </w:pPr>
      <w:rPr>
        <w:rFonts w:ascii="Courier New" w:hAnsi="Courier New" w:cs="Courier New" w:hint="default"/>
      </w:rPr>
    </w:lvl>
    <w:lvl w:ilvl="2" w:tplc="04240005" w:tentative="1">
      <w:start w:val="1"/>
      <w:numFmt w:val="bullet"/>
      <w:lvlText w:val=""/>
      <w:lvlJc w:val="left"/>
      <w:pPr>
        <w:ind w:left="2231" w:hanging="360"/>
      </w:pPr>
      <w:rPr>
        <w:rFonts w:ascii="Wingdings" w:hAnsi="Wingdings" w:hint="default"/>
      </w:rPr>
    </w:lvl>
    <w:lvl w:ilvl="3" w:tplc="04240001" w:tentative="1">
      <w:start w:val="1"/>
      <w:numFmt w:val="bullet"/>
      <w:lvlText w:val=""/>
      <w:lvlJc w:val="left"/>
      <w:pPr>
        <w:ind w:left="2951" w:hanging="360"/>
      </w:pPr>
      <w:rPr>
        <w:rFonts w:ascii="Symbol" w:hAnsi="Symbol" w:hint="default"/>
      </w:rPr>
    </w:lvl>
    <w:lvl w:ilvl="4" w:tplc="04240003" w:tentative="1">
      <w:start w:val="1"/>
      <w:numFmt w:val="bullet"/>
      <w:lvlText w:val="o"/>
      <w:lvlJc w:val="left"/>
      <w:pPr>
        <w:ind w:left="3671" w:hanging="360"/>
      </w:pPr>
      <w:rPr>
        <w:rFonts w:ascii="Courier New" w:hAnsi="Courier New" w:cs="Courier New" w:hint="default"/>
      </w:rPr>
    </w:lvl>
    <w:lvl w:ilvl="5" w:tplc="04240005" w:tentative="1">
      <w:start w:val="1"/>
      <w:numFmt w:val="bullet"/>
      <w:lvlText w:val=""/>
      <w:lvlJc w:val="left"/>
      <w:pPr>
        <w:ind w:left="4391" w:hanging="360"/>
      </w:pPr>
      <w:rPr>
        <w:rFonts w:ascii="Wingdings" w:hAnsi="Wingdings" w:hint="default"/>
      </w:rPr>
    </w:lvl>
    <w:lvl w:ilvl="6" w:tplc="04240001" w:tentative="1">
      <w:start w:val="1"/>
      <w:numFmt w:val="bullet"/>
      <w:lvlText w:val=""/>
      <w:lvlJc w:val="left"/>
      <w:pPr>
        <w:ind w:left="5111" w:hanging="360"/>
      </w:pPr>
      <w:rPr>
        <w:rFonts w:ascii="Symbol" w:hAnsi="Symbol" w:hint="default"/>
      </w:rPr>
    </w:lvl>
    <w:lvl w:ilvl="7" w:tplc="04240003" w:tentative="1">
      <w:start w:val="1"/>
      <w:numFmt w:val="bullet"/>
      <w:lvlText w:val="o"/>
      <w:lvlJc w:val="left"/>
      <w:pPr>
        <w:ind w:left="5831" w:hanging="360"/>
      </w:pPr>
      <w:rPr>
        <w:rFonts w:ascii="Courier New" w:hAnsi="Courier New" w:cs="Courier New" w:hint="default"/>
      </w:rPr>
    </w:lvl>
    <w:lvl w:ilvl="8" w:tplc="04240005" w:tentative="1">
      <w:start w:val="1"/>
      <w:numFmt w:val="bullet"/>
      <w:lvlText w:val=""/>
      <w:lvlJc w:val="left"/>
      <w:pPr>
        <w:ind w:left="6551" w:hanging="360"/>
      </w:pPr>
      <w:rPr>
        <w:rFonts w:ascii="Wingdings" w:hAnsi="Wingdings" w:hint="default"/>
      </w:rPr>
    </w:lvl>
  </w:abstractNum>
  <w:abstractNum w:abstractNumId="14" w15:restartNumberingAfterBreak="0">
    <w:nsid w:val="23B5162C"/>
    <w:multiLevelType w:val="hybridMultilevel"/>
    <w:tmpl w:val="C1E26B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127730"/>
    <w:multiLevelType w:val="hybridMultilevel"/>
    <w:tmpl w:val="992224CC"/>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974E96"/>
    <w:multiLevelType w:val="hybridMultilevel"/>
    <w:tmpl w:val="315E5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117E85"/>
    <w:multiLevelType w:val="hybridMultilevel"/>
    <w:tmpl w:val="161E03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30DA822C">
      <w:numFmt w:val="bullet"/>
      <w:lvlText w:val="-"/>
      <w:lvlJc w:val="left"/>
      <w:pPr>
        <w:ind w:left="3600" w:hanging="360"/>
      </w:pPr>
      <w:rPr>
        <w:rFonts w:ascii="Calibri" w:eastAsiaTheme="minorHAnsi" w:hAnsi="Calibri" w:cs="Calibri"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A95F47"/>
    <w:multiLevelType w:val="multilevel"/>
    <w:tmpl w:val="8DC4058E"/>
    <w:styleLink w:val="Slog3"/>
    <w:lvl w:ilvl="0">
      <w:start w:val="3"/>
      <w:numFmt w:val="decimal"/>
      <w:lvlText w:val="%1."/>
      <w:lvlJc w:val="left"/>
      <w:pPr>
        <w:ind w:left="720" w:hanging="360"/>
      </w:pPr>
      <w:rPr>
        <w:rFonts w:hint="default"/>
      </w:rPr>
    </w:lvl>
    <w:lvl w:ilvl="1">
      <w:start w:val="3"/>
      <w:numFmt w:val="decimal"/>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CE17BE"/>
    <w:multiLevelType w:val="hybridMultilevel"/>
    <w:tmpl w:val="F5DC7B62"/>
    <w:lvl w:ilvl="0" w:tplc="0424000D">
      <w:start w:val="1"/>
      <w:numFmt w:val="bullet"/>
      <w:lvlText w:val=""/>
      <w:lvlJc w:val="left"/>
      <w:pPr>
        <w:ind w:left="1068" w:hanging="360"/>
      </w:pPr>
      <w:rPr>
        <w:rFonts w:ascii="Wingdings" w:hAnsi="Wingdings" w:hint="default"/>
      </w:rPr>
    </w:lvl>
    <w:lvl w:ilvl="1" w:tplc="04240005">
      <w:start w:val="1"/>
      <w:numFmt w:val="bullet"/>
      <w:lvlText w:val=""/>
      <w:lvlJc w:val="left"/>
      <w:pPr>
        <w:ind w:left="1788" w:hanging="360"/>
      </w:pPr>
      <w:rPr>
        <w:rFonts w:ascii="Wingdings" w:hAnsi="Wingdings" w:hint="default"/>
      </w:rPr>
    </w:lvl>
    <w:lvl w:ilvl="2" w:tplc="04240005">
      <w:start w:val="1"/>
      <w:numFmt w:val="bullet"/>
      <w:lvlText w:val=""/>
      <w:lvlJc w:val="left"/>
      <w:pPr>
        <w:ind w:left="2508" w:hanging="360"/>
      </w:pPr>
      <w:rPr>
        <w:rFonts w:ascii="Wingdings" w:hAnsi="Wingdings" w:hint="default"/>
      </w:rPr>
    </w:lvl>
    <w:lvl w:ilvl="3" w:tplc="0424000D">
      <w:start w:val="1"/>
      <w:numFmt w:val="bullet"/>
      <w:lvlText w:val=""/>
      <w:lvlJc w:val="left"/>
      <w:pPr>
        <w:ind w:left="3228" w:hanging="360"/>
      </w:pPr>
      <w:rPr>
        <w:rFonts w:ascii="Wingdings" w:hAnsi="Wingdings"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1943E7D"/>
    <w:multiLevelType w:val="multilevel"/>
    <w:tmpl w:val="FF10AF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2F934BD"/>
    <w:multiLevelType w:val="hybridMultilevel"/>
    <w:tmpl w:val="9E06F764"/>
    <w:lvl w:ilvl="0" w:tplc="04240001">
      <w:start w:val="1"/>
      <w:numFmt w:val="bullet"/>
      <w:lvlText w:val=""/>
      <w:lvlJc w:val="left"/>
      <w:pPr>
        <w:ind w:left="1428" w:hanging="360"/>
      </w:pPr>
      <w:rPr>
        <w:rFonts w:ascii="Symbol" w:hAnsi="Symbol" w:hint="default"/>
      </w:rPr>
    </w:lvl>
    <w:lvl w:ilvl="1" w:tplc="FFFFFFFF">
      <w:start w:val="1"/>
      <w:numFmt w:val="decimal"/>
      <w:lvlText w:val="%2."/>
      <w:lvlJc w:val="left"/>
      <w:pPr>
        <w:ind w:left="2148" w:hanging="360"/>
      </w:pPr>
      <w:rPr>
        <w:rFonts w:asciiTheme="minorHAnsi" w:eastAsiaTheme="minorHAnsi" w:hAnsiTheme="minorHAnsi" w:cstheme="minorBidi"/>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2" w15:restartNumberingAfterBreak="0">
    <w:nsid w:val="386F3D7C"/>
    <w:multiLevelType w:val="hybridMultilevel"/>
    <w:tmpl w:val="08EED370"/>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226838"/>
    <w:multiLevelType w:val="hybridMultilevel"/>
    <w:tmpl w:val="01E4CEC8"/>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4" w15:restartNumberingAfterBreak="0">
    <w:nsid w:val="3F1F4B9A"/>
    <w:multiLevelType w:val="multilevel"/>
    <w:tmpl w:val="3F589992"/>
    <w:styleLink w:val="Slog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0041616"/>
    <w:multiLevelType w:val="hybridMultilevel"/>
    <w:tmpl w:val="F2AA122A"/>
    <w:lvl w:ilvl="0" w:tplc="41C8E2E6">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1907511"/>
    <w:multiLevelType w:val="hybridMultilevel"/>
    <w:tmpl w:val="19E492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D47DE7"/>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813CA4"/>
    <w:multiLevelType w:val="hybridMultilevel"/>
    <w:tmpl w:val="46A6D78A"/>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F5388C"/>
    <w:multiLevelType w:val="hybridMultilevel"/>
    <w:tmpl w:val="79ECBC28"/>
    <w:lvl w:ilvl="0" w:tplc="0424000D">
      <w:start w:val="1"/>
      <w:numFmt w:val="bullet"/>
      <w:lvlText w:val=""/>
      <w:lvlJc w:val="left"/>
      <w:pPr>
        <w:ind w:left="1068" w:hanging="360"/>
      </w:pPr>
      <w:rPr>
        <w:rFonts w:ascii="Wingdings" w:hAnsi="Wingdings" w:hint="default"/>
      </w:rPr>
    </w:lvl>
    <w:lvl w:ilvl="1" w:tplc="0424000D">
      <w:start w:val="1"/>
      <w:numFmt w:val="bullet"/>
      <w:lvlText w:val=""/>
      <w:lvlJc w:val="left"/>
      <w:pPr>
        <w:ind w:left="1788" w:hanging="360"/>
      </w:pPr>
      <w:rPr>
        <w:rFonts w:ascii="Wingdings" w:hAnsi="Wingdings" w:hint="default"/>
      </w:rPr>
    </w:lvl>
    <w:lvl w:ilvl="2" w:tplc="04240005">
      <w:start w:val="1"/>
      <w:numFmt w:val="bullet"/>
      <w:lvlText w:val=""/>
      <w:lvlJc w:val="left"/>
      <w:pPr>
        <w:ind w:left="2508" w:hanging="360"/>
      </w:pPr>
      <w:rPr>
        <w:rFonts w:ascii="Wingdings" w:hAnsi="Wingdings" w:hint="default"/>
      </w:rPr>
    </w:lvl>
    <w:lvl w:ilvl="3" w:tplc="0424000D">
      <w:start w:val="1"/>
      <w:numFmt w:val="bullet"/>
      <w:lvlText w:val=""/>
      <w:lvlJc w:val="left"/>
      <w:pPr>
        <w:ind w:left="3228" w:hanging="360"/>
      </w:pPr>
      <w:rPr>
        <w:rFonts w:ascii="Wingdings" w:hAnsi="Wingdings"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BC1A69"/>
    <w:multiLevelType w:val="multilevel"/>
    <w:tmpl w:val="D248AF3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o"/>
      <w:lvlJc w:val="left"/>
      <w:pPr>
        <w:ind w:left="1728" w:hanging="648"/>
      </w:pPr>
      <w:rPr>
        <w:rFonts w:ascii="Courier New" w:hAnsi="Courier New" w:cs="Courier New"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A6232AD"/>
    <w:multiLevelType w:val="multilevel"/>
    <w:tmpl w:val="A4BA2740"/>
    <w:lvl w:ilvl="0">
      <w:start w:val="1"/>
      <w:numFmt w:val="bullet"/>
      <w:lvlText w:val=""/>
      <w:lvlJc w:val="left"/>
      <w:pPr>
        <w:tabs>
          <w:tab w:val="num" w:pos="462"/>
        </w:tabs>
        <w:ind w:left="462" w:hanging="360"/>
      </w:pPr>
      <w:rPr>
        <w:rFonts w:ascii="Symbol" w:hAnsi="Symbol" w:hint="default"/>
        <w:sz w:val="20"/>
      </w:rPr>
    </w:lvl>
    <w:lvl w:ilvl="1" w:tentative="1">
      <w:start w:val="1"/>
      <w:numFmt w:val="bullet"/>
      <w:lvlText w:val=""/>
      <w:lvlJc w:val="left"/>
      <w:pPr>
        <w:tabs>
          <w:tab w:val="num" w:pos="1182"/>
        </w:tabs>
        <w:ind w:left="1182" w:hanging="360"/>
      </w:pPr>
      <w:rPr>
        <w:rFonts w:ascii="Symbol" w:hAnsi="Symbol" w:hint="default"/>
        <w:sz w:val="20"/>
      </w:rPr>
    </w:lvl>
    <w:lvl w:ilvl="2" w:tentative="1">
      <w:start w:val="1"/>
      <w:numFmt w:val="bullet"/>
      <w:lvlText w:val=""/>
      <w:lvlJc w:val="left"/>
      <w:pPr>
        <w:tabs>
          <w:tab w:val="num" w:pos="1902"/>
        </w:tabs>
        <w:ind w:left="1902" w:hanging="360"/>
      </w:pPr>
      <w:rPr>
        <w:rFonts w:ascii="Symbol" w:hAnsi="Symbol" w:hint="default"/>
        <w:sz w:val="20"/>
      </w:rPr>
    </w:lvl>
    <w:lvl w:ilvl="3" w:tentative="1">
      <w:start w:val="1"/>
      <w:numFmt w:val="bullet"/>
      <w:lvlText w:val=""/>
      <w:lvlJc w:val="left"/>
      <w:pPr>
        <w:tabs>
          <w:tab w:val="num" w:pos="2622"/>
        </w:tabs>
        <w:ind w:left="2622" w:hanging="360"/>
      </w:pPr>
      <w:rPr>
        <w:rFonts w:ascii="Symbol" w:hAnsi="Symbol" w:hint="default"/>
        <w:sz w:val="20"/>
      </w:rPr>
    </w:lvl>
    <w:lvl w:ilvl="4" w:tentative="1">
      <w:start w:val="1"/>
      <w:numFmt w:val="bullet"/>
      <w:lvlText w:val=""/>
      <w:lvlJc w:val="left"/>
      <w:pPr>
        <w:tabs>
          <w:tab w:val="num" w:pos="3342"/>
        </w:tabs>
        <w:ind w:left="3342" w:hanging="360"/>
      </w:pPr>
      <w:rPr>
        <w:rFonts w:ascii="Symbol" w:hAnsi="Symbol" w:hint="default"/>
        <w:sz w:val="20"/>
      </w:rPr>
    </w:lvl>
    <w:lvl w:ilvl="5" w:tentative="1">
      <w:start w:val="1"/>
      <w:numFmt w:val="bullet"/>
      <w:lvlText w:val=""/>
      <w:lvlJc w:val="left"/>
      <w:pPr>
        <w:tabs>
          <w:tab w:val="num" w:pos="4062"/>
        </w:tabs>
        <w:ind w:left="4062" w:hanging="360"/>
      </w:pPr>
      <w:rPr>
        <w:rFonts w:ascii="Symbol" w:hAnsi="Symbol" w:hint="default"/>
        <w:sz w:val="20"/>
      </w:rPr>
    </w:lvl>
    <w:lvl w:ilvl="6" w:tentative="1">
      <w:start w:val="1"/>
      <w:numFmt w:val="bullet"/>
      <w:lvlText w:val=""/>
      <w:lvlJc w:val="left"/>
      <w:pPr>
        <w:tabs>
          <w:tab w:val="num" w:pos="4782"/>
        </w:tabs>
        <w:ind w:left="4782" w:hanging="360"/>
      </w:pPr>
      <w:rPr>
        <w:rFonts w:ascii="Symbol" w:hAnsi="Symbol" w:hint="default"/>
        <w:sz w:val="20"/>
      </w:rPr>
    </w:lvl>
    <w:lvl w:ilvl="7" w:tentative="1">
      <w:start w:val="1"/>
      <w:numFmt w:val="bullet"/>
      <w:lvlText w:val=""/>
      <w:lvlJc w:val="left"/>
      <w:pPr>
        <w:tabs>
          <w:tab w:val="num" w:pos="5502"/>
        </w:tabs>
        <w:ind w:left="5502" w:hanging="360"/>
      </w:pPr>
      <w:rPr>
        <w:rFonts w:ascii="Symbol" w:hAnsi="Symbol" w:hint="default"/>
        <w:sz w:val="20"/>
      </w:rPr>
    </w:lvl>
    <w:lvl w:ilvl="8" w:tentative="1">
      <w:start w:val="1"/>
      <w:numFmt w:val="bullet"/>
      <w:lvlText w:val=""/>
      <w:lvlJc w:val="left"/>
      <w:pPr>
        <w:tabs>
          <w:tab w:val="num" w:pos="6222"/>
        </w:tabs>
        <w:ind w:left="6222" w:hanging="360"/>
      </w:pPr>
      <w:rPr>
        <w:rFonts w:ascii="Symbol" w:hAnsi="Symbol" w:hint="default"/>
        <w:sz w:val="20"/>
      </w:rPr>
    </w:lvl>
  </w:abstractNum>
  <w:abstractNum w:abstractNumId="33" w15:restartNumberingAfterBreak="0">
    <w:nsid w:val="5C8F2E2B"/>
    <w:multiLevelType w:val="multilevel"/>
    <w:tmpl w:val="BE9C1A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60EE5400"/>
    <w:multiLevelType w:val="multilevel"/>
    <w:tmpl w:val="92949F2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33F3834"/>
    <w:multiLevelType w:val="hybridMultilevel"/>
    <w:tmpl w:val="315C0738"/>
    <w:lvl w:ilvl="0" w:tplc="14E28DFA">
      <w:start w:val="1"/>
      <w:numFmt w:val="bullet"/>
      <w:lvlText w:val="-"/>
      <w:lvlJc w:val="left"/>
      <w:pPr>
        <w:ind w:left="2148" w:hanging="360"/>
      </w:pPr>
      <w:rPr>
        <w:rFonts w:ascii="Helvetica" w:eastAsia="Calibri" w:hAnsi="Helvetica" w:cs="Helvetica" w:hint="default"/>
      </w:rPr>
    </w:lvl>
    <w:lvl w:ilvl="1" w:tplc="04240003">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36"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C4A1819"/>
    <w:multiLevelType w:val="multilevel"/>
    <w:tmpl w:val="384E663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Arial" w:eastAsia="Times New Roman" w:hAnsi="Arial" w:cs="Arial"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0E84C2B"/>
    <w:multiLevelType w:val="multilevel"/>
    <w:tmpl w:val="C918351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o"/>
      <w:lvlJc w:val="left"/>
      <w:pPr>
        <w:ind w:left="1728" w:hanging="648"/>
      </w:pPr>
      <w:rPr>
        <w:rFonts w:ascii="Courier New" w:hAnsi="Courier New" w:cs="Courier New"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4802D15"/>
    <w:multiLevelType w:val="multilevel"/>
    <w:tmpl w:val="7C88E6F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o"/>
      <w:lvlJc w:val="left"/>
      <w:pPr>
        <w:ind w:left="1728" w:hanging="648"/>
      </w:pPr>
      <w:rPr>
        <w:rFonts w:ascii="Courier New" w:hAnsi="Courier New" w:cs="Courier New"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8BD4644"/>
    <w:multiLevelType w:val="hybridMultilevel"/>
    <w:tmpl w:val="DBEA2DAC"/>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7C520D"/>
    <w:multiLevelType w:val="multilevel"/>
    <w:tmpl w:val="F7FC4170"/>
    <w:lvl w:ilvl="0">
      <w:start w:val="1"/>
      <w:numFmt w:val="decimal"/>
      <w:pStyle w:val="Naslov1"/>
      <w:lvlText w:val="%1"/>
      <w:lvlJc w:val="left"/>
      <w:pPr>
        <w:ind w:left="432" w:hanging="432"/>
      </w:pPr>
    </w:lvl>
    <w:lvl w:ilvl="1">
      <w:start w:val="1"/>
      <w:numFmt w:val="decimal"/>
      <w:pStyle w:val="Naslov2"/>
      <w:lvlText w:val="%1.%2"/>
      <w:lvlJc w:val="left"/>
      <w:pPr>
        <w:ind w:left="369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2" w15:restartNumberingAfterBreak="0">
    <w:nsid w:val="7C0928E6"/>
    <w:multiLevelType w:val="hybridMultilevel"/>
    <w:tmpl w:val="8842B088"/>
    <w:lvl w:ilvl="0" w:tplc="41C8E2E6">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
  </w:num>
  <w:num w:numId="2">
    <w:abstractNumId w:val="24"/>
  </w:num>
  <w:num w:numId="3">
    <w:abstractNumId w:val="18"/>
  </w:num>
  <w:num w:numId="4">
    <w:abstractNumId w:val="2"/>
  </w:num>
  <w:num w:numId="5">
    <w:abstractNumId w:val="30"/>
  </w:num>
  <w:num w:numId="6">
    <w:abstractNumId w:val="41"/>
  </w:num>
  <w:num w:numId="7">
    <w:abstractNumId w:val="35"/>
  </w:num>
  <w:num w:numId="8">
    <w:abstractNumId w:val="6"/>
  </w:num>
  <w:num w:numId="9">
    <w:abstractNumId w:val="28"/>
  </w:num>
  <w:num w:numId="10">
    <w:abstractNumId w:val="21"/>
  </w:num>
  <w:num w:numId="11">
    <w:abstractNumId w:val="23"/>
  </w:num>
  <w:num w:numId="12">
    <w:abstractNumId w:val="26"/>
  </w:num>
  <w:num w:numId="13">
    <w:abstractNumId w:val="1"/>
  </w:num>
  <w:num w:numId="14">
    <w:abstractNumId w:val="29"/>
  </w:num>
  <w:num w:numId="15">
    <w:abstractNumId w:val="3"/>
  </w:num>
  <w:num w:numId="16">
    <w:abstractNumId w:val="12"/>
  </w:num>
  <w:num w:numId="17">
    <w:abstractNumId w:val="19"/>
  </w:num>
  <w:num w:numId="18">
    <w:abstractNumId w:val="36"/>
  </w:num>
  <w:num w:numId="19">
    <w:abstractNumId w:val="27"/>
  </w:num>
  <w:num w:numId="20">
    <w:abstractNumId w:val="16"/>
  </w:num>
  <w:num w:numId="21">
    <w:abstractNumId w:val="5"/>
  </w:num>
  <w:num w:numId="22">
    <w:abstractNumId w:val="10"/>
  </w:num>
  <w:num w:numId="23">
    <w:abstractNumId w:val="40"/>
  </w:num>
  <w:num w:numId="24">
    <w:abstractNumId w:val="17"/>
  </w:num>
  <w:num w:numId="25">
    <w:abstractNumId w:val="11"/>
  </w:num>
  <w:num w:numId="26">
    <w:abstractNumId w:val="22"/>
  </w:num>
  <w:num w:numId="27">
    <w:abstractNumId w:val="4"/>
  </w:num>
  <w:num w:numId="28">
    <w:abstractNumId w:val="13"/>
  </w:num>
  <w:num w:numId="29">
    <w:abstractNumId w:val="25"/>
  </w:num>
  <w:num w:numId="30">
    <w:abstractNumId w:val="31"/>
  </w:num>
  <w:num w:numId="31">
    <w:abstractNumId w:val="38"/>
  </w:num>
  <w:num w:numId="32">
    <w:abstractNumId w:val="39"/>
  </w:num>
  <w:num w:numId="33">
    <w:abstractNumId w:val="15"/>
  </w:num>
  <w:num w:numId="34">
    <w:abstractNumId w:val="8"/>
  </w:num>
  <w:num w:numId="35">
    <w:abstractNumId w:val="37"/>
  </w:num>
  <w:num w:numId="36">
    <w:abstractNumId w:val="0"/>
  </w:num>
  <w:num w:numId="37">
    <w:abstractNumId w:val="42"/>
  </w:num>
  <w:num w:numId="38">
    <w:abstractNumId w:val="41"/>
    <w:lvlOverride w:ilvl="0">
      <w:startOverride w:val="9"/>
    </w:lvlOverride>
  </w:num>
  <w:num w:numId="39">
    <w:abstractNumId w:val="41"/>
    <w:lvlOverride w:ilvl="0">
      <w:startOverride w:val="10"/>
    </w:lvlOverride>
  </w:num>
  <w:num w:numId="40">
    <w:abstractNumId w:val="32"/>
  </w:num>
  <w:num w:numId="41">
    <w:abstractNumId w:val="7"/>
  </w:num>
  <w:num w:numId="42">
    <w:abstractNumId w:val="34"/>
  </w:num>
  <w:num w:numId="43">
    <w:abstractNumId w:val="33"/>
  </w:num>
  <w:num w:numId="44">
    <w:abstractNumId w:val="14"/>
  </w:num>
  <w:num w:numId="45">
    <w:abstractNumId w:val="20"/>
  </w:num>
  <w:num w:numId="46">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145"/>
    <w:rsid w:val="000002BA"/>
    <w:rsid w:val="00001A07"/>
    <w:rsid w:val="00001BA5"/>
    <w:rsid w:val="00001DC3"/>
    <w:rsid w:val="0000236E"/>
    <w:rsid w:val="000025F3"/>
    <w:rsid w:val="0000285D"/>
    <w:rsid w:val="0000297E"/>
    <w:rsid w:val="00002F10"/>
    <w:rsid w:val="000045BA"/>
    <w:rsid w:val="00006562"/>
    <w:rsid w:val="00006AED"/>
    <w:rsid w:val="00007653"/>
    <w:rsid w:val="00007E1A"/>
    <w:rsid w:val="0001049A"/>
    <w:rsid w:val="0001178C"/>
    <w:rsid w:val="00012630"/>
    <w:rsid w:val="0001308A"/>
    <w:rsid w:val="000149BD"/>
    <w:rsid w:val="000149CC"/>
    <w:rsid w:val="00015C6A"/>
    <w:rsid w:val="00015E00"/>
    <w:rsid w:val="00015F4E"/>
    <w:rsid w:val="00017419"/>
    <w:rsid w:val="00017BA8"/>
    <w:rsid w:val="00017F9D"/>
    <w:rsid w:val="000212C7"/>
    <w:rsid w:val="00021C67"/>
    <w:rsid w:val="00022165"/>
    <w:rsid w:val="0002227E"/>
    <w:rsid w:val="0002274A"/>
    <w:rsid w:val="00022970"/>
    <w:rsid w:val="00022E42"/>
    <w:rsid w:val="00023447"/>
    <w:rsid w:val="00023B70"/>
    <w:rsid w:val="000241A8"/>
    <w:rsid w:val="00025F25"/>
    <w:rsid w:val="000264A2"/>
    <w:rsid w:val="000264AD"/>
    <w:rsid w:val="000333B3"/>
    <w:rsid w:val="0003352D"/>
    <w:rsid w:val="00033AB5"/>
    <w:rsid w:val="00033F1F"/>
    <w:rsid w:val="00034142"/>
    <w:rsid w:val="00035371"/>
    <w:rsid w:val="00035633"/>
    <w:rsid w:val="00036195"/>
    <w:rsid w:val="000365A5"/>
    <w:rsid w:val="00036C9D"/>
    <w:rsid w:val="00037254"/>
    <w:rsid w:val="000379E9"/>
    <w:rsid w:val="00037DA9"/>
    <w:rsid w:val="0004087D"/>
    <w:rsid w:val="00040C95"/>
    <w:rsid w:val="00042D3D"/>
    <w:rsid w:val="000433A7"/>
    <w:rsid w:val="0004537E"/>
    <w:rsid w:val="000454A0"/>
    <w:rsid w:val="000463ED"/>
    <w:rsid w:val="000476BE"/>
    <w:rsid w:val="000478E6"/>
    <w:rsid w:val="000500F1"/>
    <w:rsid w:val="00050A79"/>
    <w:rsid w:val="0005242B"/>
    <w:rsid w:val="000528B7"/>
    <w:rsid w:val="00052C43"/>
    <w:rsid w:val="00052F35"/>
    <w:rsid w:val="00053C05"/>
    <w:rsid w:val="0005400D"/>
    <w:rsid w:val="000540B3"/>
    <w:rsid w:val="00054B9D"/>
    <w:rsid w:val="00055149"/>
    <w:rsid w:val="00055E5E"/>
    <w:rsid w:val="00061547"/>
    <w:rsid w:val="00062708"/>
    <w:rsid w:val="0006381E"/>
    <w:rsid w:val="000640A8"/>
    <w:rsid w:val="00064841"/>
    <w:rsid w:val="00065060"/>
    <w:rsid w:val="00067237"/>
    <w:rsid w:val="00067B84"/>
    <w:rsid w:val="00072E94"/>
    <w:rsid w:val="00073B83"/>
    <w:rsid w:val="00074796"/>
    <w:rsid w:val="0007638A"/>
    <w:rsid w:val="00081665"/>
    <w:rsid w:val="00083130"/>
    <w:rsid w:val="00083615"/>
    <w:rsid w:val="00084F64"/>
    <w:rsid w:val="00085D9B"/>
    <w:rsid w:val="000915C7"/>
    <w:rsid w:val="00091A50"/>
    <w:rsid w:val="000920AD"/>
    <w:rsid w:val="000922A4"/>
    <w:rsid w:val="00092673"/>
    <w:rsid w:val="00093CB0"/>
    <w:rsid w:val="00095D56"/>
    <w:rsid w:val="000A01DB"/>
    <w:rsid w:val="000A038A"/>
    <w:rsid w:val="000A0D41"/>
    <w:rsid w:val="000A0DF5"/>
    <w:rsid w:val="000A0F9C"/>
    <w:rsid w:val="000A124D"/>
    <w:rsid w:val="000A1273"/>
    <w:rsid w:val="000A1F18"/>
    <w:rsid w:val="000A1FFB"/>
    <w:rsid w:val="000A3983"/>
    <w:rsid w:val="000A3F3C"/>
    <w:rsid w:val="000A4181"/>
    <w:rsid w:val="000A47B5"/>
    <w:rsid w:val="000A552E"/>
    <w:rsid w:val="000A5FAC"/>
    <w:rsid w:val="000A6CCE"/>
    <w:rsid w:val="000A7598"/>
    <w:rsid w:val="000B188F"/>
    <w:rsid w:val="000B2820"/>
    <w:rsid w:val="000B2CFC"/>
    <w:rsid w:val="000B5FCF"/>
    <w:rsid w:val="000B7275"/>
    <w:rsid w:val="000B784E"/>
    <w:rsid w:val="000C133E"/>
    <w:rsid w:val="000C3A2A"/>
    <w:rsid w:val="000C45C9"/>
    <w:rsid w:val="000C4D13"/>
    <w:rsid w:val="000C50B0"/>
    <w:rsid w:val="000C5A61"/>
    <w:rsid w:val="000C5C51"/>
    <w:rsid w:val="000C7008"/>
    <w:rsid w:val="000C7B0D"/>
    <w:rsid w:val="000C7E93"/>
    <w:rsid w:val="000D0161"/>
    <w:rsid w:val="000D0F7B"/>
    <w:rsid w:val="000D1A93"/>
    <w:rsid w:val="000D1C3D"/>
    <w:rsid w:val="000D273E"/>
    <w:rsid w:val="000D3D89"/>
    <w:rsid w:val="000D3F2D"/>
    <w:rsid w:val="000D56DB"/>
    <w:rsid w:val="000D5E47"/>
    <w:rsid w:val="000D616C"/>
    <w:rsid w:val="000D6F36"/>
    <w:rsid w:val="000D6F55"/>
    <w:rsid w:val="000D73DF"/>
    <w:rsid w:val="000E1B7A"/>
    <w:rsid w:val="000E1B93"/>
    <w:rsid w:val="000E2164"/>
    <w:rsid w:val="000E2E23"/>
    <w:rsid w:val="000E3065"/>
    <w:rsid w:val="000E3BA0"/>
    <w:rsid w:val="000E5F2D"/>
    <w:rsid w:val="000E673D"/>
    <w:rsid w:val="000E77BE"/>
    <w:rsid w:val="000F199D"/>
    <w:rsid w:val="000F1F09"/>
    <w:rsid w:val="000F2E97"/>
    <w:rsid w:val="000F3F2D"/>
    <w:rsid w:val="000F43CC"/>
    <w:rsid w:val="000F4E3C"/>
    <w:rsid w:val="000F6567"/>
    <w:rsid w:val="000F68FF"/>
    <w:rsid w:val="000F71EA"/>
    <w:rsid w:val="00102081"/>
    <w:rsid w:val="00102239"/>
    <w:rsid w:val="001024A3"/>
    <w:rsid w:val="00102C4E"/>
    <w:rsid w:val="0010364A"/>
    <w:rsid w:val="0010569D"/>
    <w:rsid w:val="00106DED"/>
    <w:rsid w:val="00110698"/>
    <w:rsid w:val="00110D24"/>
    <w:rsid w:val="00110F29"/>
    <w:rsid w:val="00110FF4"/>
    <w:rsid w:val="0011208E"/>
    <w:rsid w:val="00112BC7"/>
    <w:rsid w:val="0011359B"/>
    <w:rsid w:val="001140FE"/>
    <w:rsid w:val="0011422A"/>
    <w:rsid w:val="00114BCE"/>
    <w:rsid w:val="00114F76"/>
    <w:rsid w:val="00114FA6"/>
    <w:rsid w:val="001156DB"/>
    <w:rsid w:val="001159FF"/>
    <w:rsid w:val="00115A78"/>
    <w:rsid w:val="001161EE"/>
    <w:rsid w:val="0011665E"/>
    <w:rsid w:val="00116CAC"/>
    <w:rsid w:val="00116F04"/>
    <w:rsid w:val="001206C3"/>
    <w:rsid w:val="0012070E"/>
    <w:rsid w:val="00121343"/>
    <w:rsid w:val="00121DA1"/>
    <w:rsid w:val="00121FF0"/>
    <w:rsid w:val="0012373D"/>
    <w:rsid w:val="00124483"/>
    <w:rsid w:val="001246AF"/>
    <w:rsid w:val="00126FEC"/>
    <w:rsid w:val="001274C7"/>
    <w:rsid w:val="00127533"/>
    <w:rsid w:val="0013004D"/>
    <w:rsid w:val="00130312"/>
    <w:rsid w:val="00131053"/>
    <w:rsid w:val="0013152C"/>
    <w:rsid w:val="00131B43"/>
    <w:rsid w:val="00132F76"/>
    <w:rsid w:val="00133DB1"/>
    <w:rsid w:val="001343D1"/>
    <w:rsid w:val="001357E8"/>
    <w:rsid w:val="001357F1"/>
    <w:rsid w:val="00135ADF"/>
    <w:rsid w:val="001370FF"/>
    <w:rsid w:val="0013744C"/>
    <w:rsid w:val="00137C41"/>
    <w:rsid w:val="00140956"/>
    <w:rsid w:val="00140A1D"/>
    <w:rsid w:val="001425D4"/>
    <w:rsid w:val="001434A3"/>
    <w:rsid w:val="00144BC7"/>
    <w:rsid w:val="001468BA"/>
    <w:rsid w:val="00146FA1"/>
    <w:rsid w:val="00150279"/>
    <w:rsid w:val="00150770"/>
    <w:rsid w:val="00150D2B"/>
    <w:rsid w:val="001518C5"/>
    <w:rsid w:val="0015208D"/>
    <w:rsid w:val="001520D9"/>
    <w:rsid w:val="001528E8"/>
    <w:rsid w:val="00152AF7"/>
    <w:rsid w:val="001579BC"/>
    <w:rsid w:val="0016009F"/>
    <w:rsid w:val="00160B63"/>
    <w:rsid w:val="00161D4A"/>
    <w:rsid w:val="00162072"/>
    <w:rsid w:val="001648DD"/>
    <w:rsid w:val="00164A39"/>
    <w:rsid w:val="00165865"/>
    <w:rsid w:val="001665C5"/>
    <w:rsid w:val="00167185"/>
    <w:rsid w:val="0016750F"/>
    <w:rsid w:val="00167881"/>
    <w:rsid w:val="00167995"/>
    <w:rsid w:val="001708DF"/>
    <w:rsid w:val="001713AA"/>
    <w:rsid w:val="00171584"/>
    <w:rsid w:val="0017313A"/>
    <w:rsid w:val="00175128"/>
    <w:rsid w:val="00175E97"/>
    <w:rsid w:val="001761D9"/>
    <w:rsid w:val="00180356"/>
    <w:rsid w:val="00180781"/>
    <w:rsid w:val="001809E0"/>
    <w:rsid w:val="00181052"/>
    <w:rsid w:val="0018303B"/>
    <w:rsid w:val="001835DF"/>
    <w:rsid w:val="00184140"/>
    <w:rsid w:val="00185DF7"/>
    <w:rsid w:val="00186EBE"/>
    <w:rsid w:val="0019099F"/>
    <w:rsid w:val="00190E26"/>
    <w:rsid w:val="001923FB"/>
    <w:rsid w:val="001925E0"/>
    <w:rsid w:val="00192806"/>
    <w:rsid w:val="00192AC7"/>
    <w:rsid w:val="00193060"/>
    <w:rsid w:val="00193859"/>
    <w:rsid w:val="00193AAD"/>
    <w:rsid w:val="00193AB1"/>
    <w:rsid w:val="0019446A"/>
    <w:rsid w:val="00195A98"/>
    <w:rsid w:val="00195CC9"/>
    <w:rsid w:val="00196F7F"/>
    <w:rsid w:val="001A3235"/>
    <w:rsid w:val="001A3467"/>
    <w:rsid w:val="001A4499"/>
    <w:rsid w:val="001A50C0"/>
    <w:rsid w:val="001A50F4"/>
    <w:rsid w:val="001A70EA"/>
    <w:rsid w:val="001A7A80"/>
    <w:rsid w:val="001B0AE7"/>
    <w:rsid w:val="001B0E14"/>
    <w:rsid w:val="001B0EA3"/>
    <w:rsid w:val="001B15E6"/>
    <w:rsid w:val="001B164A"/>
    <w:rsid w:val="001B2B79"/>
    <w:rsid w:val="001B2EAE"/>
    <w:rsid w:val="001B3041"/>
    <w:rsid w:val="001B44CF"/>
    <w:rsid w:val="001B7804"/>
    <w:rsid w:val="001C09A7"/>
    <w:rsid w:val="001C1AD0"/>
    <w:rsid w:val="001C255D"/>
    <w:rsid w:val="001C2D87"/>
    <w:rsid w:val="001C3B8A"/>
    <w:rsid w:val="001C3E23"/>
    <w:rsid w:val="001C47B7"/>
    <w:rsid w:val="001C4E96"/>
    <w:rsid w:val="001C526E"/>
    <w:rsid w:val="001C5BCF"/>
    <w:rsid w:val="001C5F0F"/>
    <w:rsid w:val="001C62A6"/>
    <w:rsid w:val="001C6C72"/>
    <w:rsid w:val="001D0F5B"/>
    <w:rsid w:val="001D0F81"/>
    <w:rsid w:val="001D2BD1"/>
    <w:rsid w:val="001D43F9"/>
    <w:rsid w:val="001D449F"/>
    <w:rsid w:val="001D4EB8"/>
    <w:rsid w:val="001D55D2"/>
    <w:rsid w:val="001E025C"/>
    <w:rsid w:val="001E0594"/>
    <w:rsid w:val="001E072B"/>
    <w:rsid w:val="001E0971"/>
    <w:rsid w:val="001E119B"/>
    <w:rsid w:val="001E1249"/>
    <w:rsid w:val="001E1653"/>
    <w:rsid w:val="001E168F"/>
    <w:rsid w:val="001E1CE7"/>
    <w:rsid w:val="001E4916"/>
    <w:rsid w:val="001E4AF4"/>
    <w:rsid w:val="001E4D32"/>
    <w:rsid w:val="001E580D"/>
    <w:rsid w:val="001E6FB6"/>
    <w:rsid w:val="001E795E"/>
    <w:rsid w:val="001F111A"/>
    <w:rsid w:val="001F13EC"/>
    <w:rsid w:val="001F1740"/>
    <w:rsid w:val="001F2328"/>
    <w:rsid w:val="001F245E"/>
    <w:rsid w:val="001F2DAE"/>
    <w:rsid w:val="001F39FD"/>
    <w:rsid w:val="001F3F3F"/>
    <w:rsid w:val="001F40AF"/>
    <w:rsid w:val="001F453D"/>
    <w:rsid w:val="001F5898"/>
    <w:rsid w:val="002005BF"/>
    <w:rsid w:val="00200FFC"/>
    <w:rsid w:val="002028A3"/>
    <w:rsid w:val="00203266"/>
    <w:rsid w:val="0020368F"/>
    <w:rsid w:val="0020441A"/>
    <w:rsid w:val="002049D9"/>
    <w:rsid w:val="00205312"/>
    <w:rsid w:val="0020551D"/>
    <w:rsid w:val="00205571"/>
    <w:rsid w:val="00206FA6"/>
    <w:rsid w:val="00207104"/>
    <w:rsid w:val="002077FC"/>
    <w:rsid w:val="00207ACA"/>
    <w:rsid w:val="00210771"/>
    <w:rsid w:val="00210790"/>
    <w:rsid w:val="00210FA3"/>
    <w:rsid w:val="002114DE"/>
    <w:rsid w:val="00211DAE"/>
    <w:rsid w:val="00212A21"/>
    <w:rsid w:val="0021370A"/>
    <w:rsid w:val="00214B76"/>
    <w:rsid w:val="00215D2E"/>
    <w:rsid w:val="00215D75"/>
    <w:rsid w:val="00215FE1"/>
    <w:rsid w:val="0021626D"/>
    <w:rsid w:val="00216600"/>
    <w:rsid w:val="0021756F"/>
    <w:rsid w:val="00217F79"/>
    <w:rsid w:val="00220571"/>
    <w:rsid w:val="00220A61"/>
    <w:rsid w:val="00221435"/>
    <w:rsid w:val="00221CB2"/>
    <w:rsid w:val="00224985"/>
    <w:rsid w:val="00224B01"/>
    <w:rsid w:val="00224C42"/>
    <w:rsid w:val="0022748A"/>
    <w:rsid w:val="00227895"/>
    <w:rsid w:val="00227BC0"/>
    <w:rsid w:val="00230CA4"/>
    <w:rsid w:val="00230FC9"/>
    <w:rsid w:val="00231512"/>
    <w:rsid w:val="00231E92"/>
    <w:rsid w:val="00232807"/>
    <w:rsid w:val="00233E1B"/>
    <w:rsid w:val="002346B9"/>
    <w:rsid w:val="00234AAB"/>
    <w:rsid w:val="00235C3E"/>
    <w:rsid w:val="002361AF"/>
    <w:rsid w:val="002413DA"/>
    <w:rsid w:val="00244B60"/>
    <w:rsid w:val="00244E08"/>
    <w:rsid w:val="002460D1"/>
    <w:rsid w:val="002460D9"/>
    <w:rsid w:val="002466D9"/>
    <w:rsid w:val="00246D60"/>
    <w:rsid w:val="00250B56"/>
    <w:rsid w:val="0025131C"/>
    <w:rsid w:val="00251BAC"/>
    <w:rsid w:val="0025262F"/>
    <w:rsid w:val="0025355F"/>
    <w:rsid w:val="00253913"/>
    <w:rsid w:val="002540F3"/>
    <w:rsid w:val="00254E9D"/>
    <w:rsid w:val="00255116"/>
    <w:rsid w:val="00255667"/>
    <w:rsid w:val="002577FB"/>
    <w:rsid w:val="00260EAB"/>
    <w:rsid w:val="0026114E"/>
    <w:rsid w:val="00262001"/>
    <w:rsid w:val="002627BD"/>
    <w:rsid w:val="00262D6B"/>
    <w:rsid w:val="00262FA8"/>
    <w:rsid w:val="00265360"/>
    <w:rsid w:val="00266A5C"/>
    <w:rsid w:val="00270ADC"/>
    <w:rsid w:val="002729C6"/>
    <w:rsid w:val="00273146"/>
    <w:rsid w:val="00273B8F"/>
    <w:rsid w:val="00273F0D"/>
    <w:rsid w:val="00276690"/>
    <w:rsid w:val="00276777"/>
    <w:rsid w:val="0027757C"/>
    <w:rsid w:val="002810FE"/>
    <w:rsid w:val="002820F7"/>
    <w:rsid w:val="002821BF"/>
    <w:rsid w:val="0028228B"/>
    <w:rsid w:val="00282C4E"/>
    <w:rsid w:val="002830B5"/>
    <w:rsid w:val="00283A65"/>
    <w:rsid w:val="00286B27"/>
    <w:rsid w:val="0028733C"/>
    <w:rsid w:val="002875BC"/>
    <w:rsid w:val="00287760"/>
    <w:rsid w:val="00287E1B"/>
    <w:rsid w:val="00290B31"/>
    <w:rsid w:val="00290B48"/>
    <w:rsid w:val="002914A7"/>
    <w:rsid w:val="00291AA4"/>
    <w:rsid w:val="0029205E"/>
    <w:rsid w:val="0029338E"/>
    <w:rsid w:val="0029353C"/>
    <w:rsid w:val="00294E19"/>
    <w:rsid w:val="00295A57"/>
    <w:rsid w:val="00296218"/>
    <w:rsid w:val="00296255"/>
    <w:rsid w:val="00297E54"/>
    <w:rsid w:val="002A1431"/>
    <w:rsid w:val="002A2844"/>
    <w:rsid w:val="002A28A8"/>
    <w:rsid w:val="002A2FD5"/>
    <w:rsid w:val="002A2FE8"/>
    <w:rsid w:val="002A53D5"/>
    <w:rsid w:val="002A6EC4"/>
    <w:rsid w:val="002A716D"/>
    <w:rsid w:val="002B0035"/>
    <w:rsid w:val="002B0D71"/>
    <w:rsid w:val="002B13D8"/>
    <w:rsid w:val="002B1B20"/>
    <w:rsid w:val="002B30D6"/>
    <w:rsid w:val="002B5B85"/>
    <w:rsid w:val="002B5E6F"/>
    <w:rsid w:val="002B758A"/>
    <w:rsid w:val="002C16E7"/>
    <w:rsid w:val="002C1A49"/>
    <w:rsid w:val="002C4131"/>
    <w:rsid w:val="002C43F4"/>
    <w:rsid w:val="002C49A4"/>
    <w:rsid w:val="002C4EF7"/>
    <w:rsid w:val="002C59F9"/>
    <w:rsid w:val="002C5A16"/>
    <w:rsid w:val="002C5E35"/>
    <w:rsid w:val="002C6EF6"/>
    <w:rsid w:val="002D15F7"/>
    <w:rsid w:val="002D29AB"/>
    <w:rsid w:val="002D2FB9"/>
    <w:rsid w:val="002D5B11"/>
    <w:rsid w:val="002D6C3C"/>
    <w:rsid w:val="002D7296"/>
    <w:rsid w:val="002E1C38"/>
    <w:rsid w:val="002E26B5"/>
    <w:rsid w:val="002E2B23"/>
    <w:rsid w:val="002E2B72"/>
    <w:rsid w:val="002E3601"/>
    <w:rsid w:val="002E4BCD"/>
    <w:rsid w:val="002E4C25"/>
    <w:rsid w:val="002E5199"/>
    <w:rsid w:val="002E54EB"/>
    <w:rsid w:val="002E70C7"/>
    <w:rsid w:val="002E7262"/>
    <w:rsid w:val="002E72D7"/>
    <w:rsid w:val="002E7887"/>
    <w:rsid w:val="002E7A48"/>
    <w:rsid w:val="002E7C1E"/>
    <w:rsid w:val="002E7D23"/>
    <w:rsid w:val="002F07C6"/>
    <w:rsid w:val="002F092C"/>
    <w:rsid w:val="002F20E7"/>
    <w:rsid w:val="002F29C5"/>
    <w:rsid w:val="002F34CA"/>
    <w:rsid w:val="002F39D1"/>
    <w:rsid w:val="002F4DC0"/>
    <w:rsid w:val="002F539B"/>
    <w:rsid w:val="002F5A31"/>
    <w:rsid w:val="0030077E"/>
    <w:rsid w:val="003014F5"/>
    <w:rsid w:val="00301E02"/>
    <w:rsid w:val="00301E95"/>
    <w:rsid w:val="00301EE4"/>
    <w:rsid w:val="00302268"/>
    <w:rsid w:val="00302741"/>
    <w:rsid w:val="00302A86"/>
    <w:rsid w:val="00302A8F"/>
    <w:rsid w:val="00302DA7"/>
    <w:rsid w:val="003044A4"/>
    <w:rsid w:val="00305297"/>
    <w:rsid w:val="003058F7"/>
    <w:rsid w:val="00305D83"/>
    <w:rsid w:val="00305E75"/>
    <w:rsid w:val="00305FF6"/>
    <w:rsid w:val="0030620E"/>
    <w:rsid w:val="00306991"/>
    <w:rsid w:val="00306C0E"/>
    <w:rsid w:val="00306FC9"/>
    <w:rsid w:val="0030776C"/>
    <w:rsid w:val="00312072"/>
    <w:rsid w:val="00312233"/>
    <w:rsid w:val="00312709"/>
    <w:rsid w:val="00312E05"/>
    <w:rsid w:val="00313184"/>
    <w:rsid w:val="00313235"/>
    <w:rsid w:val="00314B30"/>
    <w:rsid w:val="00314BC7"/>
    <w:rsid w:val="00317347"/>
    <w:rsid w:val="00317DA1"/>
    <w:rsid w:val="00317DF9"/>
    <w:rsid w:val="003201D6"/>
    <w:rsid w:val="00320B7F"/>
    <w:rsid w:val="00320D7E"/>
    <w:rsid w:val="00321306"/>
    <w:rsid w:val="003219FB"/>
    <w:rsid w:val="00321D9A"/>
    <w:rsid w:val="0032225D"/>
    <w:rsid w:val="00322364"/>
    <w:rsid w:val="00322EC3"/>
    <w:rsid w:val="003239AB"/>
    <w:rsid w:val="00323EC6"/>
    <w:rsid w:val="00324A04"/>
    <w:rsid w:val="00324AF8"/>
    <w:rsid w:val="003256BA"/>
    <w:rsid w:val="00326456"/>
    <w:rsid w:val="00327AD1"/>
    <w:rsid w:val="00330448"/>
    <w:rsid w:val="00330F50"/>
    <w:rsid w:val="00332211"/>
    <w:rsid w:val="00334844"/>
    <w:rsid w:val="00334AD2"/>
    <w:rsid w:val="00334BEA"/>
    <w:rsid w:val="00335117"/>
    <w:rsid w:val="0033644B"/>
    <w:rsid w:val="00337326"/>
    <w:rsid w:val="003402A7"/>
    <w:rsid w:val="00340900"/>
    <w:rsid w:val="00340969"/>
    <w:rsid w:val="00340A11"/>
    <w:rsid w:val="00340F04"/>
    <w:rsid w:val="003418FE"/>
    <w:rsid w:val="00341EFF"/>
    <w:rsid w:val="00341F19"/>
    <w:rsid w:val="00341FF8"/>
    <w:rsid w:val="00342550"/>
    <w:rsid w:val="003430BF"/>
    <w:rsid w:val="003436F0"/>
    <w:rsid w:val="00343A98"/>
    <w:rsid w:val="00344F40"/>
    <w:rsid w:val="00344F5F"/>
    <w:rsid w:val="00345D61"/>
    <w:rsid w:val="003461D0"/>
    <w:rsid w:val="00346BC0"/>
    <w:rsid w:val="0034770D"/>
    <w:rsid w:val="00347E55"/>
    <w:rsid w:val="00351104"/>
    <w:rsid w:val="00351782"/>
    <w:rsid w:val="00352D9B"/>
    <w:rsid w:val="00352DCB"/>
    <w:rsid w:val="00352E02"/>
    <w:rsid w:val="00353B92"/>
    <w:rsid w:val="00355512"/>
    <w:rsid w:val="003564E4"/>
    <w:rsid w:val="00356688"/>
    <w:rsid w:val="00356A31"/>
    <w:rsid w:val="003576B3"/>
    <w:rsid w:val="00360EC1"/>
    <w:rsid w:val="0036114C"/>
    <w:rsid w:val="0036153C"/>
    <w:rsid w:val="0036166E"/>
    <w:rsid w:val="0036183F"/>
    <w:rsid w:val="00361939"/>
    <w:rsid w:val="00361DE6"/>
    <w:rsid w:val="00362241"/>
    <w:rsid w:val="0036233A"/>
    <w:rsid w:val="003631CF"/>
    <w:rsid w:val="00363932"/>
    <w:rsid w:val="00363960"/>
    <w:rsid w:val="00363B88"/>
    <w:rsid w:val="00363F64"/>
    <w:rsid w:val="00363F75"/>
    <w:rsid w:val="00363FF4"/>
    <w:rsid w:val="00364978"/>
    <w:rsid w:val="003657E5"/>
    <w:rsid w:val="003667B3"/>
    <w:rsid w:val="003669C8"/>
    <w:rsid w:val="0037199B"/>
    <w:rsid w:val="003739C1"/>
    <w:rsid w:val="00375AC2"/>
    <w:rsid w:val="00376BC7"/>
    <w:rsid w:val="00376DAF"/>
    <w:rsid w:val="003772C5"/>
    <w:rsid w:val="00377BC4"/>
    <w:rsid w:val="00377EBD"/>
    <w:rsid w:val="003826E3"/>
    <w:rsid w:val="00383B1C"/>
    <w:rsid w:val="00383EB2"/>
    <w:rsid w:val="00384A47"/>
    <w:rsid w:val="00384DE7"/>
    <w:rsid w:val="00387E2C"/>
    <w:rsid w:val="00392AE5"/>
    <w:rsid w:val="0039357F"/>
    <w:rsid w:val="003935B2"/>
    <w:rsid w:val="00393958"/>
    <w:rsid w:val="00393979"/>
    <w:rsid w:val="00394318"/>
    <w:rsid w:val="00394828"/>
    <w:rsid w:val="00396186"/>
    <w:rsid w:val="00396B52"/>
    <w:rsid w:val="00397D46"/>
    <w:rsid w:val="00397F42"/>
    <w:rsid w:val="003A0200"/>
    <w:rsid w:val="003A0C5D"/>
    <w:rsid w:val="003A14F3"/>
    <w:rsid w:val="003A160F"/>
    <w:rsid w:val="003A1805"/>
    <w:rsid w:val="003A3027"/>
    <w:rsid w:val="003A6D48"/>
    <w:rsid w:val="003A7515"/>
    <w:rsid w:val="003A775F"/>
    <w:rsid w:val="003B1441"/>
    <w:rsid w:val="003B1442"/>
    <w:rsid w:val="003B15E9"/>
    <w:rsid w:val="003B2BD2"/>
    <w:rsid w:val="003B3091"/>
    <w:rsid w:val="003B32E1"/>
    <w:rsid w:val="003B512E"/>
    <w:rsid w:val="003B5DC9"/>
    <w:rsid w:val="003B657F"/>
    <w:rsid w:val="003B7060"/>
    <w:rsid w:val="003B7356"/>
    <w:rsid w:val="003B7AFC"/>
    <w:rsid w:val="003B7D69"/>
    <w:rsid w:val="003C04A1"/>
    <w:rsid w:val="003C0A05"/>
    <w:rsid w:val="003C0A71"/>
    <w:rsid w:val="003C1E22"/>
    <w:rsid w:val="003C280F"/>
    <w:rsid w:val="003C2ECC"/>
    <w:rsid w:val="003C42FC"/>
    <w:rsid w:val="003C468A"/>
    <w:rsid w:val="003C55B5"/>
    <w:rsid w:val="003C682A"/>
    <w:rsid w:val="003C6989"/>
    <w:rsid w:val="003C69E5"/>
    <w:rsid w:val="003C6EB8"/>
    <w:rsid w:val="003C70EC"/>
    <w:rsid w:val="003C7334"/>
    <w:rsid w:val="003C7968"/>
    <w:rsid w:val="003C7B0E"/>
    <w:rsid w:val="003D0BC5"/>
    <w:rsid w:val="003D0E92"/>
    <w:rsid w:val="003D22E3"/>
    <w:rsid w:val="003D25F1"/>
    <w:rsid w:val="003D28D1"/>
    <w:rsid w:val="003D3357"/>
    <w:rsid w:val="003D402A"/>
    <w:rsid w:val="003D4530"/>
    <w:rsid w:val="003D4711"/>
    <w:rsid w:val="003D5456"/>
    <w:rsid w:val="003D59B5"/>
    <w:rsid w:val="003D5FBC"/>
    <w:rsid w:val="003D60F4"/>
    <w:rsid w:val="003D6592"/>
    <w:rsid w:val="003E0A51"/>
    <w:rsid w:val="003E19CF"/>
    <w:rsid w:val="003E1FF2"/>
    <w:rsid w:val="003E24FA"/>
    <w:rsid w:val="003E28DD"/>
    <w:rsid w:val="003E2FC6"/>
    <w:rsid w:val="003E4594"/>
    <w:rsid w:val="003E616D"/>
    <w:rsid w:val="003E6429"/>
    <w:rsid w:val="003F1049"/>
    <w:rsid w:val="003F1470"/>
    <w:rsid w:val="003F282D"/>
    <w:rsid w:val="003F2EF7"/>
    <w:rsid w:val="003F59F5"/>
    <w:rsid w:val="003F6171"/>
    <w:rsid w:val="003F70AA"/>
    <w:rsid w:val="003F74EC"/>
    <w:rsid w:val="003F79B7"/>
    <w:rsid w:val="003F7DB5"/>
    <w:rsid w:val="003F7E11"/>
    <w:rsid w:val="00401473"/>
    <w:rsid w:val="00401BE2"/>
    <w:rsid w:val="00402845"/>
    <w:rsid w:val="00402CEA"/>
    <w:rsid w:val="00405334"/>
    <w:rsid w:val="00406649"/>
    <w:rsid w:val="00407433"/>
    <w:rsid w:val="00411EC8"/>
    <w:rsid w:val="004120D2"/>
    <w:rsid w:val="00413472"/>
    <w:rsid w:val="004139BB"/>
    <w:rsid w:val="00413D0F"/>
    <w:rsid w:val="00413D96"/>
    <w:rsid w:val="00415482"/>
    <w:rsid w:val="004154C7"/>
    <w:rsid w:val="004163CB"/>
    <w:rsid w:val="00416968"/>
    <w:rsid w:val="00417280"/>
    <w:rsid w:val="0041735B"/>
    <w:rsid w:val="00417C82"/>
    <w:rsid w:val="00420922"/>
    <w:rsid w:val="00422B93"/>
    <w:rsid w:val="00422BC4"/>
    <w:rsid w:val="00423AAC"/>
    <w:rsid w:val="0042485E"/>
    <w:rsid w:val="00424D0E"/>
    <w:rsid w:val="00425E0D"/>
    <w:rsid w:val="00426AB8"/>
    <w:rsid w:val="00426B51"/>
    <w:rsid w:val="004316B9"/>
    <w:rsid w:val="004323B5"/>
    <w:rsid w:val="00432FB2"/>
    <w:rsid w:val="00434116"/>
    <w:rsid w:val="00435181"/>
    <w:rsid w:val="00436655"/>
    <w:rsid w:val="00436EA8"/>
    <w:rsid w:val="00437B30"/>
    <w:rsid w:val="00437DA2"/>
    <w:rsid w:val="0044021F"/>
    <w:rsid w:val="0044039A"/>
    <w:rsid w:val="0044061B"/>
    <w:rsid w:val="00441A5A"/>
    <w:rsid w:val="00441CFA"/>
    <w:rsid w:val="00442345"/>
    <w:rsid w:val="00442DA7"/>
    <w:rsid w:val="00443100"/>
    <w:rsid w:val="004431CE"/>
    <w:rsid w:val="004437B7"/>
    <w:rsid w:val="004447CB"/>
    <w:rsid w:val="00444856"/>
    <w:rsid w:val="00445480"/>
    <w:rsid w:val="00446C27"/>
    <w:rsid w:val="00447026"/>
    <w:rsid w:val="004479EE"/>
    <w:rsid w:val="0045009B"/>
    <w:rsid w:val="00450262"/>
    <w:rsid w:val="0045113A"/>
    <w:rsid w:val="00452FA3"/>
    <w:rsid w:val="00454F98"/>
    <w:rsid w:val="00455B38"/>
    <w:rsid w:val="004563F8"/>
    <w:rsid w:val="0045729D"/>
    <w:rsid w:val="00457CAB"/>
    <w:rsid w:val="00461D73"/>
    <w:rsid w:val="00463D9C"/>
    <w:rsid w:val="00464E91"/>
    <w:rsid w:val="00465506"/>
    <w:rsid w:val="004671EB"/>
    <w:rsid w:val="00470253"/>
    <w:rsid w:val="0047049E"/>
    <w:rsid w:val="004717D6"/>
    <w:rsid w:val="004719D1"/>
    <w:rsid w:val="00472331"/>
    <w:rsid w:val="004724CB"/>
    <w:rsid w:val="00472F1B"/>
    <w:rsid w:val="00474A98"/>
    <w:rsid w:val="00476D6B"/>
    <w:rsid w:val="004779B3"/>
    <w:rsid w:val="00477E5C"/>
    <w:rsid w:val="004807D7"/>
    <w:rsid w:val="00480AD5"/>
    <w:rsid w:val="00480BCD"/>
    <w:rsid w:val="00485443"/>
    <w:rsid w:val="00487930"/>
    <w:rsid w:val="00487D3C"/>
    <w:rsid w:val="00491432"/>
    <w:rsid w:val="0049253A"/>
    <w:rsid w:val="00493B35"/>
    <w:rsid w:val="00493B87"/>
    <w:rsid w:val="004957FD"/>
    <w:rsid w:val="00496617"/>
    <w:rsid w:val="00496AA4"/>
    <w:rsid w:val="00497820"/>
    <w:rsid w:val="004A2653"/>
    <w:rsid w:val="004A282C"/>
    <w:rsid w:val="004A2FB7"/>
    <w:rsid w:val="004A325C"/>
    <w:rsid w:val="004A400A"/>
    <w:rsid w:val="004A41E3"/>
    <w:rsid w:val="004A429C"/>
    <w:rsid w:val="004A4656"/>
    <w:rsid w:val="004A63B9"/>
    <w:rsid w:val="004A6AEC"/>
    <w:rsid w:val="004A78F5"/>
    <w:rsid w:val="004A7991"/>
    <w:rsid w:val="004A7F9A"/>
    <w:rsid w:val="004B043E"/>
    <w:rsid w:val="004B1688"/>
    <w:rsid w:val="004B1E6B"/>
    <w:rsid w:val="004B28AD"/>
    <w:rsid w:val="004B29AB"/>
    <w:rsid w:val="004B3320"/>
    <w:rsid w:val="004B3543"/>
    <w:rsid w:val="004B4367"/>
    <w:rsid w:val="004B4AC7"/>
    <w:rsid w:val="004B4CAC"/>
    <w:rsid w:val="004B518E"/>
    <w:rsid w:val="004B563E"/>
    <w:rsid w:val="004C1E81"/>
    <w:rsid w:val="004C5804"/>
    <w:rsid w:val="004C5FA0"/>
    <w:rsid w:val="004C65DD"/>
    <w:rsid w:val="004C65FB"/>
    <w:rsid w:val="004C6B5F"/>
    <w:rsid w:val="004C7159"/>
    <w:rsid w:val="004D0D9B"/>
    <w:rsid w:val="004D11DB"/>
    <w:rsid w:val="004D27E6"/>
    <w:rsid w:val="004D35BD"/>
    <w:rsid w:val="004D3D33"/>
    <w:rsid w:val="004D3EFD"/>
    <w:rsid w:val="004D48CC"/>
    <w:rsid w:val="004D4EBC"/>
    <w:rsid w:val="004D756C"/>
    <w:rsid w:val="004D7824"/>
    <w:rsid w:val="004D7FAC"/>
    <w:rsid w:val="004E0FF7"/>
    <w:rsid w:val="004E29E8"/>
    <w:rsid w:val="004E3BAE"/>
    <w:rsid w:val="004E4BD2"/>
    <w:rsid w:val="004E7CC4"/>
    <w:rsid w:val="004E7FDE"/>
    <w:rsid w:val="004F0140"/>
    <w:rsid w:val="004F29D8"/>
    <w:rsid w:val="004F32AC"/>
    <w:rsid w:val="004F3F3E"/>
    <w:rsid w:val="004F47F0"/>
    <w:rsid w:val="004F4859"/>
    <w:rsid w:val="0050028F"/>
    <w:rsid w:val="00500B19"/>
    <w:rsid w:val="0050123C"/>
    <w:rsid w:val="00502339"/>
    <w:rsid w:val="005024C7"/>
    <w:rsid w:val="00502C7E"/>
    <w:rsid w:val="00504B39"/>
    <w:rsid w:val="00504BFF"/>
    <w:rsid w:val="0050521B"/>
    <w:rsid w:val="0050574D"/>
    <w:rsid w:val="00505E98"/>
    <w:rsid w:val="00506B6C"/>
    <w:rsid w:val="00510178"/>
    <w:rsid w:val="005103FD"/>
    <w:rsid w:val="00510551"/>
    <w:rsid w:val="00510B2B"/>
    <w:rsid w:val="0051118E"/>
    <w:rsid w:val="00511C6D"/>
    <w:rsid w:val="00511E21"/>
    <w:rsid w:val="0051204D"/>
    <w:rsid w:val="005149F1"/>
    <w:rsid w:val="00515FD9"/>
    <w:rsid w:val="00516A74"/>
    <w:rsid w:val="005175C1"/>
    <w:rsid w:val="00523A6E"/>
    <w:rsid w:val="00523F31"/>
    <w:rsid w:val="00524253"/>
    <w:rsid w:val="00527191"/>
    <w:rsid w:val="0052785A"/>
    <w:rsid w:val="005316A7"/>
    <w:rsid w:val="00533062"/>
    <w:rsid w:val="005334BF"/>
    <w:rsid w:val="00535A84"/>
    <w:rsid w:val="00536FE3"/>
    <w:rsid w:val="005370E4"/>
    <w:rsid w:val="00537D12"/>
    <w:rsid w:val="005418AE"/>
    <w:rsid w:val="005435CC"/>
    <w:rsid w:val="00546064"/>
    <w:rsid w:val="00546EC6"/>
    <w:rsid w:val="00547A94"/>
    <w:rsid w:val="0055045E"/>
    <w:rsid w:val="005531A5"/>
    <w:rsid w:val="00553305"/>
    <w:rsid w:val="00553953"/>
    <w:rsid w:val="00553A54"/>
    <w:rsid w:val="005560D0"/>
    <w:rsid w:val="005562F7"/>
    <w:rsid w:val="0055648D"/>
    <w:rsid w:val="005566D9"/>
    <w:rsid w:val="00556D48"/>
    <w:rsid w:val="00556E87"/>
    <w:rsid w:val="00556EAC"/>
    <w:rsid w:val="00560CCD"/>
    <w:rsid w:val="00562327"/>
    <w:rsid w:val="005624F3"/>
    <w:rsid w:val="00562AAB"/>
    <w:rsid w:val="00563333"/>
    <w:rsid w:val="00565703"/>
    <w:rsid w:val="00566DC6"/>
    <w:rsid w:val="0056799D"/>
    <w:rsid w:val="0056799F"/>
    <w:rsid w:val="00570747"/>
    <w:rsid w:val="0057098A"/>
    <w:rsid w:val="00570C1F"/>
    <w:rsid w:val="00571252"/>
    <w:rsid w:val="00571CB6"/>
    <w:rsid w:val="0057367B"/>
    <w:rsid w:val="00574AD0"/>
    <w:rsid w:val="00574F09"/>
    <w:rsid w:val="00575069"/>
    <w:rsid w:val="00576A21"/>
    <w:rsid w:val="00576D68"/>
    <w:rsid w:val="00577A40"/>
    <w:rsid w:val="00581C7E"/>
    <w:rsid w:val="00582734"/>
    <w:rsid w:val="005835A1"/>
    <w:rsid w:val="005839E6"/>
    <w:rsid w:val="0058432E"/>
    <w:rsid w:val="00584C46"/>
    <w:rsid w:val="00585D24"/>
    <w:rsid w:val="00586DBE"/>
    <w:rsid w:val="005879EA"/>
    <w:rsid w:val="0059036E"/>
    <w:rsid w:val="0059097B"/>
    <w:rsid w:val="0059166C"/>
    <w:rsid w:val="005922FC"/>
    <w:rsid w:val="00593596"/>
    <w:rsid w:val="00593BF4"/>
    <w:rsid w:val="00594D14"/>
    <w:rsid w:val="00594E8C"/>
    <w:rsid w:val="005951BB"/>
    <w:rsid w:val="00595A96"/>
    <w:rsid w:val="005971F2"/>
    <w:rsid w:val="00597C62"/>
    <w:rsid w:val="00597D49"/>
    <w:rsid w:val="005A02A7"/>
    <w:rsid w:val="005A0DA1"/>
    <w:rsid w:val="005A1126"/>
    <w:rsid w:val="005A250C"/>
    <w:rsid w:val="005A3D4B"/>
    <w:rsid w:val="005B09FB"/>
    <w:rsid w:val="005B0BA9"/>
    <w:rsid w:val="005B0C84"/>
    <w:rsid w:val="005B19AF"/>
    <w:rsid w:val="005B29D5"/>
    <w:rsid w:val="005B39CD"/>
    <w:rsid w:val="005B5E85"/>
    <w:rsid w:val="005B60F7"/>
    <w:rsid w:val="005C0014"/>
    <w:rsid w:val="005C1682"/>
    <w:rsid w:val="005C2497"/>
    <w:rsid w:val="005C2D6D"/>
    <w:rsid w:val="005C33D9"/>
    <w:rsid w:val="005C3D09"/>
    <w:rsid w:val="005C4705"/>
    <w:rsid w:val="005C5925"/>
    <w:rsid w:val="005C695B"/>
    <w:rsid w:val="005D0195"/>
    <w:rsid w:val="005D31FD"/>
    <w:rsid w:val="005D4405"/>
    <w:rsid w:val="005D59E8"/>
    <w:rsid w:val="005D78E4"/>
    <w:rsid w:val="005D7AA7"/>
    <w:rsid w:val="005E05F8"/>
    <w:rsid w:val="005E2A4A"/>
    <w:rsid w:val="005E4421"/>
    <w:rsid w:val="005E4D4A"/>
    <w:rsid w:val="005E6CC0"/>
    <w:rsid w:val="005F0A58"/>
    <w:rsid w:val="005F121A"/>
    <w:rsid w:val="005F142F"/>
    <w:rsid w:val="005F1F2B"/>
    <w:rsid w:val="005F1FA0"/>
    <w:rsid w:val="005F2586"/>
    <w:rsid w:val="005F404F"/>
    <w:rsid w:val="005F4B56"/>
    <w:rsid w:val="005F4F35"/>
    <w:rsid w:val="005F5010"/>
    <w:rsid w:val="005F647F"/>
    <w:rsid w:val="005F7106"/>
    <w:rsid w:val="005F79E9"/>
    <w:rsid w:val="00600DD3"/>
    <w:rsid w:val="006010AD"/>
    <w:rsid w:val="00601326"/>
    <w:rsid w:val="00601AD0"/>
    <w:rsid w:val="006039A6"/>
    <w:rsid w:val="00604300"/>
    <w:rsid w:val="006053E4"/>
    <w:rsid w:val="00605911"/>
    <w:rsid w:val="0060631A"/>
    <w:rsid w:val="00606A2B"/>
    <w:rsid w:val="006120B4"/>
    <w:rsid w:val="00613274"/>
    <w:rsid w:val="006135AE"/>
    <w:rsid w:val="00613A18"/>
    <w:rsid w:val="00613E88"/>
    <w:rsid w:val="00613EDC"/>
    <w:rsid w:val="00614134"/>
    <w:rsid w:val="006145EA"/>
    <w:rsid w:val="00614F36"/>
    <w:rsid w:val="006151C8"/>
    <w:rsid w:val="00615B2C"/>
    <w:rsid w:val="0061694A"/>
    <w:rsid w:val="0061709F"/>
    <w:rsid w:val="00617AFA"/>
    <w:rsid w:val="00620CDF"/>
    <w:rsid w:val="00621FDB"/>
    <w:rsid w:val="006220FB"/>
    <w:rsid w:val="006229D2"/>
    <w:rsid w:val="006237DC"/>
    <w:rsid w:val="00623FB4"/>
    <w:rsid w:val="00624244"/>
    <w:rsid w:val="00624C82"/>
    <w:rsid w:val="00624CF3"/>
    <w:rsid w:val="00625397"/>
    <w:rsid w:val="00625CA0"/>
    <w:rsid w:val="00626048"/>
    <w:rsid w:val="00626632"/>
    <w:rsid w:val="006267CE"/>
    <w:rsid w:val="00626AC7"/>
    <w:rsid w:val="006309DF"/>
    <w:rsid w:val="00630B43"/>
    <w:rsid w:val="00632A4E"/>
    <w:rsid w:val="00632CC3"/>
    <w:rsid w:val="00634219"/>
    <w:rsid w:val="00634739"/>
    <w:rsid w:val="00634AC2"/>
    <w:rsid w:val="00636315"/>
    <w:rsid w:val="00636829"/>
    <w:rsid w:val="006368C3"/>
    <w:rsid w:val="00636CFD"/>
    <w:rsid w:val="0063738E"/>
    <w:rsid w:val="0063799A"/>
    <w:rsid w:val="00637D7A"/>
    <w:rsid w:val="00637F96"/>
    <w:rsid w:val="006400B3"/>
    <w:rsid w:val="0064026D"/>
    <w:rsid w:val="006404EF"/>
    <w:rsid w:val="00640832"/>
    <w:rsid w:val="006408BA"/>
    <w:rsid w:val="006409A4"/>
    <w:rsid w:val="00641A44"/>
    <w:rsid w:val="006422DD"/>
    <w:rsid w:val="00642389"/>
    <w:rsid w:val="006428C8"/>
    <w:rsid w:val="0064338F"/>
    <w:rsid w:val="00643892"/>
    <w:rsid w:val="00645536"/>
    <w:rsid w:val="006459BF"/>
    <w:rsid w:val="0064603D"/>
    <w:rsid w:val="00646916"/>
    <w:rsid w:val="00646D20"/>
    <w:rsid w:val="0064796C"/>
    <w:rsid w:val="00650505"/>
    <w:rsid w:val="006505C8"/>
    <w:rsid w:val="00650B45"/>
    <w:rsid w:val="00651209"/>
    <w:rsid w:val="00651499"/>
    <w:rsid w:val="006514B9"/>
    <w:rsid w:val="006520D8"/>
    <w:rsid w:val="00652398"/>
    <w:rsid w:val="00652963"/>
    <w:rsid w:val="00652C51"/>
    <w:rsid w:val="00653B4D"/>
    <w:rsid w:val="00653D1A"/>
    <w:rsid w:val="006548C8"/>
    <w:rsid w:val="006552E5"/>
    <w:rsid w:val="00655423"/>
    <w:rsid w:val="006554A6"/>
    <w:rsid w:val="00655FDB"/>
    <w:rsid w:val="006565AC"/>
    <w:rsid w:val="00656BA9"/>
    <w:rsid w:val="00657177"/>
    <w:rsid w:val="0065786D"/>
    <w:rsid w:val="00657EE3"/>
    <w:rsid w:val="00657F61"/>
    <w:rsid w:val="00660500"/>
    <w:rsid w:val="00660F99"/>
    <w:rsid w:val="00661995"/>
    <w:rsid w:val="0066292C"/>
    <w:rsid w:val="00664521"/>
    <w:rsid w:val="006649E0"/>
    <w:rsid w:val="006663DD"/>
    <w:rsid w:val="006665E5"/>
    <w:rsid w:val="00666CA7"/>
    <w:rsid w:val="00667655"/>
    <w:rsid w:val="006708B0"/>
    <w:rsid w:val="006710E5"/>
    <w:rsid w:val="00671209"/>
    <w:rsid w:val="006718A5"/>
    <w:rsid w:val="00671927"/>
    <w:rsid w:val="00672FD7"/>
    <w:rsid w:val="0067327F"/>
    <w:rsid w:val="0067466C"/>
    <w:rsid w:val="006749CF"/>
    <w:rsid w:val="00675D6D"/>
    <w:rsid w:val="0067629A"/>
    <w:rsid w:val="00677038"/>
    <w:rsid w:val="006800ED"/>
    <w:rsid w:val="00683392"/>
    <w:rsid w:val="006835EF"/>
    <w:rsid w:val="006841B2"/>
    <w:rsid w:val="006845B9"/>
    <w:rsid w:val="00684E00"/>
    <w:rsid w:val="006855BC"/>
    <w:rsid w:val="006858B5"/>
    <w:rsid w:val="006860B1"/>
    <w:rsid w:val="006860F8"/>
    <w:rsid w:val="0068792F"/>
    <w:rsid w:val="00687E76"/>
    <w:rsid w:val="00690134"/>
    <w:rsid w:val="006922D9"/>
    <w:rsid w:val="00692834"/>
    <w:rsid w:val="0069391D"/>
    <w:rsid w:val="0069398C"/>
    <w:rsid w:val="00693EE4"/>
    <w:rsid w:val="00695A56"/>
    <w:rsid w:val="00696477"/>
    <w:rsid w:val="006967A2"/>
    <w:rsid w:val="00696F3B"/>
    <w:rsid w:val="00696FB6"/>
    <w:rsid w:val="00697D90"/>
    <w:rsid w:val="006A1406"/>
    <w:rsid w:val="006A1B76"/>
    <w:rsid w:val="006A268B"/>
    <w:rsid w:val="006A305F"/>
    <w:rsid w:val="006A40D3"/>
    <w:rsid w:val="006A47D8"/>
    <w:rsid w:val="006A49EE"/>
    <w:rsid w:val="006A5B3B"/>
    <w:rsid w:val="006A5B71"/>
    <w:rsid w:val="006A5F0A"/>
    <w:rsid w:val="006A7143"/>
    <w:rsid w:val="006A74A9"/>
    <w:rsid w:val="006A7AB8"/>
    <w:rsid w:val="006B1786"/>
    <w:rsid w:val="006B1A7A"/>
    <w:rsid w:val="006B2CB1"/>
    <w:rsid w:val="006B34D5"/>
    <w:rsid w:val="006B3E90"/>
    <w:rsid w:val="006B4EA9"/>
    <w:rsid w:val="006B4EE0"/>
    <w:rsid w:val="006B5900"/>
    <w:rsid w:val="006B62B3"/>
    <w:rsid w:val="006B68A7"/>
    <w:rsid w:val="006B7A22"/>
    <w:rsid w:val="006C0E9D"/>
    <w:rsid w:val="006C11E1"/>
    <w:rsid w:val="006C24F1"/>
    <w:rsid w:val="006C2869"/>
    <w:rsid w:val="006C2EFC"/>
    <w:rsid w:val="006C333C"/>
    <w:rsid w:val="006C4F89"/>
    <w:rsid w:val="006C6F80"/>
    <w:rsid w:val="006D0955"/>
    <w:rsid w:val="006D3923"/>
    <w:rsid w:val="006D437F"/>
    <w:rsid w:val="006D43DA"/>
    <w:rsid w:val="006D4CA0"/>
    <w:rsid w:val="006D5519"/>
    <w:rsid w:val="006D680C"/>
    <w:rsid w:val="006E04CA"/>
    <w:rsid w:val="006E0F0C"/>
    <w:rsid w:val="006E24E0"/>
    <w:rsid w:val="006E298E"/>
    <w:rsid w:val="006E4752"/>
    <w:rsid w:val="006E5EAD"/>
    <w:rsid w:val="006E644D"/>
    <w:rsid w:val="006E6F48"/>
    <w:rsid w:val="006E7C88"/>
    <w:rsid w:val="006F0235"/>
    <w:rsid w:val="006F076E"/>
    <w:rsid w:val="006F0B9B"/>
    <w:rsid w:val="006F0DA9"/>
    <w:rsid w:val="006F11FB"/>
    <w:rsid w:val="006F278D"/>
    <w:rsid w:val="006F5212"/>
    <w:rsid w:val="006F6834"/>
    <w:rsid w:val="006F7437"/>
    <w:rsid w:val="00700068"/>
    <w:rsid w:val="00700B92"/>
    <w:rsid w:val="00700F51"/>
    <w:rsid w:val="0070325C"/>
    <w:rsid w:val="00703275"/>
    <w:rsid w:val="00703DDE"/>
    <w:rsid w:val="0070489F"/>
    <w:rsid w:val="00705D53"/>
    <w:rsid w:val="007060BD"/>
    <w:rsid w:val="00706893"/>
    <w:rsid w:val="00706BC5"/>
    <w:rsid w:val="00706E8B"/>
    <w:rsid w:val="0070780C"/>
    <w:rsid w:val="00710A08"/>
    <w:rsid w:val="0071196D"/>
    <w:rsid w:val="00711A05"/>
    <w:rsid w:val="00712A70"/>
    <w:rsid w:val="007132D2"/>
    <w:rsid w:val="00713AF8"/>
    <w:rsid w:val="00715881"/>
    <w:rsid w:val="00716FB0"/>
    <w:rsid w:val="007172C2"/>
    <w:rsid w:val="007177A9"/>
    <w:rsid w:val="00717A56"/>
    <w:rsid w:val="007219C5"/>
    <w:rsid w:val="00723DC5"/>
    <w:rsid w:val="007240BF"/>
    <w:rsid w:val="00724A09"/>
    <w:rsid w:val="00725A2E"/>
    <w:rsid w:val="00726951"/>
    <w:rsid w:val="00727007"/>
    <w:rsid w:val="00730F36"/>
    <w:rsid w:val="00731C5C"/>
    <w:rsid w:val="00731E2A"/>
    <w:rsid w:val="00731EAC"/>
    <w:rsid w:val="007324FD"/>
    <w:rsid w:val="00733BF0"/>
    <w:rsid w:val="007340BE"/>
    <w:rsid w:val="00734B6E"/>
    <w:rsid w:val="007357A2"/>
    <w:rsid w:val="00735E2B"/>
    <w:rsid w:val="00736393"/>
    <w:rsid w:val="0073647A"/>
    <w:rsid w:val="007375E8"/>
    <w:rsid w:val="00737E8B"/>
    <w:rsid w:val="00740F75"/>
    <w:rsid w:val="0074382A"/>
    <w:rsid w:val="00743A30"/>
    <w:rsid w:val="00743D1F"/>
    <w:rsid w:val="0075144F"/>
    <w:rsid w:val="00752199"/>
    <w:rsid w:val="0075378D"/>
    <w:rsid w:val="007540A7"/>
    <w:rsid w:val="007550C9"/>
    <w:rsid w:val="007567A1"/>
    <w:rsid w:val="00756916"/>
    <w:rsid w:val="007573EB"/>
    <w:rsid w:val="007602A2"/>
    <w:rsid w:val="00760831"/>
    <w:rsid w:val="00762DDD"/>
    <w:rsid w:val="00763C22"/>
    <w:rsid w:val="00764428"/>
    <w:rsid w:val="00766A90"/>
    <w:rsid w:val="00770856"/>
    <w:rsid w:val="00770D76"/>
    <w:rsid w:val="00770E07"/>
    <w:rsid w:val="00771151"/>
    <w:rsid w:val="0077167B"/>
    <w:rsid w:val="0077197B"/>
    <w:rsid w:val="0077256D"/>
    <w:rsid w:val="00772680"/>
    <w:rsid w:val="00773B3B"/>
    <w:rsid w:val="00774D08"/>
    <w:rsid w:val="007772E5"/>
    <w:rsid w:val="007774A2"/>
    <w:rsid w:val="007776C2"/>
    <w:rsid w:val="0078075E"/>
    <w:rsid w:val="007809C6"/>
    <w:rsid w:val="00781025"/>
    <w:rsid w:val="0078231C"/>
    <w:rsid w:val="00782552"/>
    <w:rsid w:val="0078260C"/>
    <w:rsid w:val="007834FD"/>
    <w:rsid w:val="00784539"/>
    <w:rsid w:val="0078491A"/>
    <w:rsid w:val="00784EE3"/>
    <w:rsid w:val="0078522E"/>
    <w:rsid w:val="00786DBA"/>
    <w:rsid w:val="00787B0A"/>
    <w:rsid w:val="00787E37"/>
    <w:rsid w:val="00787E8A"/>
    <w:rsid w:val="00790EB0"/>
    <w:rsid w:val="007918B1"/>
    <w:rsid w:val="0079327C"/>
    <w:rsid w:val="00794082"/>
    <w:rsid w:val="00795550"/>
    <w:rsid w:val="007959CC"/>
    <w:rsid w:val="00796433"/>
    <w:rsid w:val="0079663D"/>
    <w:rsid w:val="0079740C"/>
    <w:rsid w:val="007A0995"/>
    <w:rsid w:val="007A0B8B"/>
    <w:rsid w:val="007A17FD"/>
    <w:rsid w:val="007A27FA"/>
    <w:rsid w:val="007A3167"/>
    <w:rsid w:val="007A4413"/>
    <w:rsid w:val="007A4EEE"/>
    <w:rsid w:val="007A54F6"/>
    <w:rsid w:val="007A5D4A"/>
    <w:rsid w:val="007A5F5C"/>
    <w:rsid w:val="007A6213"/>
    <w:rsid w:val="007A696D"/>
    <w:rsid w:val="007A6D2F"/>
    <w:rsid w:val="007B1646"/>
    <w:rsid w:val="007B19A2"/>
    <w:rsid w:val="007B215D"/>
    <w:rsid w:val="007B2548"/>
    <w:rsid w:val="007B25BD"/>
    <w:rsid w:val="007B2840"/>
    <w:rsid w:val="007B2CB8"/>
    <w:rsid w:val="007B30A4"/>
    <w:rsid w:val="007B3602"/>
    <w:rsid w:val="007B37A0"/>
    <w:rsid w:val="007B3E51"/>
    <w:rsid w:val="007B4D17"/>
    <w:rsid w:val="007B5E29"/>
    <w:rsid w:val="007B7FD0"/>
    <w:rsid w:val="007C04BC"/>
    <w:rsid w:val="007C0DF1"/>
    <w:rsid w:val="007C1325"/>
    <w:rsid w:val="007C1C3D"/>
    <w:rsid w:val="007C30EA"/>
    <w:rsid w:val="007C315A"/>
    <w:rsid w:val="007C5271"/>
    <w:rsid w:val="007C5AA7"/>
    <w:rsid w:val="007C6148"/>
    <w:rsid w:val="007C6849"/>
    <w:rsid w:val="007C7D8B"/>
    <w:rsid w:val="007D072C"/>
    <w:rsid w:val="007D11E4"/>
    <w:rsid w:val="007D23BC"/>
    <w:rsid w:val="007D33BF"/>
    <w:rsid w:val="007D3D35"/>
    <w:rsid w:val="007D49EB"/>
    <w:rsid w:val="007D5CB7"/>
    <w:rsid w:val="007D5D3C"/>
    <w:rsid w:val="007E1D80"/>
    <w:rsid w:val="007E1E34"/>
    <w:rsid w:val="007E1E68"/>
    <w:rsid w:val="007E2FB8"/>
    <w:rsid w:val="007E36F1"/>
    <w:rsid w:val="007E4060"/>
    <w:rsid w:val="007E5091"/>
    <w:rsid w:val="007E7163"/>
    <w:rsid w:val="007E7C22"/>
    <w:rsid w:val="007F1284"/>
    <w:rsid w:val="007F159F"/>
    <w:rsid w:val="007F1750"/>
    <w:rsid w:val="007F1E6A"/>
    <w:rsid w:val="007F2970"/>
    <w:rsid w:val="007F3EBA"/>
    <w:rsid w:val="007F4A28"/>
    <w:rsid w:val="007F596D"/>
    <w:rsid w:val="007F6540"/>
    <w:rsid w:val="007F6549"/>
    <w:rsid w:val="007F6D6E"/>
    <w:rsid w:val="007F7931"/>
    <w:rsid w:val="008002AE"/>
    <w:rsid w:val="00800EAF"/>
    <w:rsid w:val="00800EB2"/>
    <w:rsid w:val="00801EF8"/>
    <w:rsid w:val="00802AE7"/>
    <w:rsid w:val="0080311A"/>
    <w:rsid w:val="008036FA"/>
    <w:rsid w:val="00803783"/>
    <w:rsid w:val="00803F21"/>
    <w:rsid w:val="008049AA"/>
    <w:rsid w:val="00805A8C"/>
    <w:rsid w:val="00806064"/>
    <w:rsid w:val="008069AC"/>
    <w:rsid w:val="00806A65"/>
    <w:rsid w:val="008071FE"/>
    <w:rsid w:val="008074BE"/>
    <w:rsid w:val="00807A09"/>
    <w:rsid w:val="00810E18"/>
    <w:rsid w:val="00811863"/>
    <w:rsid w:val="00812030"/>
    <w:rsid w:val="008121A4"/>
    <w:rsid w:val="00812E84"/>
    <w:rsid w:val="0081315D"/>
    <w:rsid w:val="0081395E"/>
    <w:rsid w:val="00813A9E"/>
    <w:rsid w:val="00814E30"/>
    <w:rsid w:val="00815E56"/>
    <w:rsid w:val="0081794C"/>
    <w:rsid w:val="0082035D"/>
    <w:rsid w:val="008203D6"/>
    <w:rsid w:val="00820A94"/>
    <w:rsid w:val="00823365"/>
    <w:rsid w:val="00825A49"/>
    <w:rsid w:val="00826173"/>
    <w:rsid w:val="0082767B"/>
    <w:rsid w:val="0083297B"/>
    <w:rsid w:val="00833E91"/>
    <w:rsid w:val="0083428A"/>
    <w:rsid w:val="008343D6"/>
    <w:rsid w:val="00834D48"/>
    <w:rsid w:val="00837143"/>
    <w:rsid w:val="00837210"/>
    <w:rsid w:val="008377A5"/>
    <w:rsid w:val="00840A61"/>
    <w:rsid w:val="0084180E"/>
    <w:rsid w:val="00841B77"/>
    <w:rsid w:val="00841C00"/>
    <w:rsid w:val="00842199"/>
    <w:rsid w:val="00842618"/>
    <w:rsid w:val="00842801"/>
    <w:rsid w:val="00842846"/>
    <w:rsid w:val="00842988"/>
    <w:rsid w:val="0084379F"/>
    <w:rsid w:val="00843B1C"/>
    <w:rsid w:val="00843BA6"/>
    <w:rsid w:val="00844A31"/>
    <w:rsid w:val="00845B85"/>
    <w:rsid w:val="0084753F"/>
    <w:rsid w:val="008505F2"/>
    <w:rsid w:val="00851623"/>
    <w:rsid w:val="00852198"/>
    <w:rsid w:val="0085370A"/>
    <w:rsid w:val="00854601"/>
    <w:rsid w:val="008551BE"/>
    <w:rsid w:val="008556B2"/>
    <w:rsid w:val="00856C6C"/>
    <w:rsid w:val="00857D41"/>
    <w:rsid w:val="00857FAB"/>
    <w:rsid w:val="00860492"/>
    <w:rsid w:val="008606C4"/>
    <w:rsid w:val="0086168E"/>
    <w:rsid w:val="008629B5"/>
    <w:rsid w:val="0086375D"/>
    <w:rsid w:val="008637A3"/>
    <w:rsid w:val="008638D9"/>
    <w:rsid w:val="0086450E"/>
    <w:rsid w:val="00865483"/>
    <w:rsid w:val="0086560D"/>
    <w:rsid w:val="00865EDF"/>
    <w:rsid w:val="008662A7"/>
    <w:rsid w:val="008700AF"/>
    <w:rsid w:val="00871040"/>
    <w:rsid w:val="00874D98"/>
    <w:rsid w:val="0087508E"/>
    <w:rsid w:val="0087554A"/>
    <w:rsid w:val="00875FB4"/>
    <w:rsid w:val="00876180"/>
    <w:rsid w:val="00876188"/>
    <w:rsid w:val="00876C1E"/>
    <w:rsid w:val="0088117C"/>
    <w:rsid w:val="00881D8E"/>
    <w:rsid w:val="00882510"/>
    <w:rsid w:val="00885069"/>
    <w:rsid w:val="00885415"/>
    <w:rsid w:val="008862A7"/>
    <w:rsid w:val="00887A15"/>
    <w:rsid w:val="00890F60"/>
    <w:rsid w:val="008913A6"/>
    <w:rsid w:val="00891AE6"/>
    <w:rsid w:val="008922A8"/>
    <w:rsid w:val="00892433"/>
    <w:rsid w:val="00893AFD"/>
    <w:rsid w:val="0089519C"/>
    <w:rsid w:val="00895CF0"/>
    <w:rsid w:val="00895DE0"/>
    <w:rsid w:val="00897430"/>
    <w:rsid w:val="008979F8"/>
    <w:rsid w:val="008A2DBD"/>
    <w:rsid w:val="008A3D43"/>
    <w:rsid w:val="008A4C73"/>
    <w:rsid w:val="008A5CD2"/>
    <w:rsid w:val="008A5D40"/>
    <w:rsid w:val="008A6BCA"/>
    <w:rsid w:val="008A7255"/>
    <w:rsid w:val="008A76D9"/>
    <w:rsid w:val="008B0A29"/>
    <w:rsid w:val="008B148D"/>
    <w:rsid w:val="008B1C3D"/>
    <w:rsid w:val="008B22B7"/>
    <w:rsid w:val="008B360A"/>
    <w:rsid w:val="008B3CDD"/>
    <w:rsid w:val="008B4559"/>
    <w:rsid w:val="008B45D2"/>
    <w:rsid w:val="008B4D1A"/>
    <w:rsid w:val="008B4F16"/>
    <w:rsid w:val="008B53AF"/>
    <w:rsid w:val="008B7632"/>
    <w:rsid w:val="008B77FB"/>
    <w:rsid w:val="008B7813"/>
    <w:rsid w:val="008C0DAC"/>
    <w:rsid w:val="008C0E4F"/>
    <w:rsid w:val="008C19E7"/>
    <w:rsid w:val="008C1D23"/>
    <w:rsid w:val="008C1D4D"/>
    <w:rsid w:val="008C56C2"/>
    <w:rsid w:val="008C756D"/>
    <w:rsid w:val="008C75FB"/>
    <w:rsid w:val="008D2D52"/>
    <w:rsid w:val="008D3422"/>
    <w:rsid w:val="008D3A87"/>
    <w:rsid w:val="008D3EF8"/>
    <w:rsid w:val="008D51D8"/>
    <w:rsid w:val="008D5242"/>
    <w:rsid w:val="008D5305"/>
    <w:rsid w:val="008D66D2"/>
    <w:rsid w:val="008D73D6"/>
    <w:rsid w:val="008D7415"/>
    <w:rsid w:val="008D797A"/>
    <w:rsid w:val="008D7BB4"/>
    <w:rsid w:val="008E0565"/>
    <w:rsid w:val="008E0F03"/>
    <w:rsid w:val="008E1297"/>
    <w:rsid w:val="008E1DFA"/>
    <w:rsid w:val="008E2145"/>
    <w:rsid w:val="008E3041"/>
    <w:rsid w:val="008E47EE"/>
    <w:rsid w:val="008E481D"/>
    <w:rsid w:val="008E5DEE"/>
    <w:rsid w:val="008E62BA"/>
    <w:rsid w:val="008E6823"/>
    <w:rsid w:val="008E6F55"/>
    <w:rsid w:val="008E7A3A"/>
    <w:rsid w:val="008F0058"/>
    <w:rsid w:val="008F03FA"/>
    <w:rsid w:val="008F0C8A"/>
    <w:rsid w:val="008F148D"/>
    <w:rsid w:val="008F3CD7"/>
    <w:rsid w:val="008F42EB"/>
    <w:rsid w:val="008F4673"/>
    <w:rsid w:val="008F4747"/>
    <w:rsid w:val="008F5613"/>
    <w:rsid w:val="009008E3"/>
    <w:rsid w:val="009020A0"/>
    <w:rsid w:val="00902482"/>
    <w:rsid w:val="0090278F"/>
    <w:rsid w:val="00903257"/>
    <w:rsid w:val="009032DB"/>
    <w:rsid w:val="00903499"/>
    <w:rsid w:val="0090362C"/>
    <w:rsid w:val="00903B26"/>
    <w:rsid w:val="00905890"/>
    <w:rsid w:val="009064AC"/>
    <w:rsid w:val="00907FE3"/>
    <w:rsid w:val="009102F9"/>
    <w:rsid w:val="009109AF"/>
    <w:rsid w:val="00911688"/>
    <w:rsid w:val="00913374"/>
    <w:rsid w:val="009141FB"/>
    <w:rsid w:val="00914428"/>
    <w:rsid w:val="009171C4"/>
    <w:rsid w:val="009179F4"/>
    <w:rsid w:val="00917D87"/>
    <w:rsid w:val="00922C8C"/>
    <w:rsid w:val="009232EC"/>
    <w:rsid w:val="00923C22"/>
    <w:rsid w:val="00923ED5"/>
    <w:rsid w:val="00924502"/>
    <w:rsid w:val="00925250"/>
    <w:rsid w:val="00925F9F"/>
    <w:rsid w:val="009268B7"/>
    <w:rsid w:val="00927FBC"/>
    <w:rsid w:val="00930139"/>
    <w:rsid w:val="00930E3E"/>
    <w:rsid w:val="009322EF"/>
    <w:rsid w:val="0093289F"/>
    <w:rsid w:val="009346FE"/>
    <w:rsid w:val="00934748"/>
    <w:rsid w:val="00935078"/>
    <w:rsid w:val="00935915"/>
    <w:rsid w:val="00937840"/>
    <w:rsid w:val="00937C68"/>
    <w:rsid w:val="00940F5C"/>
    <w:rsid w:val="00941294"/>
    <w:rsid w:val="0094134C"/>
    <w:rsid w:val="00943930"/>
    <w:rsid w:val="00945494"/>
    <w:rsid w:val="00945B6B"/>
    <w:rsid w:val="00945B6C"/>
    <w:rsid w:val="009462B6"/>
    <w:rsid w:val="00946662"/>
    <w:rsid w:val="0094667B"/>
    <w:rsid w:val="00946ECE"/>
    <w:rsid w:val="00947F6A"/>
    <w:rsid w:val="009504C7"/>
    <w:rsid w:val="009513A0"/>
    <w:rsid w:val="00951B62"/>
    <w:rsid w:val="00951C3E"/>
    <w:rsid w:val="00951E95"/>
    <w:rsid w:val="00952E01"/>
    <w:rsid w:val="009540F3"/>
    <w:rsid w:val="009559F9"/>
    <w:rsid w:val="00955A68"/>
    <w:rsid w:val="00956B0E"/>
    <w:rsid w:val="00957386"/>
    <w:rsid w:val="00957678"/>
    <w:rsid w:val="00957A25"/>
    <w:rsid w:val="00957BF8"/>
    <w:rsid w:val="00957EB4"/>
    <w:rsid w:val="009606E9"/>
    <w:rsid w:val="00960B65"/>
    <w:rsid w:val="00961049"/>
    <w:rsid w:val="00961C19"/>
    <w:rsid w:val="00961C43"/>
    <w:rsid w:val="009631C5"/>
    <w:rsid w:val="009631EB"/>
    <w:rsid w:val="00963DA9"/>
    <w:rsid w:val="00964AFD"/>
    <w:rsid w:val="009652A7"/>
    <w:rsid w:val="00966322"/>
    <w:rsid w:val="00966362"/>
    <w:rsid w:val="009664C5"/>
    <w:rsid w:val="00966F75"/>
    <w:rsid w:val="00971893"/>
    <w:rsid w:val="0097254F"/>
    <w:rsid w:val="00975494"/>
    <w:rsid w:val="00975B6B"/>
    <w:rsid w:val="00980BA9"/>
    <w:rsid w:val="00981F79"/>
    <w:rsid w:val="0098545C"/>
    <w:rsid w:val="0098587A"/>
    <w:rsid w:val="00986147"/>
    <w:rsid w:val="00986B0B"/>
    <w:rsid w:val="00986F0F"/>
    <w:rsid w:val="0098705A"/>
    <w:rsid w:val="00987A71"/>
    <w:rsid w:val="00987DEF"/>
    <w:rsid w:val="009919B5"/>
    <w:rsid w:val="00992AC2"/>
    <w:rsid w:val="00992EE9"/>
    <w:rsid w:val="0099307D"/>
    <w:rsid w:val="00993FB7"/>
    <w:rsid w:val="00994ADD"/>
    <w:rsid w:val="0099509F"/>
    <w:rsid w:val="0099525F"/>
    <w:rsid w:val="009971E0"/>
    <w:rsid w:val="00997478"/>
    <w:rsid w:val="00997FEF"/>
    <w:rsid w:val="009A00BF"/>
    <w:rsid w:val="009A15D2"/>
    <w:rsid w:val="009A1D34"/>
    <w:rsid w:val="009A1F27"/>
    <w:rsid w:val="009A3913"/>
    <w:rsid w:val="009A39D8"/>
    <w:rsid w:val="009A3C91"/>
    <w:rsid w:val="009A4BF1"/>
    <w:rsid w:val="009A5E3A"/>
    <w:rsid w:val="009A7509"/>
    <w:rsid w:val="009A7D41"/>
    <w:rsid w:val="009B01CB"/>
    <w:rsid w:val="009B0A4B"/>
    <w:rsid w:val="009B13AD"/>
    <w:rsid w:val="009B19DF"/>
    <w:rsid w:val="009B1E74"/>
    <w:rsid w:val="009B21A1"/>
    <w:rsid w:val="009B4319"/>
    <w:rsid w:val="009B48DF"/>
    <w:rsid w:val="009B4D71"/>
    <w:rsid w:val="009B50C9"/>
    <w:rsid w:val="009B572D"/>
    <w:rsid w:val="009B6430"/>
    <w:rsid w:val="009B6FD8"/>
    <w:rsid w:val="009B7711"/>
    <w:rsid w:val="009B79A8"/>
    <w:rsid w:val="009C0D32"/>
    <w:rsid w:val="009C0FAA"/>
    <w:rsid w:val="009C11BE"/>
    <w:rsid w:val="009C1F16"/>
    <w:rsid w:val="009C208A"/>
    <w:rsid w:val="009C219C"/>
    <w:rsid w:val="009C4358"/>
    <w:rsid w:val="009C46EF"/>
    <w:rsid w:val="009C4B26"/>
    <w:rsid w:val="009C57E9"/>
    <w:rsid w:val="009C583C"/>
    <w:rsid w:val="009C60E0"/>
    <w:rsid w:val="009C6E5D"/>
    <w:rsid w:val="009D1431"/>
    <w:rsid w:val="009D180B"/>
    <w:rsid w:val="009D1C0F"/>
    <w:rsid w:val="009D21EB"/>
    <w:rsid w:val="009D2D44"/>
    <w:rsid w:val="009D3C82"/>
    <w:rsid w:val="009D46A1"/>
    <w:rsid w:val="009D4C9C"/>
    <w:rsid w:val="009D4DAD"/>
    <w:rsid w:val="009D517A"/>
    <w:rsid w:val="009D52AB"/>
    <w:rsid w:val="009D5CB8"/>
    <w:rsid w:val="009D5F4B"/>
    <w:rsid w:val="009D6D3D"/>
    <w:rsid w:val="009D7DE9"/>
    <w:rsid w:val="009E0790"/>
    <w:rsid w:val="009E0CF5"/>
    <w:rsid w:val="009E1B25"/>
    <w:rsid w:val="009E1C0B"/>
    <w:rsid w:val="009E369D"/>
    <w:rsid w:val="009E59D7"/>
    <w:rsid w:val="009E5CB3"/>
    <w:rsid w:val="009E5DBA"/>
    <w:rsid w:val="009E60B4"/>
    <w:rsid w:val="009E6185"/>
    <w:rsid w:val="009E624E"/>
    <w:rsid w:val="009E77E3"/>
    <w:rsid w:val="009F14FD"/>
    <w:rsid w:val="009F1AB9"/>
    <w:rsid w:val="009F21E0"/>
    <w:rsid w:val="009F2DDE"/>
    <w:rsid w:val="009F4755"/>
    <w:rsid w:val="009F4988"/>
    <w:rsid w:val="009F4BD4"/>
    <w:rsid w:val="009F4DEA"/>
    <w:rsid w:val="009F5338"/>
    <w:rsid w:val="009F58CD"/>
    <w:rsid w:val="00A00A19"/>
    <w:rsid w:val="00A01189"/>
    <w:rsid w:val="00A02FA4"/>
    <w:rsid w:val="00A03CBE"/>
    <w:rsid w:val="00A03D5A"/>
    <w:rsid w:val="00A048DD"/>
    <w:rsid w:val="00A04DD5"/>
    <w:rsid w:val="00A050D8"/>
    <w:rsid w:val="00A05EC6"/>
    <w:rsid w:val="00A06B74"/>
    <w:rsid w:val="00A07810"/>
    <w:rsid w:val="00A07B49"/>
    <w:rsid w:val="00A1273F"/>
    <w:rsid w:val="00A12829"/>
    <w:rsid w:val="00A14319"/>
    <w:rsid w:val="00A146AD"/>
    <w:rsid w:val="00A1516B"/>
    <w:rsid w:val="00A15274"/>
    <w:rsid w:val="00A15E51"/>
    <w:rsid w:val="00A2111A"/>
    <w:rsid w:val="00A22715"/>
    <w:rsid w:val="00A23C3C"/>
    <w:rsid w:val="00A24232"/>
    <w:rsid w:val="00A243C3"/>
    <w:rsid w:val="00A24529"/>
    <w:rsid w:val="00A249A2"/>
    <w:rsid w:val="00A24A0F"/>
    <w:rsid w:val="00A24BA9"/>
    <w:rsid w:val="00A2716C"/>
    <w:rsid w:val="00A3026E"/>
    <w:rsid w:val="00A302A6"/>
    <w:rsid w:val="00A3115C"/>
    <w:rsid w:val="00A323A6"/>
    <w:rsid w:val="00A32A8C"/>
    <w:rsid w:val="00A35527"/>
    <w:rsid w:val="00A40062"/>
    <w:rsid w:val="00A41567"/>
    <w:rsid w:val="00A42189"/>
    <w:rsid w:val="00A436C0"/>
    <w:rsid w:val="00A44CA8"/>
    <w:rsid w:val="00A44FA0"/>
    <w:rsid w:val="00A45019"/>
    <w:rsid w:val="00A45A0A"/>
    <w:rsid w:val="00A45DA0"/>
    <w:rsid w:val="00A463B0"/>
    <w:rsid w:val="00A46585"/>
    <w:rsid w:val="00A46599"/>
    <w:rsid w:val="00A465AF"/>
    <w:rsid w:val="00A4677F"/>
    <w:rsid w:val="00A46AC8"/>
    <w:rsid w:val="00A46F54"/>
    <w:rsid w:val="00A4776A"/>
    <w:rsid w:val="00A478F6"/>
    <w:rsid w:val="00A479E3"/>
    <w:rsid w:val="00A503D5"/>
    <w:rsid w:val="00A50BB1"/>
    <w:rsid w:val="00A50E51"/>
    <w:rsid w:val="00A51631"/>
    <w:rsid w:val="00A5518F"/>
    <w:rsid w:val="00A553A8"/>
    <w:rsid w:val="00A553C2"/>
    <w:rsid w:val="00A56856"/>
    <w:rsid w:val="00A60C6B"/>
    <w:rsid w:val="00A61398"/>
    <w:rsid w:val="00A61466"/>
    <w:rsid w:val="00A62E65"/>
    <w:rsid w:val="00A639ED"/>
    <w:rsid w:val="00A63D67"/>
    <w:rsid w:val="00A64C0A"/>
    <w:rsid w:val="00A64EAA"/>
    <w:rsid w:val="00A65349"/>
    <w:rsid w:val="00A669E4"/>
    <w:rsid w:val="00A66C67"/>
    <w:rsid w:val="00A66F0D"/>
    <w:rsid w:val="00A67BF7"/>
    <w:rsid w:val="00A703B6"/>
    <w:rsid w:val="00A71900"/>
    <w:rsid w:val="00A71A5B"/>
    <w:rsid w:val="00A7219D"/>
    <w:rsid w:val="00A7395A"/>
    <w:rsid w:val="00A75A80"/>
    <w:rsid w:val="00A8148C"/>
    <w:rsid w:val="00A815A4"/>
    <w:rsid w:val="00A828A8"/>
    <w:rsid w:val="00A83B27"/>
    <w:rsid w:val="00A8457A"/>
    <w:rsid w:val="00A8532C"/>
    <w:rsid w:val="00A8601B"/>
    <w:rsid w:val="00A861C6"/>
    <w:rsid w:val="00A87ACA"/>
    <w:rsid w:val="00A90A46"/>
    <w:rsid w:val="00A90C38"/>
    <w:rsid w:val="00A9101D"/>
    <w:rsid w:val="00A9408F"/>
    <w:rsid w:val="00A94A32"/>
    <w:rsid w:val="00A95B6F"/>
    <w:rsid w:val="00A95E9D"/>
    <w:rsid w:val="00A964B0"/>
    <w:rsid w:val="00A9685C"/>
    <w:rsid w:val="00AA0C58"/>
    <w:rsid w:val="00AA3008"/>
    <w:rsid w:val="00AA572E"/>
    <w:rsid w:val="00AA59C5"/>
    <w:rsid w:val="00AA606D"/>
    <w:rsid w:val="00AA683A"/>
    <w:rsid w:val="00AA7BD7"/>
    <w:rsid w:val="00AA7CEF"/>
    <w:rsid w:val="00AB0201"/>
    <w:rsid w:val="00AB1079"/>
    <w:rsid w:val="00AB2ECC"/>
    <w:rsid w:val="00AB2FF5"/>
    <w:rsid w:val="00AB4844"/>
    <w:rsid w:val="00AB5350"/>
    <w:rsid w:val="00AB6EB4"/>
    <w:rsid w:val="00AB7C60"/>
    <w:rsid w:val="00AB7E13"/>
    <w:rsid w:val="00AC0899"/>
    <w:rsid w:val="00AC32BB"/>
    <w:rsid w:val="00AC32C4"/>
    <w:rsid w:val="00AC5ADD"/>
    <w:rsid w:val="00AC7205"/>
    <w:rsid w:val="00AC7695"/>
    <w:rsid w:val="00AC7D7D"/>
    <w:rsid w:val="00AD15DA"/>
    <w:rsid w:val="00AD19EE"/>
    <w:rsid w:val="00AD1FFE"/>
    <w:rsid w:val="00AD3904"/>
    <w:rsid w:val="00AD468C"/>
    <w:rsid w:val="00AD5177"/>
    <w:rsid w:val="00AD51F3"/>
    <w:rsid w:val="00AD5206"/>
    <w:rsid w:val="00AD54F2"/>
    <w:rsid w:val="00AD5EED"/>
    <w:rsid w:val="00AD755A"/>
    <w:rsid w:val="00AE09E0"/>
    <w:rsid w:val="00AE116A"/>
    <w:rsid w:val="00AE13D0"/>
    <w:rsid w:val="00AE14A0"/>
    <w:rsid w:val="00AE163C"/>
    <w:rsid w:val="00AE33BF"/>
    <w:rsid w:val="00AE42CD"/>
    <w:rsid w:val="00AE437B"/>
    <w:rsid w:val="00AE62E1"/>
    <w:rsid w:val="00AE787C"/>
    <w:rsid w:val="00AE7940"/>
    <w:rsid w:val="00AF06D6"/>
    <w:rsid w:val="00AF186F"/>
    <w:rsid w:val="00AF1B22"/>
    <w:rsid w:val="00AF248B"/>
    <w:rsid w:val="00AF2ED2"/>
    <w:rsid w:val="00AF31B6"/>
    <w:rsid w:val="00AF31D9"/>
    <w:rsid w:val="00AF39E5"/>
    <w:rsid w:val="00AF3E87"/>
    <w:rsid w:val="00AF5065"/>
    <w:rsid w:val="00AF5570"/>
    <w:rsid w:val="00AF5D94"/>
    <w:rsid w:val="00AF6B52"/>
    <w:rsid w:val="00AF71E7"/>
    <w:rsid w:val="00AF7367"/>
    <w:rsid w:val="00B00DB2"/>
    <w:rsid w:val="00B01E8F"/>
    <w:rsid w:val="00B039A7"/>
    <w:rsid w:val="00B03C42"/>
    <w:rsid w:val="00B053BE"/>
    <w:rsid w:val="00B066E7"/>
    <w:rsid w:val="00B07A89"/>
    <w:rsid w:val="00B07AA2"/>
    <w:rsid w:val="00B07C03"/>
    <w:rsid w:val="00B11613"/>
    <w:rsid w:val="00B11AE7"/>
    <w:rsid w:val="00B144B4"/>
    <w:rsid w:val="00B15417"/>
    <w:rsid w:val="00B155EB"/>
    <w:rsid w:val="00B1616B"/>
    <w:rsid w:val="00B174F5"/>
    <w:rsid w:val="00B217B2"/>
    <w:rsid w:val="00B21B0A"/>
    <w:rsid w:val="00B21B34"/>
    <w:rsid w:val="00B21BFA"/>
    <w:rsid w:val="00B2247C"/>
    <w:rsid w:val="00B227C4"/>
    <w:rsid w:val="00B22B15"/>
    <w:rsid w:val="00B23B4F"/>
    <w:rsid w:val="00B24B1A"/>
    <w:rsid w:val="00B24B3F"/>
    <w:rsid w:val="00B25242"/>
    <w:rsid w:val="00B2566F"/>
    <w:rsid w:val="00B2596B"/>
    <w:rsid w:val="00B2625F"/>
    <w:rsid w:val="00B2630E"/>
    <w:rsid w:val="00B26D02"/>
    <w:rsid w:val="00B27002"/>
    <w:rsid w:val="00B27176"/>
    <w:rsid w:val="00B301E1"/>
    <w:rsid w:val="00B309E5"/>
    <w:rsid w:val="00B33280"/>
    <w:rsid w:val="00B33697"/>
    <w:rsid w:val="00B339F0"/>
    <w:rsid w:val="00B35BEF"/>
    <w:rsid w:val="00B36307"/>
    <w:rsid w:val="00B36606"/>
    <w:rsid w:val="00B378D5"/>
    <w:rsid w:val="00B37EEA"/>
    <w:rsid w:val="00B409C1"/>
    <w:rsid w:val="00B4258F"/>
    <w:rsid w:val="00B449A0"/>
    <w:rsid w:val="00B44E04"/>
    <w:rsid w:val="00B457E9"/>
    <w:rsid w:val="00B464B6"/>
    <w:rsid w:val="00B46876"/>
    <w:rsid w:val="00B4731E"/>
    <w:rsid w:val="00B50F42"/>
    <w:rsid w:val="00B512CD"/>
    <w:rsid w:val="00B52023"/>
    <w:rsid w:val="00B525F7"/>
    <w:rsid w:val="00B52841"/>
    <w:rsid w:val="00B531FC"/>
    <w:rsid w:val="00B53D7B"/>
    <w:rsid w:val="00B53FDF"/>
    <w:rsid w:val="00B54CA4"/>
    <w:rsid w:val="00B55060"/>
    <w:rsid w:val="00B55A83"/>
    <w:rsid w:val="00B55C47"/>
    <w:rsid w:val="00B55D7B"/>
    <w:rsid w:val="00B55EA6"/>
    <w:rsid w:val="00B566F0"/>
    <w:rsid w:val="00B570CE"/>
    <w:rsid w:val="00B5729B"/>
    <w:rsid w:val="00B60C41"/>
    <w:rsid w:val="00B61AB1"/>
    <w:rsid w:val="00B61EFC"/>
    <w:rsid w:val="00B62AF4"/>
    <w:rsid w:val="00B62D54"/>
    <w:rsid w:val="00B635C5"/>
    <w:rsid w:val="00B640F6"/>
    <w:rsid w:val="00B64469"/>
    <w:rsid w:val="00B64B11"/>
    <w:rsid w:val="00B64C63"/>
    <w:rsid w:val="00B67736"/>
    <w:rsid w:val="00B70940"/>
    <w:rsid w:val="00B718D1"/>
    <w:rsid w:val="00B7215F"/>
    <w:rsid w:val="00B72D47"/>
    <w:rsid w:val="00B740F9"/>
    <w:rsid w:val="00B740FE"/>
    <w:rsid w:val="00B741E2"/>
    <w:rsid w:val="00B75255"/>
    <w:rsid w:val="00B7575B"/>
    <w:rsid w:val="00B76B8D"/>
    <w:rsid w:val="00B808AC"/>
    <w:rsid w:val="00B8123A"/>
    <w:rsid w:val="00B817C1"/>
    <w:rsid w:val="00B81952"/>
    <w:rsid w:val="00B83730"/>
    <w:rsid w:val="00B856FC"/>
    <w:rsid w:val="00B858F2"/>
    <w:rsid w:val="00B85CA8"/>
    <w:rsid w:val="00B86DB4"/>
    <w:rsid w:val="00B87474"/>
    <w:rsid w:val="00B87E5E"/>
    <w:rsid w:val="00B9047E"/>
    <w:rsid w:val="00B914BE"/>
    <w:rsid w:val="00B921A2"/>
    <w:rsid w:val="00B927FE"/>
    <w:rsid w:val="00B92BBA"/>
    <w:rsid w:val="00B932BB"/>
    <w:rsid w:val="00B946D5"/>
    <w:rsid w:val="00B95392"/>
    <w:rsid w:val="00B9673E"/>
    <w:rsid w:val="00B97117"/>
    <w:rsid w:val="00BA0C3E"/>
    <w:rsid w:val="00BA155C"/>
    <w:rsid w:val="00BA28E2"/>
    <w:rsid w:val="00BA2D1D"/>
    <w:rsid w:val="00BA3321"/>
    <w:rsid w:val="00BA4495"/>
    <w:rsid w:val="00BA44E5"/>
    <w:rsid w:val="00BA460D"/>
    <w:rsid w:val="00BA7A7F"/>
    <w:rsid w:val="00BA7F65"/>
    <w:rsid w:val="00BB1135"/>
    <w:rsid w:val="00BB1F8C"/>
    <w:rsid w:val="00BB2C3D"/>
    <w:rsid w:val="00BB385B"/>
    <w:rsid w:val="00BB3E10"/>
    <w:rsid w:val="00BB59D1"/>
    <w:rsid w:val="00BB5FDF"/>
    <w:rsid w:val="00BC0965"/>
    <w:rsid w:val="00BC0BCD"/>
    <w:rsid w:val="00BC15CD"/>
    <w:rsid w:val="00BC17A3"/>
    <w:rsid w:val="00BC2FC9"/>
    <w:rsid w:val="00BC3562"/>
    <w:rsid w:val="00BC424B"/>
    <w:rsid w:val="00BC4B94"/>
    <w:rsid w:val="00BC5756"/>
    <w:rsid w:val="00BC5828"/>
    <w:rsid w:val="00BC5880"/>
    <w:rsid w:val="00BC61AE"/>
    <w:rsid w:val="00BC6BCD"/>
    <w:rsid w:val="00BC7747"/>
    <w:rsid w:val="00BC7756"/>
    <w:rsid w:val="00BC7862"/>
    <w:rsid w:val="00BC791F"/>
    <w:rsid w:val="00BD15A4"/>
    <w:rsid w:val="00BD2D4F"/>
    <w:rsid w:val="00BD34A8"/>
    <w:rsid w:val="00BD509D"/>
    <w:rsid w:val="00BD7999"/>
    <w:rsid w:val="00BD7E27"/>
    <w:rsid w:val="00BE054B"/>
    <w:rsid w:val="00BE0B26"/>
    <w:rsid w:val="00BE1382"/>
    <w:rsid w:val="00BE1751"/>
    <w:rsid w:val="00BE22BF"/>
    <w:rsid w:val="00BE36FF"/>
    <w:rsid w:val="00BE41BF"/>
    <w:rsid w:val="00BE44FD"/>
    <w:rsid w:val="00BE505F"/>
    <w:rsid w:val="00BE746A"/>
    <w:rsid w:val="00BE7A83"/>
    <w:rsid w:val="00BF0208"/>
    <w:rsid w:val="00BF3344"/>
    <w:rsid w:val="00BF4680"/>
    <w:rsid w:val="00BF4DDB"/>
    <w:rsid w:val="00BF575B"/>
    <w:rsid w:val="00BF5AA8"/>
    <w:rsid w:val="00BF5F72"/>
    <w:rsid w:val="00BF6948"/>
    <w:rsid w:val="00BF6ECF"/>
    <w:rsid w:val="00C001DF"/>
    <w:rsid w:val="00C0186D"/>
    <w:rsid w:val="00C043B3"/>
    <w:rsid w:val="00C04699"/>
    <w:rsid w:val="00C04F40"/>
    <w:rsid w:val="00C051B7"/>
    <w:rsid w:val="00C05327"/>
    <w:rsid w:val="00C075AA"/>
    <w:rsid w:val="00C07959"/>
    <w:rsid w:val="00C07C4C"/>
    <w:rsid w:val="00C1044D"/>
    <w:rsid w:val="00C104EF"/>
    <w:rsid w:val="00C10A8D"/>
    <w:rsid w:val="00C10F44"/>
    <w:rsid w:val="00C1138E"/>
    <w:rsid w:val="00C11594"/>
    <w:rsid w:val="00C12FDC"/>
    <w:rsid w:val="00C13600"/>
    <w:rsid w:val="00C142AE"/>
    <w:rsid w:val="00C144EB"/>
    <w:rsid w:val="00C14BB3"/>
    <w:rsid w:val="00C14EA3"/>
    <w:rsid w:val="00C15B0C"/>
    <w:rsid w:val="00C16FBF"/>
    <w:rsid w:val="00C206A9"/>
    <w:rsid w:val="00C20CA0"/>
    <w:rsid w:val="00C20CBD"/>
    <w:rsid w:val="00C215C6"/>
    <w:rsid w:val="00C2187F"/>
    <w:rsid w:val="00C22BA3"/>
    <w:rsid w:val="00C24BC5"/>
    <w:rsid w:val="00C2526B"/>
    <w:rsid w:val="00C26600"/>
    <w:rsid w:val="00C27E44"/>
    <w:rsid w:val="00C312D5"/>
    <w:rsid w:val="00C315AB"/>
    <w:rsid w:val="00C318EE"/>
    <w:rsid w:val="00C32645"/>
    <w:rsid w:val="00C34704"/>
    <w:rsid w:val="00C34961"/>
    <w:rsid w:val="00C3533C"/>
    <w:rsid w:val="00C35DF4"/>
    <w:rsid w:val="00C35F29"/>
    <w:rsid w:val="00C378FB"/>
    <w:rsid w:val="00C37902"/>
    <w:rsid w:val="00C419F5"/>
    <w:rsid w:val="00C41C96"/>
    <w:rsid w:val="00C42893"/>
    <w:rsid w:val="00C437B1"/>
    <w:rsid w:val="00C44501"/>
    <w:rsid w:val="00C45AB4"/>
    <w:rsid w:val="00C46A0D"/>
    <w:rsid w:val="00C46EEE"/>
    <w:rsid w:val="00C531A9"/>
    <w:rsid w:val="00C54262"/>
    <w:rsid w:val="00C616E2"/>
    <w:rsid w:val="00C61E3E"/>
    <w:rsid w:val="00C625D2"/>
    <w:rsid w:val="00C629E8"/>
    <w:rsid w:val="00C62F0F"/>
    <w:rsid w:val="00C633A8"/>
    <w:rsid w:val="00C634F9"/>
    <w:rsid w:val="00C6353B"/>
    <w:rsid w:val="00C6451B"/>
    <w:rsid w:val="00C6508D"/>
    <w:rsid w:val="00C669CB"/>
    <w:rsid w:val="00C66DC8"/>
    <w:rsid w:val="00C66EE2"/>
    <w:rsid w:val="00C67E35"/>
    <w:rsid w:val="00C7074E"/>
    <w:rsid w:val="00C70BC2"/>
    <w:rsid w:val="00C71828"/>
    <w:rsid w:val="00C72735"/>
    <w:rsid w:val="00C735F4"/>
    <w:rsid w:val="00C7394A"/>
    <w:rsid w:val="00C74AFF"/>
    <w:rsid w:val="00C759F6"/>
    <w:rsid w:val="00C75EF3"/>
    <w:rsid w:val="00C7650A"/>
    <w:rsid w:val="00C765F1"/>
    <w:rsid w:val="00C7676D"/>
    <w:rsid w:val="00C76BAE"/>
    <w:rsid w:val="00C77F77"/>
    <w:rsid w:val="00C81CAF"/>
    <w:rsid w:val="00C820B8"/>
    <w:rsid w:val="00C835DA"/>
    <w:rsid w:val="00C837C3"/>
    <w:rsid w:val="00C83CA5"/>
    <w:rsid w:val="00C8433A"/>
    <w:rsid w:val="00C853AF"/>
    <w:rsid w:val="00C8590C"/>
    <w:rsid w:val="00C85D8E"/>
    <w:rsid w:val="00C866A8"/>
    <w:rsid w:val="00C8695C"/>
    <w:rsid w:val="00C86CBB"/>
    <w:rsid w:val="00C86CD9"/>
    <w:rsid w:val="00C86F93"/>
    <w:rsid w:val="00C873C0"/>
    <w:rsid w:val="00C8755F"/>
    <w:rsid w:val="00C9055C"/>
    <w:rsid w:val="00C90618"/>
    <w:rsid w:val="00C9121E"/>
    <w:rsid w:val="00C91252"/>
    <w:rsid w:val="00C913AC"/>
    <w:rsid w:val="00C9401B"/>
    <w:rsid w:val="00C94524"/>
    <w:rsid w:val="00C94B93"/>
    <w:rsid w:val="00C95467"/>
    <w:rsid w:val="00C955ED"/>
    <w:rsid w:val="00C95DAE"/>
    <w:rsid w:val="00C9747C"/>
    <w:rsid w:val="00C97A58"/>
    <w:rsid w:val="00CA1833"/>
    <w:rsid w:val="00CA1865"/>
    <w:rsid w:val="00CA233D"/>
    <w:rsid w:val="00CA2447"/>
    <w:rsid w:val="00CA2B55"/>
    <w:rsid w:val="00CA3496"/>
    <w:rsid w:val="00CA58B8"/>
    <w:rsid w:val="00CA59AF"/>
    <w:rsid w:val="00CA6139"/>
    <w:rsid w:val="00CA79FC"/>
    <w:rsid w:val="00CB16B4"/>
    <w:rsid w:val="00CB2143"/>
    <w:rsid w:val="00CB261F"/>
    <w:rsid w:val="00CB28FE"/>
    <w:rsid w:val="00CB2935"/>
    <w:rsid w:val="00CB3179"/>
    <w:rsid w:val="00CB3768"/>
    <w:rsid w:val="00CB4071"/>
    <w:rsid w:val="00CB523B"/>
    <w:rsid w:val="00CB6A3E"/>
    <w:rsid w:val="00CC001E"/>
    <w:rsid w:val="00CC0C2F"/>
    <w:rsid w:val="00CC1040"/>
    <w:rsid w:val="00CC182D"/>
    <w:rsid w:val="00CC28C9"/>
    <w:rsid w:val="00CC301E"/>
    <w:rsid w:val="00CC4378"/>
    <w:rsid w:val="00CC4D20"/>
    <w:rsid w:val="00CC5109"/>
    <w:rsid w:val="00CC5AC8"/>
    <w:rsid w:val="00CC5CB1"/>
    <w:rsid w:val="00CC63D9"/>
    <w:rsid w:val="00CC6445"/>
    <w:rsid w:val="00CC741D"/>
    <w:rsid w:val="00CD1370"/>
    <w:rsid w:val="00CD2169"/>
    <w:rsid w:val="00CD2631"/>
    <w:rsid w:val="00CD3FDD"/>
    <w:rsid w:val="00CD4122"/>
    <w:rsid w:val="00CD4381"/>
    <w:rsid w:val="00CD4C05"/>
    <w:rsid w:val="00CD5475"/>
    <w:rsid w:val="00CD6110"/>
    <w:rsid w:val="00CD645B"/>
    <w:rsid w:val="00CD6E12"/>
    <w:rsid w:val="00CE0BFF"/>
    <w:rsid w:val="00CE1EAA"/>
    <w:rsid w:val="00CE267C"/>
    <w:rsid w:val="00CE2B8C"/>
    <w:rsid w:val="00CE4A19"/>
    <w:rsid w:val="00CE5D0B"/>
    <w:rsid w:val="00CE6818"/>
    <w:rsid w:val="00CE6FCB"/>
    <w:rsid w:val="00CE7EFE"/>
    <w:rsid w:val="00CF0227"/>
    <w:rsid w:val="00CF0E18"/>
    <w:rsid w:val="00CF0F1D"/>
    <w:rsid w:val="00CF2091"/>
    <w:rsid w:val="00CF24A2"/>
    <w:rsid w:val="00CF2DA2"/>
    <w:rsid w:val="00CF3620"/>
    <w:rsid w:val="00CF4809"/>
    <w:rsid w:val="00CF4BBA"/>
    <w:rsid w:val="00CF5E7D"/>
    <w:rsid w:val="00CF63DB"/>
    <w:rsid w:val="00CF6800"/>
    <w:rsid w:val="00CF774A"/>
    <w:rsid w:val="00CF7994"/>
    <w:rsid w:val="00CF7C39"/>
    <w:rsid w:val="00D01A6D"/>
    <w:rsid w:val="00D01FA4"/>
    <w:rsid w:val="00D03D90"/>
    <w:rsid w:val="00D04EC8"/>
    <w:rsid w:val="00D053C8"/>
    <w:rsid w:val="00D0650E"/>
    <w:rsid w:val="00D10E1E"/>
    <w:rsid w:val="00D1164E"/>
    <w:rsid w:val="00D122AC"/>
    <w:rsid w:val="00D12DD5"/>
    <w:rsid w:val="00D12EA2"/>
    <w:rsid w:val="00D12EC7"/>
    <w:rsid w:val="00D13170"/>
    <w:rsid w:val="00D136FD"/>
    <w:rsid w:val="00D13AEC"/>
    <w:rsid w:val="00D14130"/>
    <w:rsid w:val="00D14577"/>
    <w:rsid w:val="00D1517E"/>
    <w:rsid w:val="00D153CA"/>
    <w:rsid w:val="00D157A5"/>
    <w:rsid w:val="00D16511"/>
    <w:rsid w:val="00D17606"/>
    <w:rsid w:val="00D17A08"/>
    <w:rsid w:val="00D2009C"/>
    <w:rsid w:val="00D20C62"/>
    <w:rsid w:val="00D20EBE"/>
    <w:rsid w:val="00D22A73"/>
    <w:rsid w:val="00D22C32"/>
    <w:rsid w:val="00D23BE2"/>
    <w:rsid w:val="00D23BE9"/>
    <w:rsid w:val="00D2456E"/>
    <w:rsid w:val="00D2484B"/>
    <w:rsid w:val="00D2533C"/>
    <w:rsid w:val="00D25692"/>
    <w:rsid w:val="00D26089"/>
    <w:rsid w:val="00D2694E"/>
    <w:rsid w:val="00D26A38"/>
    <w:rsid w:val="00D27094"/>
    <w:rsid w:val="00D27FD1"/>
    <w:rsid w:val="00D3180B"/>
    <w:rsid w:val="00D322F9"/>
    <w:rsid w:val="00D32EDB"/>
    <w:rsid w:val="00D33172"/>
    <w:rsid w:val="00D33260"/>
    <w:rsid w:val="00D336B2"/>
    <w:rsid w:val="00D33C42"/>
    <w:rsid w:val="00D33CA1"/>
    <w:rsid w:val="00D351AF"/>
    <w:rsid w:val="00D361EB"/>
    <w:rsid w:val="00D36B44"/>
    <w:rsid w:val="00D3725B"/>
    <w:rsid w:val="00D43B83"/>
    <w:rsid w:val="00D45150"/>
    <w:rsid w:val="00D476E7"/>
    <w:rsid w:val="00D477E4"/>
    <w:rsid w:val="00D505AC"/>
    <w:rsid w:val="00D5075B"/>
    <w:rsid w:val="00D516D0"/>
    <w:rsid w:val="00D51A03"/>
    <w:rsid w:val="00D555D6"/>
    <w:rsid w:val="00D5593C"/>
    <w:rsid w:val="00D56B0C"/>
    <w:rsid w:val="00D56F51"/>
    <w:rsid w:val="00D57913"/>
    <w:rsid w:val="00D57C3B"/>
    <w:rsid w:val="00D60255"/>
    <w:rsid w:val="00D60885"/>
    <w:rsid w:val="00D612DC"/>
    <w:rsid w:val="00D61BAD"/>
    <w:rsid w:val="00D61EA9"/>
    <w:rsid w:val="00D624C1"/>
    <w:rsid w:val="00D62E91"/>
    <w:rsid w:val="00D635CE"/>
    <w:rsid w:val="00D641BC"/>
    <w:rsid w:val="00D647E0"/>
    <w:rsid w:val="00D64843"/>
    <w:rsid w:val="00D64ECE"/>
    <w:rsid w:val="00D652A2"/>
    <w:rsid w:val="00D66401"/>
    <w:rsid w:val="00D6650E"/>
    <w:rsid w:val="00D66AD5"/>
    <w:rsid w:val="00D70C43"/>
    <w:rsid w:val="00D71D56"/>
    <w:rsid w:val="00D71F9E"/>
    <w:rsid w:val="00D72EC3"/>
    <w:rsid w:val="00D73C24"/>
    <w:rsid w:val="00D73DE9"/>
    <w:rsid w:val="00D7409F"/>
    <w:rsid w:val="00D761D0"/>
    <w:rsid w:val="00D7716C"/>
    <w:rsid w:val="00D81759"/>
    <w:rsid w:val="00D819F1"/>
    <w:rsid w:val="00D81ADE"/>
    <w:rsid w:val="00D8205C"/>
    <w:rsid w:val="00D82629"/>
    <w:rsid w:val="00D85371"/>
    <w:rsid w:val="00D8658D"/>
    <w:rsid w:val="00D866CE"/>
    <w:rsid w:val="00D87484"/>
    <w:rsid w:val="00D87663"/>
    <w:rsid w:val="00D9012B"/>
    <w:rsid w:val="00D9091A"/>
    <w:rsid w:val="00D910A4"/>
    <w:rsid w:val="00D91C63"/>
    <w:rsid w:val="00D93754"/>
    <w:rsid w:val="00D93C61"/>
    <w:rsid w:val="00D9523D"/>
    <w:rsid w:val="00D96678"/>
    <w:rsid w:val="00D96A28"/>
    <w:rsid w:val="00D96F85"/>
    <w:rsid w:val="00D97092"/>
    <w:rsid w:val="00D97F18"/>
    <w:rsid w:val="00DA57B6"/>
    <w:rsid w:val="00DA59FF"/>
    <w:rsid w:val="00DB127B"/>
    <w:rsid w:val="00DB139C"/>
    <w:rsid w:val="00DB2ED5"/>
    <w:rsid w:val="00DB3ABE"/>
    <w:rsid w:val="00DB42EC"/>
    <w:rsid w:val="00DB498B"/>
    <w:rsid w:val="00DB5D02"/>
    <w:rsid w:val="00DB7B63"/>
    <w:rsid w:val="00DB7D20"/>
    <w:rsid w:val="00DC0091"/>
    <w:rsid w:val="00DC0149"/>
    <w:rsid w:val="00DC061D"/>
    <w:rsid w:val="00DC0CC2"/>
    <w:rsid w:val="00DC221C"/>
    <w:rsid w:val="00DC25CA"/>
    <w:rsid w:val="00DC3D00"/>
    <w:rsid w:val="00DC4226"/>
    <w:rsid w:val="00DC431B"/>
    <w:rsid w:val="00DC4480"/>
    <w:rsid w:val="00DC471C"/>
    <w:rsid w:val="00DC4B18"/>
    <w:rsid w:val="00DC4C4E"/>
    <w:rsid w:val="00DC4D95"/>
    <w:rsid w:val="00DC60BE"/>
    <w:rsid w:val="00DC6BE9"/>
    <w:rsid w:val="00DC6D4B"/>
    <w:rsid w:val="00DD2E96"/>
    <w:rsid w:val="00DD35FF"/>
    <w:rsid w:val="00DD4A44"/>
    <w:rsid w:val="00DD5221"/>
    <w:rsid w:val="00DD6AB0"/>
    <w:rsid w:val="00DD7AE6"/>
    <w:rsid w:val="00DE06C4"/>
    <w:rsid w:val="00DE19BD"/>
    <w:rsid w:val="00DE1BC8"/>
    <w:rsid w:val="00DE25D6"/>
    <w:rsid w:val="00DE2DF5"/>
    <w:rsid w:val="00DE2E49"/>
    <w:rsid w:val="00DE3BCD"/>
    <w:rsid w:val="00DE4AD7"/>
    <w:rsid w:val="00DE5DC7"/>
    <w:rsid w:val="00DE6461"/>
    <w:rsid w:val="00DE691F"/>
    <w:rsid w:val="00DE798D"/>
    <w:rsid w:val="00DE7BC3"/>
    <w:rsid w:val="00DF020D"/>
    <w:rsid w:val="00DF05F2"/>
    <w:rsid w:val="00DF0A0A"/>
    <w:rsid w:val="00DF153C"/>
    <w:rsid w:val="00DF1974"/>
    <w:rsid w:val="00DF1B80"/>
    <w:rsid w:val="00DF231A"/>
    <w:rsid w:val="00DF24D7"/>
    <w:rsid w:val="00DF364B"/>
    <w:rsid w:val="00DF38D0"/>
    <w:rsid w:val="00DF38D1"/>
    <w:rsid w:val="00DF3C55"/>
    <w:rsid w:val="00DF48BB"/>
    <w:rsid w:val="00DF4A08"/>
    <w:rsid w:val="00DF50B7"/>
    <w:rsid w:val="00DF5DD8"/>
    <w:rsid w:val="00E00933"/>
    <w:rsid w:val="00E017A8"/>
    <w:rsid w:val="00E03C72"/>
    <w:rsid w:val="00E04318"/>
    <w:rsid w:val="00E0512A"/>
    <w:rsid w:val="00E10878"/>
    <w:rsid w:val="00E12BBE"/>
    <w:rsid w:val="00E12C06"/>
    <w:rsid w:val="00E14288"/>
    <w:rsid w:val="00E1460A"/>
    <w:rsid w:val="00E1676B"/>
    <w:rsid w:val="00E17A9E"/>
    <w:rsid w:val="00E20B61"/>
    <w:rsid w:val="00E20C3E"/>
    <w:rsid w:val="00E243BD"/>
    <w:rsid w:val="00E24A92"/>
    <w:rsid w:val="00E2523A"/>
    <w:rsid w:val="00E2541B"/>
    <w:rsid w:val="00E254EB"/>
    <w:rsid w:val="00E25625"/>
    <w:rsid w:val="00E258D7"/>
    <w:rsid w:val="00E2590A"/>
    <w:rsid w:val="00E27CBB"/>
    <w:rsid w:val="00E301C3"/>
    <w:rsid w:val="00E30908"/>
    <w:rsid w:val="00E30E03"/>
    <w:rsid w:val="00E3301A"/>
    <w:rsid w:val="00E33C7D"/>
    <w:rsid w:val="00E33DDD"/>
    <w:rsid w:val="00E33EE1"/>
    <w:rsid w:val="00E35F05"/>
    <w:rsid w:val="00E3663F"/>
    <w:rsid w:val="00E36DE2"/>
    <w:rsid w:val="00E4017B"/>
    <w:rsid w:val="00E42313"/>
    <w:rsid w:val="00E43858"/>
    <w:rsid w:val="00E43F5F"/>
    <w:rsid w:val="00E4491B"/>
    <w:rsid w:val="00E453B9"/>
    <w:rsid w:val="00E470FA"/>
    <w:rsid w:val="00E5055F"/>
    <w:rsid w:val="00E50CF5"/>
    <w:rsid w:val="00E52FAE"/>
    <w:rsid w:val="00E5383A"/>
    <w:rsid w:val="00E53974"/>
    <w:rsid w:val="00E53C93"/>
    <w:rsid w:val="00E54449"/>
    <w:rsid w:val="00E544C2"/>
    <w:rsid w:val="00E55300"/>
    <w:rsid w:val="00E55DDF"/>
    <w:rsid w:val="00E5793E"/>
    <w:rsid w:val="00E617B8"/>
    <w:rsid w:val="00E61A38"/>
    <w:rsid w:val="00E61E68"/>
    <w:rsid w:val="00E6225C"/>
    <w:rsid w:val="00E62349"/>
    <w:rsid w:val="00E62B4D"/>
    <w:rsid w:val="00E62D9D"/>
    <w:rsid w:val="00E62FA9"/>
    <w:rsid w:val="00E62FE0"/>
    <w:rsid w:val="00E63152"/>
    <w:rsid w:val="00E63237"/>
    <w:rsid w:val="00E6376E"/>
    <w:rsid w:val="00E63A4E"/>
    <w:rsid w:val="00E63D76"/>
    <w:rsid w:val="00E6606A"/>
    <w:rsid w:val="00E66C3D"/>
    <w:rsid w:val="00E67B8A"/>
    <w:rsid w:val="00E70719"/>
    <w:rsid w:val="00E72B13"/>
    <w:rsid w:val="00E72B97"/>
    <w:rsid w:val="00E73E0B"/>
    <w:rsid w:val="00E742C6"/>
    <w:rsid w:val="00E7772E"/>
    <w:rsid w:val="00E77A78"/>
    <w:rsid w:val="00E8037F"/>
    <w:rsid w:val="00E805C7"/>
    <w:rsid w:val="00E80B36"/>
    <w:rsid w:val="00E8119B"/>
    <w:rsid w:val="00E83E58"/>
    <w:rsid w:val="00E841E5"/>
    <w:rsid w:val="00E84BDE"/>
    <w:rsid w:val="00E857D2"/>
    <w:rsid w:val="00E86412"/>
    <w:rsid w:val="00E873DC"/>
    <w:rsid w:val="00E90286"/>
    <w:rsid w:val="00E90361"/>
    <w:rsid w:val="00E911A2"/>
    <w:rsid w:val="00E92865"/>
    <w:rsid w:val="00E92A0A"/>
    <w:rsid w:val="00E933D9"/>
    <w:rsid w:val="00E93D57"/>
    <w:rsid w:val="00E95645"/>
    <w:rsid w:val="00E95F83"/>
    <w:rsid w:val="00E9642A"/>
    <w:rsid w:val="00E96485"/>
    <w:rsid w:val="00E96CA5"/>
    <w:rsid w:val="00E973EA"/>
    <w:rsid w:val="00E9761F"/>
    <w:rsid w:val="00EA01C2"/>
    <w:rsid w:val="00EA2814"/>
    <w:rsid w:val="00EA2984"/>
    <w:rsid w:val="00EA3AE2"/>
    <w:rsid w:val="00EA3E2F"/>
    <w:rsid w:val="00EA4D85"/>
    <w:rsid w:val="00EA50FB"/>
    <w:rsid w:val="00EA6426"/>
    <w:rsid w:val="00EB1079"/>
    <w:rsid w:val="00EB1BF9"/>
    <w:rsid w:val="00EB3AC0"/>
    <w:rsid w:val="00EB3E8F"/>
    <w:rsid w:val="00EB4140"/>
    <w:rsid w:val="00EB4EA0"/>
    <w:rsid w:val="00EB4ED3"/>
    <w:rsid w:val="00EB5224"/>
    <w:rsid w:val="00EB570D"/>
    <w:rsid w:val="00EB5DB3"/>
    <w:rsid w:val="00EC0505"/>
    <w:rsid w:val="00EC0B67"/>
    <w:rsid w:val="00EC175C"/>
    <w:rsid w:val="00EC27A7"/>
    <w:rsid w:val="00EC302B"/>
    <w:rsid w:val="00EC374C"/>
    <w:rsid w:val="00EC42FB"/>
    <w:rsid w:val="00EC5368"/>
    <w:rsid w:val="00EC5704"/>
    <w:rsid w:val="00EC5991"/>
    <w:rsid w:val="00EC61FF"/>
    <w:rsid w:val="00EC732C"/>
    <w:rsid w:val="00EC79D0"/>
    <w:rsid w:val="00ED0350"/>
    <w:rsid w:val="00ED0E5F"/>
    <w:rsid w:val="00ED1AE2"/>
    <w:rsid w:val="00ED2EBD"/>
    <w:rsid w:val="00ED34C4"/>
    <w:rsid w:val="00ED39BF"/>
    <w:rsid w:val="00ED3C55"/>
    <w:rsid w:val="00ED4675"/>
    <w:rsid w:val="00ED4FF7"/>
    <w:rsid w:val="00ED54AE"/>
    <w:rsid w:val="00ED5BF4"/>
    <w:rsid w:val="00ED6C01"/>
    <w:rsid w:val="00EE241C"/>
    <w:rsid w:val="00EE31DB"/>
    <w:rsid w:val="00EE35DE"/>
    <w:rsid w:val="00EE38A7"/>
    <w:rsid w:val="00EE48C4"/>
    <w:rsid w:val="00EE49E1"/>
    <w:rsid w:val="00EE5167"/>
    <w:rsid w:val="00EF08F9"/>
    <w:rsid w:val="00EF0AA5"/>
    <w:rsid w:val="00EF106A"/>
    <w:rsid w:val="00EF10A5"/>
    <w:rsid w:val="00EF1CA8"/>
    <w:rsid w:val="00EF27C6"/>
    <w:rsid w:val="00EF2A16"/>
    <w:rsid w:val="00EF30FD"/>
    <w:rsid w:val="00EF3265"/>
    <w:rsid w:val="00EF3607"/>
    <w:rsid w:val="00EF3F70"/>
    <w:rsid w:val="00EF6FC7"/>
    <w:rsid w:val="00EF738F"/>
    <w:rsid w:val="00EF7CED"/>
    <w:rsid w:val="00F00374"/>
    <w:rsid w:val="00F00CB8"/>
    <w:rsid w:val="00F00F4B"/>
    <w:rsid w:val="00F020EA"/>
    <w:rsid w:val="00F02976"/>
    <w:rsid w:val="00F02A09"/>
    <w:rsid w:val="00F04BE4"/>
    <w:rsid w:val="00F0542C"/>
    <w:rsid w:val="00F054CD"/>
    <w:rsid w:val="00F076A5"/>
    <w:rsid w:val="00F117E9"/>
    <w:rsid w:val="00F11CF9"/>
    <w:rsid w:val="00F12241"/>
    <w:rsid w:val="00F12677"/>
    <w:rsid w:val="00F132C2"/>
    <w:rsid w:val="00F15256"/>
    <w:rsid w:val="00F1574F"/>
    <w:rsid w:val="00F160AF"/>
    <w:rsid w:val="00F168C2"/>
    <w:rsid w:val="00F177F4"/>
    <w:rsid w:val="00F17D86"/>
    <w:rsid w:val="00F20737"/>
    <w:rsid w:val="00F21618"/>
    <w:rsid w:val="00F21E6D"/>
    <w:rsid w:val="00F2471A"/>
    <w:rsid w:val="00F247A2"/>
    <w:rsid w:val="00F24AFA"/>
    <w:rsid w:val="00F267B2"/>
    <w:rsid w:val="00F27678"/>
    <w:rsid w:val="00F3013E"/>
    <w:rsid w:val="00F30432"/>
    <w:rsid w:val="00F315B4"/>
    <w:rsid w:val="00F3211E"/>
    <w:rsid w:val="00F32411"/>
    <w:rsid w:val="00F33906"/>
    <w:rsid w:val="00F33E94"/>
    <w:rsid w:val="00F34557"/>
    <w:rsid w:val="00F346EA"/>
    <w:rsid w:val="00F34ED6"/>
    <w:rsid w:val="00F35A65"/>
    <w:rsid w:val="00F35C39"/>
    <w:rsid w:val="00F36CC6"/>
    <w:rsid w:val="00F3775B"/>
    <w:rsid w:val="00F37DB8"/>
    <w:rsid w:val="00F40259"/>
    <w:rsid w:val="00F40352"/>
    <w:rsid w:val="00F426E8"/>
    <w:rsid w:val="00F4327C"/>
    <w:rsid w:val="00F43D16"/>
    <w:rsid w:val="00F44530"/>
    <w:rsid w:val="00F44D97"/>
    <w:rsid w:val="00F47E28"/>
    <w:rsid w:val="00F501B7"/>
    <w:rsid w:val="00F508DB"/>
    <w:rsid w:val="00F50E97"/>
    <w:rsid w:val="00F517F7"/>
    <w:rsid w:val="00F51C71"/>
    <w:rsid w:val="00F54F72"/>
    <w:rsid w:val="00F55EC8"/>
    <w:rsid w:val="00F56515"/>
    <w:rsid w:val="00F57E8F"/>
    <w:rsid w:val="00F61078"/>
    <w:rsid w:val="00F627B1"/>
    <w:rsid w:val="00F6457F"/>
    <w:rsid w:val="00F645F5"/>
    <w:rsid w:val="00F6492F"/>
    <w:rsid w:val="00F65877"/>
    <w:rsid w:val="00F658F5"/>
    <w:rsid w:val="00F677B7"/>
    <w:rsid w:val="00F67C79"/>
    <w:rsid w:val="00F70856"/>
    <w:rsid w:val="00F719AE"/>
    <w:rsid w:val="00F72163"/>
    <w:rsid w:val="00F72944"/>
    <w:rsid w:val="00F72986"/>
    <w:rsid w:val="00F733B9"/>
    <w:rsid w:val="00F73D25"/>
    <w:rsid w:val="00F74E06"/>
    <w:rsid w:val="00F754DA"/>
    <w:rsid w:val="00F75BD8"/>
    <w:rsid w:val="00F77275"/>
    <w:rsid w:val="00F7757C"/>
    <w:rsid w:val="00F802D7"/>
    <w:rsid w:val="00F80912"/>
    <w:rsid w:val="00F82EDA"/>
    <w:rsid w:val="00F84491"/>
    <w:rsid w:val="00F84ECB"/>
    <w:rsid w:val="00F854CC"/>
    <w:rsid w:val="00F86799"/>
    <w:rsid w:val="00F87D3D"/>
    <w:rsid w:val="00F907BE"/>
    <w:rsid w:val="00F910D3"/>
    <w:rsid w:val="00F9139F"/>
    <w:rsid w:val="00F91688"/>
    <w:rsid w:val="00F91F21"/>
    <w:rsid w:val="00F91F28"/>
    <w:rsid w:val="00F93BE0"/>
    <w:rsid w:val="00F953A5"/>
    <w:rsid w:val="00F95D4A"/>
    <w:rsid w:val="00F96337"/>
    <w:rsid w:val="00F977B5"/>
    <w:rsid w:val="00FA3395"/>
    <w:rsid w:val="00FA3A94"/>
    <w:rsid w:val="00FA3D06"/>
    <w:rsid w:val="00FA4683"/>
    <w:rsid w:val="00FA53A9"/>
    <w:rsid w:val="00FA5F99"/>
    <w:rsid w:val="00FA63B0"/>
    <w:rsid w:val="00FA6A59"/>
    <w:rsid w:val="00FA71A1"/>
    <w:rsid w:val="00FA75BC"/>
    <w:rsid w:val="00FB0F8E"/>
    <w:rsid w:val="00FB127A"/>
    <w:rsid w:val="00FB1B49"/>
    <w:rsid w:val="00FB24D3"/>
    <w:rsid w:val="00FB2A7F"/>
    <w:rsid w:val="00FB2C38"/>
    <w:rsid w:val="00FB3FEA"/>
    <w:rsid w:val="00FB45D9"/>
    <w:rsid w:val="00FB48E5"/>
    <w:rsid w:val="00FB67AC"/>
    <w:rsid w:val="00FB7CBA"/>
    <w:rsid w:val="00FC1EB4"/>
    <w:rsid w:val="00FC2EEA"/>
    <w:rsid w:val="00FC3B13"/>
    <w:rsid w:val="00FC3EBD"/>
    <w:rsid w:val="00FC474A"/>
    <w:rsid w:val="00FC65AE"/>
    <w:rsid w:val="00FC65AF"/>
    <w:rsid w:val="00FC7021"/>
    <w:rsid w:val="00FD0105"/>
    <w:rsid w:val="00FD0140"/>
    <w:rsid w:val="00FD2105"/>
    <w:rsid w:val="00FD2782"/>
    <w:rsid w:val="00FD31A7"/>
    <w:rsid w:val="00FD3565"/>
    <w:rsid w:val="00FD3CBB"/>
    <w:rsid w:val="00FD3E1E"/>
    <w:rsid w:val="00FD4B1B"/>
    <w:rsid w:val="00FD5EA1"/>
    <w:rsid w:val="00FD66BE"/>
    <w:rsid w:val="00FD6849"/>
    <w:rsid w:val="00FE080B"/>
    <w:rsid w:val="00FE0842"/>
    <w:rsid w:val="00FE1355"/>
    <w:rsid w:val="00FE1DF4"/>
    <w:rsid w:val="00FE200F"/>
    <w:rsid w:val="00FE2826"/>
    <w:rsid w:val="00FE3057"/>
    <w:rsid w:val="00FE4931"/>
    <w:rsid w:val="00FE502F"/>
    <w:rsid w:val="00FE637E"/>
    <w:rsid w:val="00FE66DD"/>
    <w:rsid w:val="00FE6F74"/>
    <w:rsid w:val="00FE70CB"/>
    <w:rsid w:val="00FE7184"/>
    <w:rsid w:val="00FE76DC"/>
    <w:rsid w:val="00FE7C83"/>
    <w:rsid w:val="00FF02A3"/>
    <w:rsid w:val="00FF1505"/>
    <w:rsid w:val="00FF1ADE"/>
    <w:rsid w:val="00FF2479"/>
    <w:rsid w:val="00FF2A75"/>
    <w:rsid w:val="00FF2E7F"/>
    <w:rsid w:val="00FF2EA0"/>
    <w:rsid w:val="00FF3207"/>
    <w:rsid w:val="00FF4882"/>
    <w:rsid w:val="00FF57EB"/>
    <w:rsid w:val="00FF72CD"/>
    <w:rsid w:val="00FF7E37"/>
    <w:rsid w:val="00FF7EBD"/>
    <w:rsid w:val="02D168EC"/>
    <w:rsid w:val="03006D37"/>
    <w:rsid w:val="06C4FEEE"/>
    <w:rsid w:val="090B0E8A"/>
    <w:rsid w:val="0B0A8CE2"/>
    <w:rsid w:val="0D0A1FD3"/>
    <w:rsid w:val="0D23F9F0"/>
    <w:rsid w:val="0FA0F49C"/>
    <w:rsid w:val="0FA5F143"/>
    <w:rsid w:val="11AE1DC3"/>
    <w:rsid w:val="14141006"/>
    <w:rsid w:val="22549204"/>
    <w:rsid w:val="22597962"/>
    <w:rsid w:val="22CB2F5B"/>
    <w:rsid w:val="2858FCE2"/>
    <w:rsid w:val="2AE3C918"/>
    <w:rsid w:val="2BD465A3"/>
    <w:rsid w:val="2C438C2F"/>
    <w:rsid w:val="2E3CD8A4"/>
    <w:rsid w:val="2F32843B"/>
    <w:rsid w:val="33B20070"/>
    <w:rsid w:val="374F5B90"/>
    <w:rsid w:val="3CC96062"/>
    <w:rsid w:val="41466F8F"/>
    <w:rsid w:val="43D09A94"/>
    <w:rsid w:val="44FF2CA3"/>
    <w:rsid w:val="488F22C4"/>
    <w:rsid w:val="4BABAA61"/>
    <w:rsid w:val="4CBC90C5"/>
    <w:rsid w:val="4FB328E0"/>
    <w:rsid w:val="509DA0B6"/>
    <w:rsid w:val="51BF8724"/>
    <w:rsid w:val="54C4E2C7"/>
    <w:rsid w:val="5636FE07"/>
    <w:rsid w:val="570CE23A"/>
    <w:rsid w:val="5D060B05"/>
    <w:rsid w:val="5DCE4A0B"/>
    <w:rsid w:val="5FBC4DDE"/>
    <w:rsid w:val="601BD20D"/>
    <w:rsid w:val="60AC3ADB"/>
    <w:rsid w:val="62B598BF"/>
    <w:rsid w:val="648B8464"/>
    <w:rsid w:val="661E083A"/>
    <w:rsid w:val="77E0FDF0"/>
    <w:rsid w:val="786D58E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3F4F8"/>
  <w15:docId w15:val="{EBAD42D9-14FD-41E8-BEE0-C373B715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5B11"/>
  </w:style>
  <w:style w:type="paragraph" w:styleId="Naslov1">
    <w:name w:val="heading 1"/>
    <w:basedOn w:val="Navaden"/>
    <w:next w:val="Navaden"/>
    <w:link w:val="Naslov1Znak"/>
    <w:uiPriority w:val="9"/>
    <w:qFormat/>
    <w:rsid w:val="00F9139F"/>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D5305"/>
    <w:pPr>
      <w:keepNext/>
      <w:keepLines/>
      <w:numPr>
        <w:ilvl w:val="1"/>
        <w:numId w:val="6"/>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unhideWhenUsed/>
    <w:qFormat/>
    <w:rsid w:val="005E6CC0"/>
    <w:pPr>
      <w:keepNext/>
      <w:keepLines/>
      <w:numPr>
        <w:ilvl w:val="2"/>
        <w:numId w:val="6"/>
      </w:numPr>
      <w:spacing w:before="40" w:after="0"/>
      <w:outlineLvl w:val="2"/>
    </w:pPr>
    <w:rPr>
      <w:rFonts w:asciiTheme="majorHAnsi" w:eastAsiaTheme="majorEastAsia" w:hAnsiTheme="majorHAnsi" w:cstheme="majorBidi"/>
      <w:b/>
      <w:color w:val="365F91" w:themeColor="accent1" w:themeShade="BF"/>
      <w:sz w:val="24"/>
      <w:szCs w:val="24"/>
    </w:rPr>
  </w:style>
  <w:style w:type="paragraph" w:styleId="Naslov4">
    <w:name w:val="heading 4"/>
    <w:basedOn w:val="Navaden"/>
    <w:next w:val="Navaden"/>
    <w:link w:val="Naslov4Znak"/>
    <w:uiPriority w:val="9"/>
    <w:unhideWhenUsed/>
    <w:qFormat/>
    <w:rsid w:val="008D5305"/>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rsid w:val="008D5305"/>
    <w:pPr>
      <w:keepNext/>
      <w:keepLines/>
      <w:numPr>
        <w:ilvl w:val="4"/>
        <w:numId w:val="6"/>
      </w:numPr>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8D5305"/>
    <w:pPr>
      <w:keepNext/>
      <w:keepLines/>
      <w:numPr>
        <w:ilvl w:val="5"/>
        <w:numId w:val="6"/>
      </w:numPr>
      <w:spacing w:before="40" w:after="0"/>
      <w:ind w:left="5748" w:hanging="36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8D5305"/>
    <w:pPr>
      <w:keepNext/>
      <w:keepLines/>
      <w:numPr>
        <w:ilvl w:val="6"/>
        <w:numId w:val="6"/>
      </w:numPr>
      <w:spacing w:before="40" w:after="0"/>
      <w:ind w:left="6468" w:hanging="36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8D5305"/>
    <w:pPr>
      <w:keepNext/>
      <w:keepLines/>
      <w:numPr>
        <w:ilvl w:val="7"/>
        <w:numId w:val="6"/>
      </w:numPr>
      <w:spacing w:before="40" w:after="0"/>
      <w:ind w:left="7188" w:hanging="36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D5305"/>
    <w:pPr>
      <w:keepNext/>
      <w:keepLines/>
      <w:numPr>
        <w:ilvl w:val="8"/>
        <w:numId w:val="6"/>
      </w:numPr>
      <w:spacing w:before="40" w:after="0"/>
      <w:ind w:left="7908" w:hanging="36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9139F"/>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F9139F"/>
    <w:pPr>
      <w:outlineLvl w:val="9"/>
    </w:pPr>
    <w:rPr>
      <w:lang w:eastAsia="sl-SI"/>
    </w:rPr>
  </w:style>
  <w:style w:type="paragraph" w:styleId="Kazalovsebine2">
    <w:name w:val="toc 2"/>
    <w:basedOn w:val="Navaden"/>
    <w:next w:val="Navaden"/>
    <w:autoRedefine/>
    <w:uiPriority w:val="39"/>
    <w:unhideWhenUsed/>
    <w:qFormat/>
    <w:rsid w:val="00E92A0A"/>
    <w:pPr>
      <w:tabs>
        <w:tab w:val="left" w:pos="880"/>
        <w:tab w:val="right" w:leader="dot" w:pos="9062"/>
      </w:tabs>
      <w:spacing w:after="100"/>
      <w:ind w:left="220"/>
    </w:pPr>
    <w:rPr>
      <w:rFonts w:eastAsiaTheme="minorEastAsia"/>
      <w:b/>
      <w:noProof/>
      <w:color w:val="1F497D" w:themeColor="text2"/>
      <w:lang w:eastAsia="sl-SI"/>
    </w:rPr>
  </w:style>
  <w:style w:type="paragraph" w:styleId="Kazalovsebine1">
    <w:name w:val="toc 1"/>
    <w:basedOn w:val="Navaden"/>
    <w:next w:val="Navaden"/>
    <w:autoRedefine/>
    <w:uiPriority w:val="39"/>
    <w:unhideWhenUsed/>
    <w:qFormat/>
    <w:rsid w:val="00E92A0A"/>
    <w:pPr>
      <w:tabs>
        <w:tab w:val="left" w:pos="440"/>
        <w:tab w:val="right" w:leader="dot" w:pos="9062"/>
      </w:tabs>
      <w:spacing w:after="100"/>
    </w:pPr>
    <w:rPr>
      <w:rFonts w:eastAsiaTheme="minorEastAsia"/>
      <w:b/>
      <w:bCs/>
      <w:noProof/>
      <w:color w:val="1F497D" w:themeColor="text2"/>
      <w:lang w:eastAsia="sl-SI"/>
    </w:rPr>
  </w:style>
  <w:style w:type="paragraph" w:styleId="Kazalovsebine3">
    <w:name w:val="toc 3"/>
    <w:basedOn w:val="Navaden"/>
    <w:next w:val="Navaden"/>
    <w:autoRedefine/>
    <w:uiPriority w:val="39"/>
    <w:unhideWhenUsed/>
    <w:qFormat/>
    <w:rsid w:val="00E92A0A"/>
    <w:pPr>
      <w:tabs>
        <w:tab w:val="left" w:pos="1320"/>
        <w:tab w:val="right" w:leader="dot" w:pos="9062"/>
      </w:tabs>
      <w:spacing w:after="100"/>
      <w:ind w:left="440"/>
    </w:pPr>
    <w:rPr>
      <w:rFonts w:eastAsiaTheme="minorEastAsia"/>
      <w:b/>
      <w:bCs/>
      <w:noProof/>
      <w:lang w:eastAsia="sl-SI"/>
    </w:rPr>
  </w:style>
  <w:style w:type="paragraph" w:styleId="Besedilooblaka">
    <w:name w:val="Balloon Text"/>
    <w:basedOn w:val="Navaden"/>
    <w:link w:val="BesedilooblakaZnak"/>
    <w:uiPriority w:val="99"/>
    <w:semiHidden/>
    <w:unhideWhenUsed/>
    <w:rsid w:val="00F9139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9139F"/>
    <w:rPr>
      <w:rFonts w:ascii="Tahoma" w:hAnsi="Tahoma" w:cs="Tahoma"/>
      <w:sz w:val="16"/>
      <w:szCs w:val="16"/>
    </w:rPr>
  </w:style>
  <w:style w:type="paragraph" w:styleId="Odstavekseznama">
    <w:name w:val="List Paragraph"/>
    <w:basedOn w:val="Navaden"/>
    <w:link w:val="OdstavekseznamaZnak"/>
    <w:uiPriority w:val="34"/>
    <w:qFormat/>
    <w:rsid w:val="009559F9"/>
    <w:pPr>
      <w:ind w:left="720"/>
      <w:contextualSpacing/>
    </w:pPr>
  </w:style>
  <w:style w:type="numbering" w:customStyle="1" w:styleId="Slog1">
    <w:name w:val="Slog1"/>
    <w:uiPriority w:val="99"/>
    <w:rsid w:val="006E0F0C"/>
    <w:pPr>
      <w:numPr>
        <w:numId w:val="1"/>
      </w:numPr>
    </w:pPr>
  </w:style>
  <w:style w:type="numbering" w:customStyle="1" w:styleId="Slog2">
    <w:name w:val="Slog2"/>
    <w:uiPriority w:val="99"/>
    <w:rsid w:val="006E0F0C"/>
    <w:pPr>
      <w:numPr>
        <w:numId w:val="2"/>
      </w:numPr>
    </w:pPr>
  </w:style>
  <w:style w:type="numbering" w:customStyle="1" w:styleId="Slog3">
    <w:name w:val="Slog3"/>
    <w:uiPriority w:val="99"/>
    <w:rsid w:val="00D12EC7"/>
    <w:pPr>
      <w:numPr>
        <w:numId w:val="3"/>
      </w:numPr>
    </w:pPr>
  </w:style>
  <w:style w:type="character" w:styleId="Pripombasklic">
    <w:name w:val="annotation reference"/>
    <w:basedOn w:val="Privzetapisavaodstavka"/>
    <w:uiPriority w:val="99"/>
    <w:semiHidden/>
    <w:unhideWhenUsed/>
    <w:rsid w:val="00A146AD"/>
    <w:rPr>
      <w:sz w:val="16"/>
      <w:szCs w:val="16"/>
    </w:rPr>
  </w:style>
  <w:style w:type="paragraph" w:styleId="Pripombabesedilo">
    <w:name w:val="annotation text"/>
    <w:basedOn w:val="Navaden"/>
    <w:link w:val="PripombabesediloZnak"/>
    <w:uiPriority w:val="99"/>
    <w:unhideWhenUsed/>
    <w:rsid w:val="00A146AD"/>
    <w:pPr>
      <w:spacing w:line="240" w:lineRule="auto"/>
    </w:pPr>
    <w:rPr>
      <w:sz w:val="20"/>
      <w:szCs w:val="20"/>
    </w:rPr>
  </w:style>
  <w:style w:type="character" w:customStyle="1" w:styleId="PripombabesediloZnak">
    <w:name w:val="Pripomba – besedilo Znak"/>
    <w:basedOn w:val="Privzetapisavaodstavka"/>
    <w:link w:val="Pripombabesedilo"/>
    <w:uiPriority w:val="99"/>
    <w:rsid w:val="00A146AD"/>
    <w:rPr>
      <w:sz w:val="20"/>
      <w:szCs w:val="20"/>
    </w:rPr>
  </w:style>
  <w:style w:type="paragraph" w:styleId="Zadevapripombe">
    <w:name w:val="annotation subject"/>
    <w:basedOn w:val="Pripombabesedilo"/>
    <w:next w:val="Pripombabesedilo"/>
    <w:link w:val="ZadevapripombeZnak"/>
    <w:uiPriority w:val="99"/>
    <w:semiHidden/>
    <w:unhideWhenUsed/>
    <w:rsid w:val="00A146AD"/>
    <w:rPr>
      <w:b/>
      <w:bCs/>
    </w:rPr>
  </w:style>
  <w:style w:type="character" w:customStyle="1" w:styleId="ZadevapripombeZnak">
    <w:name w:val="Zadeva pripombe Znak"/>
    <w:basedOn w:val="PripombabesediloZnak"/>
    <w:link w:val="Zadevapripombe"/>
    <w:uiPriority w:val="99"/>
    <w:semiHidden/>
    <w:rsid w:val="00A146AD"/>
    <w:rPr>
      <w:b/>
      <w:bCs/>
      <w:sz w:val="20"/>
      <w:szCs w:val="20"/>
    </w:rPr>
  </w:style>
  <w:style w:type="paragraph" w:styleId="Telobesedila-zamik3">
    <w:name w:val="Body Text Indent 3"/>
    <w:basedOn w:val="Navaden"/>
    <w:link w:val="Telobesedila-zamik3Znak"/>
    <w:rsid w:val="0017313A"/>
    <w:pPr>
      <w:spacing w:after="120" w:line="240" w:lineRule="auto"/>
      <w:ind w:left="283" w:hanging="357"/>
      <w:jc w:val="both"/>
    </w:pPr>
    <w:rPr>
      <w:rFonts w:ascii="Arial" w:eastAsia="Times New Roman" w:hAnsi="Arial" w:cs="Times New Roman"/>
      <w:bCs/>
      <w:sz w:val="16"/>
      <w:szCs w:val="16"/>
      <w:lang w:eastAsia="sl-SI"/>
    </w:rPr>
  </w:style>
  <w:style w:type="character" w:customStyle="1" w:styleId="Telobesedila-zamik3Znak">
    <w:name w:val="Telo besedila - zamik 3 Znak"/>
    <w:basedOn w:val="Privzetapisavaodstavka"/>
    <w:link w:val="Telobesedila-zamik3"/>
    <w:rsid w:val="0017313A"/>
    <w:rPr>
      <w:rFonts w:ascii="Arial" w:eastAsia="Times New Roman" w:hAnsi="Arial" w:cs="Times New Roman"/>
      <w:bCs/>
      <w:sz w:val="16"/>
      <w:szCs w:val="16"/>
      <w:lang w:eastAsia="sl-SI"/>
    </w:rPr>
  </w:style>
  <w:style w:type="paragraph" w:styleId="Naslov">
    <w:name w:val="Title"/>
    <w:basedOn w:val="Navaden"/>
    <w:link w:val="NaslovZnak"/>
    <w:qFormat/>
    <w:rsid w:val="008B7813"/>
    <w:pPr>
      <w:widowControl w:val="0"/>
      <w:tabs>
        <w:tab w:val="left" w:pos="-720"/>
      </w:tabs>
      <w:suppressAutoHyphens/>
      <w:spacing w:after="0" w:line="240" w:lineRule="auto"/>
      <w:ind w:left="357" w:hanging="357"/>
      <w:jc w:val="center"/>
    </w:pPr>
    <w:rPr>
      <w:rFonts w:ascii="Times New Roman" w:eastAsia="Times New Roman" w:hAnsi="Times New Roman" w:cs="Times New Roman"/>
      <w:b/>
      <w:sz w:val="48"/>
      <w:szCs w:val="20"/>
      <w:lang w:val="en-US" w:eastAsia="sl-SI"/>
    </w:rPr>
  </w:style>
  <w:style w:type="character" w:customStyle="1" w:styleId="NaslovZnak">
    <w:name w:val="Naslov Znak"/>
    <w:basedOn w:val="Privzetapisavaodstavka"/>
    <w:link w:val="Naslov"/>
    <w:rsid w:val="008B7813"/>
    <w:rPr>
      <w:rFonts w:ascii="Times New Roman" w:eastAsia="Times New Roman" w:hAnsi="Times New Roman" w:cs="Times New Roman"/>
      <w:b/>
      <w:sz w:val="48"/>
      <w:szCs w:val="20"/>
      <w:lang w:val="en-US" w:eastAsia="sl-SI"/>
    </w:rPr>
  </w:style>
  <w:style w:type="character" w:styleId="Hiperpovezava">
    <w:name w:val="Hyperlink"/>
    <w:uiPriority w:val="99"/>
    <w:unhideWhenUsed/>
    <w:rsid w:val="00740F75"/>
    <w:rPr>
      <w:color w:val="0000FF"/>
      <w:u w:val="single"/>
    </w:rPr>
  </w:style>
  <w:style w:type="paragraph" w:customStyle="1" w:styleId="Body">
    <w:name w:val="Body"/>
    <w:rsid w:val="00726951"/>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val="en-US"/>
    </w:rPr>
  </w:style>
  <w:style w:type="table" w:styleId="Tabelamrea">
    <w:name w:val="Table Grid"/>
    <w:basedOn w:val="Navadnatabela"/>
    <w:uiPriority w:val="59"/>
    <w:rsid w:val="000335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8D5305"/>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rsid w:val="005E6CC0"/>
    <w:rPr>
      <w:rFonts w:asciiTheme="majorHAnsi" w:eastAsiaTheme="majorEastAsia" w:hAnsiTheme="majorHAnsi" w:cstheme="majorBidi"/>
      <w:b/>
      <w:color w:val="365F91" w:themeColor="accent1" w:themeShade="BF"/>
      <w:sz w:val="24"/>
      <w:szCs w:val="24"/>
    </w:rPr>
  </w:style>
  <w:style w:type="character" w:customStyle="1" w:styleId="Naslov4Znak">
    <w:name w:val="Naslov 4 Znak"/>
    <w:basedOn w:val="Privzetapisavaodstavka"/>
    <w:link w:val="Naslov4"/>
    <w:uiPriority w:val="9"/>
    <w:rsid w:val="008D5305"/>
    <w:rPr>
      <w:rFonts w:asciiTheme="majorHAnsi" w:eastAsiaTheme="majorEastAsia" w:hAnsiTheme="majorHAnsi" w:cstheme="majorBidi"/>
      <w:i/>
      <w:iCs/>
      <w:color w:val="365F91" w:themeColor="accent1" w:themeShade="BF"/>
    </w:rPr>
  </w:style>
  <w:style w:type="character" w:customStyle="1" w:styleId="Naslov5Znak">
    <w:name w:val="Naslov 5 Znak"/>
    <w:basedOn w:val="Privzetapisavaodstavka"/>
    <w:link w:val="Naslov5"/>
    <w:uiPriority w:val="9"/>
    <w:semiHidden/>
    <w:rsid w:val="008D5305"/>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8D5305"/>
    <w:rPr>
      <w:rFonts w:asciiTheme="majorHAnsi" w:eastAsiaTheme="majorEastAsia" w:hAnsiTheme="majorHAnsi" w:cstheme="majorBidi"/>
      <w:color w:val="243F60" w:themeColor="accent1" w:themeShade="7F"/>
    </w:rPr>
  </w:style>
  <w:style w:type="character" w:customStyle="1" w:styleId="Naslov7Znak">
    <w:name w:val="Naslov 7 Znak"/>
    <w:basedOn w:val="Privzetapisavaodstavka"/>
    <w:link w:val="Naslov7"/>
    <w:uiPriority w:val="9"/>
    <w:semiHidden/>
    <w:rsid w:val="008D5305"/>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
    <w:uiPriority w:val="9"/>
    <w:semiHidden/>
    <w:rsid w:val="008D5305"/>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D5305"/>
    <w:rPr>
      <w:rFonts w:asciiTheme="majorHAnsi" w:eastAsiaTheme="majorEastAsia" w:hAnsiTheme="majorHAnsi" w:cstheme="majorBidi"/>
      <w:i/>
      <w:iCs/>
      <w:color w:val="272727" w:themeColor="text1" w:themeTint="D8"/>
      <w:sz w:val="21"/>
      <w:szCs w:val="21"/>
    </w:rPr>
  </w:style>
  <w:style w:type="paragraph" w:styleId="Glava">
    <w:name w:val="header"/>
    <w:basedOn w:val="Navaden"/>
    <w:link w:val="GlavaZnak"/>
    <w:uiPriority w:val="99"/>
    <w:unhideWhenUsed/>
    <w:rsid w:val="00770D76"/>
    <w:pPr>
      <w:tabs>
        <w:tab w:val="center" w:pos="4536"/>
        <w:tab w:val="right" w:pos="9072"/>
      </w:tabs>
      <w:spacing w:after="0" w:line="240" w:lineRule="auto"/>
    </w:pPr>
  </w:style>
  <w:style w:type="character" w:customStyle="1" w:styleId="GlavaZnak">
    <w:name w:val="Glava Znak"/>
    <w:basedOn w:val="Privzetapisavaodstavka"/>
    <w:link w:val="Glava"/>
    <w:uiPriority w:val="99"/>
    <w:rsid w:val="00770D76"/>
  </w:style>
  <w:style w:type="paragraph" w:styleId="Noga">
    <w:name w:val="footer"/>
    <w:basedOn w:val="Navaden"/>
    <w:link w:val="NogaZnak"/>
    <w:uiPriority w:val="99"/>
    <w:unhideWhenUsed/>
    <w:rsid w:val="00770D76"/>
    <w:pPr>
      <w:tabs>
        <w:tab w:val="center" w:pos="4536"/>
        <w:tab w:val="right" w:pos="9072"/>
      </w:tabs>
      <w:spacing w:after="0" w:line="240" w:lineRule="auto"/>
    </w:pPr>
  </w:style>
  <w:style w:type="character" w:customStyle="1" w:styleId="NogaZnak">
    <w:name w:val="Noga Znak"/>
    <w:basedOn w:val="Privzetapisavaodstavka"/>
    <w:link w:val="Noga"/>
    <w:uiPriority w:val="99"/>
    <w:rsid w:val="00770D76"/>
  </w:style>
  <w:style w:type="paragraph" w:styleId="Brezrazmikov">
    <w:name w:val="No Spacing"/>
    <w:uiPriority w:val="1"/>
    <w:qFormat/>
    <w:rsid w:val="0004537E"/>
    <w:pPr>
      <w:spacing w:after="0" w:line="240" w:lineRule="auto"/>
    </w:pPr>
  </w:style>
  <w:style w:type="paragraph" w:styleId="Kazalovsebine4">
    <w:name w:val="toc 4"/>
    <w:basedOn w:val="Navaden"/>
    <w:next w:val="Navaden"/>
    <w:autoRedefine/>
    <w:uiPriority w:val="39"/>
    <w:unhideWhenUsed/>
    <w:rsid w:val="00C765F1"/>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C765F1"/>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C765F1"/>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C765F1"/>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C765F1"/>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C765F1"/>
    <w:pPr>
      <w:spacing w:after="100" w:line="259" w:lineRule="auto"/>
      <w:ind w:left="1760"/>
    </w:pPr>
    <w:rPr>
      <w:rFonts w:eastAsiaTheme="minorEastAsia"/>
      <w:lang w:eastAsia="sl-SI"/>
    </w:rPr>
  </w:style>
  <w:style w:type="character" w:customStyle="1" w:styleId="UnresolvedMention1">
    <w:name w:val="Unresolved Mention1"/>
    <w:basedOn w:val="Privzetapisavaodstavka"/>
    <w:uiPriority w:val="99"/>
    <w:semiHidden/>
    <w:unhideWhenUsed/>
    <w:rsid w:val="00C765F1"/>
    <w:rPr>
      <w:color w:val="605E5C"/>
      <w:shd w:val="clear" w:color="auto" w:fill="E1DFDD"/>
    </w:rPr>
  </w:style>
  <w:style w:type="character" w:styleId="Poudarek">
    <w:name w:val="Emphasis"/>
    <w:uiPriority w:val="20"/>
    <w:qFormat/>
    <w:rsid w:val="002C5E35"/>
    <w:rPr>
      <w:i/>
      <w:iCs/>
    </w:rPr>
  </w:style>
  <w:style w:type="paragraph" w:styleId="Revizija">
    <w:name w:val="Revision"/>
    <w:hidden/>
    <w:uiPriority w:val="99"/>
    <w:semiHidden/>
    <w:rsid w:val="0056799D"/>
    <w:pPr>
      <w:spacing w:after="0" w:line="240" w:lineRule="auto"/>
    </w:pPr>
  </w:style>
  <w:style w:type="character" w:customStyle="1" w:styleId="OdstavekseznamaZnak">
    <w:name w:val="Odstavek seznama Znak"/>
    <w:link w:val="Odstavekseznama"/>
    <w:uiPriority w:val="34"/>
    <w:rsid w:val="001520D9"/>
  </w:style>
  <w:style w:type="character" w:styleId="SledenaHiperpovezava">
    <w:name w:val="FollowedHyperlink"/>
    <w:basedOn w:val="Privzetapisavaodstavka"/>
    <w:uiPriority w:val="99"/>
    <w:semiHidden/>
    <w:unhideWhenUsed/>
    <w:rsid w:val="00D71F9E"/>
    <w:rPr>
      <w:color w:val="800080" w:themeColor="followedHyperlink"/>
      <w:u w:val="single"/>
    </w:rPr>
  </w:style>
  <w:style w:type="character" w:customStyle="1" w:styleId="UnresolvedMention2">
    <w:name w:val="Unresolved Mention2"/>
    <w:basedOn w:val="Privzetapisavaodstavka"/>
    <w:uiPriority w:val="99"/>
    <w:semiHidden/>
    <w:unhideWhenUsed/>
    <w:rsid w:val="006E298E"/>
    <w:rPr>
      <w:color w:val="605E5C"/>
      <w:shd w:val="clear" w:color="auto" w:fill="E1DFDD"/>
    </w:rPr>
  </w:style>
  <w:style w:type="paragraph" w:customStyle="1" w:styleId="Style1">
    <w:name w:val="Style1"/>
    <w:basedOn w:val="Naslov1"/>
    <w:link w:val="Style1Char"/>
    <w:qFormat/>
    <w:rsid w:val="00330448"/>
    <w:pPr>
      <w:shd w:val="clear" w:color="auto" w:fill="DFAFD8"/>
      <w:spacing w:after="240"/>
      <w:ind w:left="431" w:hanging="431"/>
    </w:pPr>
  </w:style>
  <w:style w:type="paragraph" w:customStyle="1" w:styleId="Style2">
    <w:name w:val="Style2"/>
    <w:basedOn w:val="Naslov2"/>
    <w:link w:val="Style2Char"/>
    <w:qFormat/>
    <w:rsid w:val="00D0650E"/>
    <w:pPr>
      <w:jc w:val="both"/>
    </w:pPr>
    <w:rPr>
      <w:b/>
    </w:rPr>
  </w:style>
  <w:style w:type="character" w:customStyle="1" w:styleId="Style1Char">
    <w:name w:val="Style1 Char"/>
    <w:basedOn w:val="Naslov1Znak"/>
    <w:link w:val="Style1"/>
    <w:rsid w:val="00330448"/>
    <w:rPr>
      <w:rFonts w:asciiTheme="majorHAnsi" w:eastAsiaTheme="majorEastAsia" w:hAnsiTheme="majorHAnsi" w:cstheme="majorBidi"/>
      <w:b/>
      <w:bCs/>
      <w:color w:val="365F91" w:themeColor="accent1" w:themeShade="BF"/>
      <w:sz w:val="28"/>
      <w:szCs w:val="28"/>
      <w:shd w:val="clear" w:color="auto" w:fill="DFAFD8"/>
    </w:rPr>
  </w:style>
  <w:style w:type="character" w:customStyle="1" w:styleId="Style2Char">
    <w:name w:val="Style2 Char"/>
    <w:basedOn w:val="Naslov2Znak"/>
    <w:link w:val="Style2"/>
    <w:rsid w:val="00D0650E"/>
    <w:rPr>
      <w:rFonts w:asciiTheme="majorHAnsi" w:eastAsiaTheme="majorEastAsia" w:hAnsiTheme="majorHAnsi" w:cstheme="majorBidi"/>
      <w:b/>
      <w:color w:val="365F91" w:themeColor="accent1" w:themeShade="BF"/>
      <w:sz w:val="26"/>
      <w:szCs w:val="26"/>
    </w:rPr>
  </w:style>
  <w:style w:type="paragraph" w:styleId="Telobesedila">
    <w:name w:val="Body Text"/>
    <w:basedOn w:val="Navaden"/>
    <w:link w:val="TelobesedilaZnak"/>
    <w:uiPriority w:val="99"/>
    <w:semiHidden/>
    <w:unhideWhenUsed/>
    <w:rsid w:val="000264A2"/>
    <w:pPr>
      <w:spacing w:after="120"/>
    </w:pPr>
  </w:style>
  <w:style w:type="character" w:customStyle="1" w:styleId="TelobesedilaZnak">
    <w:name w:val="Telo besedila Znak"/>
    <w:basedOn w:val="Privzetapisavaodstavka"/>
    <w:link w:val="Telobesedila"/>
    <w:uiPriority w:val="99"/>
    <w:semiHidden/>
    <w:rsid w:val="000264A2"/>
  </w:style>
  <w:style w:type="character" w:customStyle="1" w:styleId="font71">
    <w:name w:val="font71"/>
    <w:basedOn w:val="Privzetapisavaodstavka"/>
    <w:rsid w:val="009B6430"/>
    <w:rPr>
      <w:rFonts w:ascii="Calibri body" w:hAnsi="Calibri body" w:hint="default"/>
      <w:b w:val="0"/>
      <w:bCs w:val="0"/>
      <w:i w:val="0"/>
      <w:iCs w:val="0"/>
      <w:strike w:val="0"/>
      <w:dstrike w:val="0"/>
      <w:color w:val="FF0000"/>
      <w:sz w:val="20"/>
      <w:szCs w:val="20"/>
      <w:u w:val="none"/>
      <w:effect w:val="none"/>
    </w:rPr>
  </w:style>
  <w:style w:type="character" w:customStyle="1" w:styleId="font91">
    <w:name w:val="font91"/>
    <w:basedOn w:val="Privzetapisavaodstavka"/>
    <w:rsid w:val="00E55300"/>
    <w:rPr>
      <w:rFonts w:ascii="Calibri body" w:hAnsi="Calibri body" w:hint="default"/>
      <w:b w:val="0"/>
      <w:bCs w:val="0"/>
      <w:i w:val="0"/>
      <w:iCs w:val="0"/>
      <w:color w:val="000000"/>
      <w:sz w:val="20"/>
      <w:szCs w:val="20"/>
      <w:u w:val="single"/>
    </w:rPr>
  </w:style>
  <w:style w:type="character" w:customStyle="1" w:styleId="font61">
    <w:name w:val="font61"/>
    <w:basedOn w:val="Privzetapisavaodstavka"/>
    <w:rsid w:val="00E55300"/>
    <w:rPr>
      <w:rFonts w:ascii="Calibri body" w:hAnsi="Calibri body" w:hint="default"/>
      <w:b w:val="0"/>
      <w:bCs w:val="0"/>
      <w:i w:val="0"/>
      <w:iCs w:val="0"/>
      <w:strike w:val="0"/>
      <w:dstrike w:val="0"/>
      <w:color w:val="000000"/>
      <w:sz w:val="20"/>
      <w:szCs w:val="20"/>
      <w:u w:val="none"/>
      <w:effect w:val="none"/>
    </w:rPr>
  </w:style>
  <w:style w:type="character" w:customStyle="1" w:styleId="font81">
    <w:name w:val="font81"/>
    <w:basedOn w:val="Privzetapisavaodstavka"/>
    <w:rsid w:val="00E55300"/>
    <w:rPr>
      <w:rFonts w:ascii="Calibri body" w:hAnsi="Calibri body" w:hint="default"/>
      <w:b w:val="0"/>
      <w:bCs w:val="0"/>
      <w:i w:val="0"/>
      <w:iCs w:val="0"/>
      <w:strike w:val="0"/>
      <w:dstrike w:val="0"/>
      <w:color w:val="auto"/>
      <w:sz w:val="20"/>
      <w:szCs w:val="20"/>
      <w:u w:val="none"/>
      <w:effect w:val="none"/>
    </w:rPr>
  </w:style>
  <w:style w:type="table" w:customStyle="1" w:styleId="Tabelamrea1">
    <w:name w:val="Tabela – mreža1"/>
    <w:basedOn w:val="Navadnatabela"/>
    <w:next w:val="Tabelamrea"/>
    <w:uiPriority w:val="59"/>
    <w:rsid w:val="00DC2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782552"/>
  </w:style>
  <w:style w:type="character" w:customStyle="1" w:styleId="spellingerror">
    <w:name w:val="spellingerror"/>
    <w:basedOn w:val="Privzetapisavaodstavka"/>
    <w:rsid w:val="00782552"/>
  </w:style>
  <w:style w:type="character" w:customStyle="1" w:styleId="eop">
    <w:name w:val="eop"/>
    <w:basedOn w:val="Privzetapisavaodstavka"/>
    <w:rsid w:val="00782552"/>
  </w:style>
  <w:style w:type="paragraph" w:customStyle="1" w:styleId="paragraph">
    <w:name w:val="paragraph"/>
    <w:basedOn w:val="Navaden"/>
    <w:rsid w:val="002551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cxw53526411">
    <w:name w:val="scxw53526411"/>
    <w:basedOn w:val="Privzetapisavaodstavka"/>
    <w:rsid w:val="005D4405"/>
  </w:style>
  <w:style w:type="character" w:customStyle="1" w:styleId="scxw230109364">
    <w:name w:val="scxw230109364"/>
    <w:basedOn w:val="Privzetapisavaodstavka"/>
    <w:rsid w:val="00B25242"/>
  </w:style>
  <w:style w:type="character" w:customStyle="1" w:styleId="font391">
    <w:name w:val="font391"/>
    <w:basedOn w:val="Privzetapisavaodstavka"/>
    <w:rsid w:val="00FD0105"/>
    <w:rPr>
      <w:rFonts w:ascii="Calibri body" w:hAnsi="Calibri body" w:hint="default"/>
      <w:b/>
      <w:bCs/>
      <w:i w:val="0"/>
      <w:iCs w:val="0"/>
      <w:strike w:val="0"/>
      <w:dstrike w:val="0"/>
      <w:color w:val="auto"/>
      <w:sz w:val="20"/>
      <w:szCs w:val="20"/>
      <w:u w:val="none"/>
      <w:effect w:val="none"/>
    </w:rPr>
  </w:style>
  <w:style w:type="character" w:customStyle="1" w:styleId="font371">
    <w:name w:val="font371"/>
    <w:basedOn w:val="Privzetapisavaodstavka"/>
    <w:rsid w:val="00FD0105"/>
    <w:rPr>
      <w:rFonts w:ascii="Calibri body" w:hAnsi="Calibri body" w:hint="default"/>
      <w:b w:val="0"/>
      <w:bCs w:val="0"/>
      <w:i w:val="0"/>
      <w:iCs w:val="0"/>
      <w:strike w:val="0"/>
      <w:dstrike w:val="0"/>
      <w:color w:val="auto"/>
      <w:sz w:val="20"/>
      <w:szCs w:val="20"/>
      <w:u w:val="none"/>
      <w:effect w:val="none"/>
    </w:rPr>
  </w:style>
  <w:style w:type="character" w:customStyle="1" w:styleId="font351">
    <w:name w:val="font351"/>
    <w:basedOn w:val="Privzetapisavaodstavka"/>
    <w:rsid w:val="000D3D89"/>
    <w:rPr>
      <w:rFonts w:ascii="Calibri body" w:hAnsi="Calibri body" w:hint="default"/>
      <w:b/>
      <w:bCs/>
      <w:i w:val="0"/>
      <w:iCs w:val="0"/>
      <w:strike w:val="0"/>
      <w:dstrike w:val="0"/>
      <w:color w:val="auto"/>
      <w:sz w:val="20"/>
      <w:szCs w:val="20"/>
      <w:u w:val="none"/>
      <w:effect w:val="none"/>
    </w:rPr>
  </w:style>
  <w:style w:type="paragraph" w:customStyle="1" w:styleId="ALINEJA">
    <w:name w:val="ALINEJA"/>
    <w:basedOn w:val="Brezrazmikov"/>
    <w:autoRedefine/>
    <w:qFormat/>
    <w:rsid w:val="00EA3AE2"/>
    <w:pPr>
      <w:spacing w:after="240"/>
      <w:contextualSpacing/>
      <w:jc w:val="both"/>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1358">
      <w:bodyDiv w:val="1"/>
      <w:marLeft w:val="0"/>
      <w:marRight w:val="0"/>
      <w:marTop w:val="0"/>
      <w:marBottom w:val="0"/>
      <w:divBdr>
        <w:top w:val="none" w:sz="0" w:space="0" w:color="auto"/>
        <w:left w:val="none" w:sz="0" w:space="0" w:color="auto"/>
        <w:bottom w:val="none" w:sz="0" w:space="0" w:color="auto"/>
        <w:right w:val="none" w:sz="0" w:space="0" w:color="auto"/>
      </w:divBdr>
    </w:div>
    <w:div w:id="85197452">
      <w:bodyDiv w:val="1"/>
      <w:marLeft w:val="0"/>
      <w:marRight w:val="0"/>
      <w:marTop w:val="0"/>
      <w:marBottom w:val="0"/>
      <w:divBdr>
        <w:top w:val="none" w:sz="0" w:space="0" w:color="auto"/>
        <w:left w:val="none" w:sz="0" w:space="0" w:color="auto"/>
        <w:bottom w:val="none" w:sz="0" w:space="0" w:color="auto"/>
        <w:right w:val="none" w:sz="0" w:space="0" w:color="auto"/>
      </w:divBdr>
    </w:div>
    <w:div w:id="91049299">
      <w:bodyDiv w:val="1"/>
      <w:marLeft w:val="0"/>
      <w:marRight w:val="0"/>
      <w:marTop w:val="0"/>
      <w:marBottom w:val="0"/>
      <w:divBdr>
        <w:top w:val="none" w:sz="0" w:space="0" w:color="auto"/>
        <w:left w:val="none" w:sz="0" w:space="0" w:color="auto"/>
        <w:bottom w:val="none" w:sz="0" w:space="0" w:color="auto"/>
        <w:right w:val="none" w:sz="0" w:space="0" w:color="auto"/>
      </w:divBdr>
    </w:div>
    <w:div w:id="91516856">
      <w:bodyDiv w:val="1"/>
      <w:marLeft w:val="0"/>
      <w:marRight w:val="0"/>
      <w:marTop w:val="0"/>
      <w:marBottom w:val="0"/>
      <w:divBdr>
        <w:top w:val="none" w:sz="0" w:space="0" w:color="auto"/>
        <w:left w:val="none" w:sz="0" w:space="0" w:color="auto"/>
        <w:bottom w:val="none" w:sz="0" w:space="0" w:color="auto"/>
        <w:right w:val="none" w:sz="0" w:space="0" w:color="auto"/>
      </w:divBdr>
    </w:div>
    <w:div w:id="92631692">
      <w:bodyDiv w:val="1"/>
      <w:marLeft w:val="0"/>
      <w:marRight w:val="0"/>
      <w:marTop w:val="0"/>
      <w:marBottom w:val="0"/>
      <w:divBdr>
        <w:top w:val="none" w:sz="0" w:space="0" w:color="auto"/>
        <w:left w:val="none" w:sz="0" w:space="0" w:color="auto"/>
        <w:bottom w:val="none" w:sz="0" w:space="0" w:color="auto"/>
        <w:right w:val="none" w:sz="0" w:space="0" w:color="auto"/>
      </w:divBdr>
    </w:div>
    <w:div w:id="98990931">
      <w:bodyDiv w:val="1"/>
      <w:marLeft w:val="0"/>
      <w:marRight w:val="0"/>
      <w:marTop w:val="0"/>
      <w:marBottom w:val="0"/>
      <w:divBdr>
        <w:top w:val="none" w:sz="0" w:space="0" w:color="auto"/>
        <w:left w:val="none" w:sz="0" w:space="0" w:color="auto"/>
        <w:bottom w:val="none" w:sz="0" w:space="0" w:color="auto"/>
        <w:right w:val="none" w:sz="0" w:space="0" w:color="auto"/>
      </w:divBdr>
      <w:divsChild>
        <w:div w:id="658966976">
          <w:marLeft w:val="0"/>
          <w:marRight w:val="0"/>
          <w:marTop w:val="0"/>
          <w:marBottom w:val="0"/>
          <w:divBdr>
            <w:top w:val="none" w:sz="0" w:space="0" w:color="auto"/>
            <w:left w:val="none" w:sz="0" w:space="0" w:color="auto"/>
            <w:bottom w:val="none" w:sz="0" w:space="0" w:color="auto"/>
            <w:right w:val="none" w:sz="0" w:space="0" w:color="auto"/>
          </w:divBdr>
        </w:div>
      </w:divsChild>
    </w:div>
    <w:div w:id="102308169">
      <w:bodyDiv w:val="1"/>
      <w:marLeft w:val="0"/>
      <w:marRight w:val="0"/>
      <w:marTop w:val="0"/>
      <w:marBottom w:val="0"/>
      <w:divBdr>
        <w:top w:val="none" w:sz="0" w:space="0" w:color="auto"/>
        <w:left w:val="none" w:sz="0" w:space="0" w:color="auto"/>
        <w:bottom w:val="none" w:sz="0" w:space="0" w:color="auto"/>
        <w:right w:val="none" w:sz="0" w:space="0" w:color="auto"/>
      </w:divBdr>
    </w:div>
    <w:div w:id="106004171">
      <w:bodyDiv w:val="1"/>
      <w:marLeft w:val="0"/>
      <w:marRight w:val="0"/>
      <w:marTop w:val="0"/>
      <w:marBottom w:val="0"/>
      <w:divBdr>
        <w:top w:val="none" w:sz="0" w:space="0" w:color="auto"/>
        <w:left w:val="none" w:sz="0" w:space="0" w:color="auto"/>
        <w:bottom w:val="none" w:sz="0" w:space="0" w:color="auto"/>
        <w:right w:val="none" w:sz="0" w:space="0" w:color="auto"/>
      </w:divBdr>
      <w:divsChild>
        <w:div w:id="1148401044">
          <w:marLeft w:val="0"/>
          <w:marRight w:val="0"/>
          <w:marTop w:val="0"/>
          <w:marBottom w:val="0"/>
          <w:divBdr>
            <w:top w:val="none" w:sz="0" w:space="0" w:color="auto"/>
            <w:left w:val="none" w:sz="0" w:space="0" w:color="auto"/>
            <w:bottom w:val="none" w:sz="0" w:space="0" w:color="auto"/>
            <w:right w:val="none" w:sz="0" w:space="0" w:color="auto"/>
          </w:divBdr>
        </w:div>
      </w:divsChild>
    </w:div>
    <w:div w:id="108547761">
      <w:bodyDiv w:val="1"/>
      <w:marLeft w:val="0"/>
      <w:marRight w:val="0"/>
      <w:marTop w:val="0"/>
      <w:marBottom w:val="0"/>
      <w:divBdr>
        <w:top w:val="none" w:sz="0" w:space="0" w:color="auto"/>
        <w:left w:val="none" w:sz="0" w:space="0" w:color="auto"/>
        <w:bottom w:val="none" w:sz="0" w:space="0" w:color="auto"/>
        <w:right w:val="none" w:sz="0" w:space="0" w:color="auto"/>
      </w:divBdr>
    </w:div>
    <w:div w:id="111175678">
      <w:bodyDiv w:val="1"/>
      <w:marLeft w:val="0"/>
      <w:marRight w:val="0"/>
      <w:marTop w:val="0"/>
      <w:marBottom w:val="0"/>
      <w:divBdr>
        <w:top w:val="none" w:sz="0" w:space="0" w:color="auto"/>
        <w:left w:val="none" w:sz="0" w:space="0" w:color="auto"/>
        <w:bottom w:val="none" w:sz="0" w:space="0" w:color="auto"/>
        <w:right w:val="none" w:sz="0" w:space="0" w:color="auto"/>
      </w:divBdr>
    </w:div>
    <w:div w:id="111753704">
      <w:bodyDiv w:val="1"/>
      <w:marLeft w:val="0"/>
      <w:marRight w:val="0"/>
      <w:marTop w:val="0"/>
      <w:marBottom w:val="0"/>
      <w:divBdr>
        <w:top w:val="none" w:sz="0" w:space="0" w:color="auto"/>
        <w:left w:val="none" w:sz="0" w:space="0" w:color="auto"/>
        <w:bottom w:val="none" w:sz="0" w:space="0" w:color="auto"/>
        <w:right w:val="none" w:sz="0" w:space="0" w:color="auto"/>
      </w:divBdr>
    </w:div>
    <w:div w:id="114449816">
      <w:bodyDiv w:val="1"/>
      <w:marLeft w:val="0"/>
      <w:marRight w:val="0"/>
      <w:marTop w:val="0"/>
      <w:marBottom w:val="0"/>
      <w:divBdr>
        <w:top w:val="none" w:sz="0" w:space="0" w:color="auto"/>
        <w:left w:val="none" w:sz="0" w:space="0" w:color="auto"/>
        <w:bottom w:val="none" w:sz="0" w:space="0" w:color="auto"/>
        <w:right w:val="none" w:sz="0" w:space="0" w:color="auto"/>
      </w:divBdr>
    </w:div>
    <w:div w:id="125779745">
      <w:bodyDiv w:val="1"/>
      <w:marLeft w:val="0"/>
      <w:marRight w:val="0"/>
      <w:marTop w:val="0"/>
      <w:marBottom w:val="0"/>
      <w:divBdr>
        <w:top w:val="none" w:sz="0" w:space="0" w:color="auto"/>
        <w:left w:val="none" w:sz="0" w:space="0" w:color="auto"/>
        <w:bottom w:val="none" w:sz="0" w:space="0" w:color="auto"/>
        <w:right w:val="none" w:sz="0" w:space="0" w:color="auto"/>
      </w:divBdr>
    </w:div>
    <w:div w:id="140394862">
      <w:bodyDiv w:val="1"/>
      <w:marLeft w:val="0"/>
      <w:marRight w:val="0"/>
      <w:marTop w:val="0"/>
      <w:marBottom w:val="0"/>
      <w:divBdr>
        <w:top w:val="none" w:sz="0" w:space="0" w:color="auto"/>
        <w:left w:val="none" w:sz="0" w:space="0" w:color="auto"/>
        <w:bottom w:val="none" w:sz="0" w:space="0" w:color="auto"/>
        <w:right w:val="none" w:sz="0" w:space="0" w:color="auto"/>
      </w:divBdr>
    </w:div>
    <w:div w:id="182518106">
      <w:bodyDiv w:val="1"/>
      <w:marLeft w:val="0"/>
      <w:marRight w:val="0"/>
      <w:marTop w:val="0"/>
      <w:marBottom w:val="0"/>
      <w:divBdr>
        <w:top w:val="none" w:sz="0" w:space="0" w:color="auto"/>
        <w:left w:val="none" w:sz="0" w:space="0" w:color="auto"/>
        <w:bottom w:val="none" w:sz="0" w:space="0" w:color="auto"/>
        <w:right w:val="none" w:sz="0" w:space="0" w:color="auto"/>
      </w:divBdr>
      <w:divsChild>
        <w:div w:id="847407425">
          <w:marLeft w:val="0"/>
          <w:marRight w:val="0"/>
          <w:marTop w:val="0"/>
          <w:marBottom w:val="0"/>
          <w:divBdr>
            <w:top w:val="none" w:sz="0" w:space="0" w:color="auto"/>
            <w:left w:val="none" w:sz="0" w:space="0" w:color="auto"/>
            <w:bottom w:val="none" w:sz="0" w:space="0" w:color="auto"/>
            <w:right w:val="none" w:sz="0" w:space="0" w:color="auto"/>
          </w:divBdr>
        </w:div>
      </w:divsChild>
    </w:div>
    <w:div w:id="211618158">
      <w:bodyDiv w:val="1"/>
      <w:marLeft w:val="0"/>
      <w:marRight w:val="0"/>
      <w:marTop w:val="0"/>
      <w:marBottom w:val="0"/>
      <w:divBdr>
        <w:top w:val="none" w:sz="0" w:space="0" w:color="auto"/>
        <w:left w:val="none" w:sz="0" w:space="0" w:color="auto"/>
        <w:bottom w:val="none" w:sz="0" w:space="0" w:color="auto"/>
        <w:right w:val="none" w:sz="0" w:space="0" w:color="auto"/>
      </w:divBdr>
    </w:div>
    <w:div w:id="218176598">
      <w:bodyDiv w:val="1"/>
      <w:marLeft w:val="0"/>
      <w:marRight w:val="0"/>
      <w:marTop w:val="0"/>
      <w:marBottom w:val="0"/>
      <w:divBdr>
        <w:top w:val="none" w:sz="0" w:space="0" w:color="auto"/>
        <w:left w:val="none" w:sz="0" w:space="0" w:color="auto"/>
        <w:bottom w:val="none" w:sz="0" w:space="0" w:color="auto"/>
        <w:right w:val="none" w:sz="0" w:space="0" w:color="auto"/>
      </w:divBdr>
    </w:div>
    <w:div w:id="222638101">
      <w:bodyDiv w:val="1"/>
      <w:marLeft w:val="0"/>
      <w:marRight w:val="0"/>
      <w:marTop w:val="0"/>
      <w:marBottom w:val="0"/>
      <w:divBdr>
        <w:top w:val="none" w:sz="0" w:space="0" w:color="auto"/>
        <w:left w:val="none" w:sz="0" w:space="0" w:color="auto"/>
        <w:bottom w:val="none" w:sz="0" w:space="0" w:color="auto"/>
        <w:right w:val="none" w:sz="0" w:space="0" w:color="auto"/>
      </w:divBdr>
    </w:div>
    <w:div w:id="246496218">
      <w:bodyDiv w:val="1"/>
      <w:marLeft w:val="0"/>
      <w:marRight w:val="0"/>
      <w:marTop w:val="0"/>
      <w:marBottom w:val="0"/>
      <w:divBdr>
        <w:top w:val="none" w:sz="0" w:space="0" w:color="auto"/>
        <w:left w:val="none" w:sz="0" w:space="0" w:color="auto"/>
        <w:bottom w:val="none" w:sz="0" w:space="0" w:color="auto"/>
        <w:right w:val="none" w:sz="0" w:space="0" w:color="auto"/>
      </w:divBdr>
    </w:div>
    <w:div w:id="251478280">
      <w:bodyDiv w:val="1"/>
      <w:marLeft w:val="0"/>
      <w:marRight w:val="0"/>
      <w:marTop w:val="0"/>
      <w:marBottom w:val="0"/>
      <w:divBdr>
        <w:top w:val="none" w:sz="0" w:space="0" w:color="auto"/>
        <w:left w:val="none" w:sz="0" w:space="0" w:color="auto"/>
        <w:bottom w:val="none" w:sz="0" w:space="0" w:color="auto"/>
        <w:right w:val="none" w:sz="0" w:space="0" w:color="auto"/>
      </w:divBdr>
    </w:div>
    <w:div w:id="266740809">
      <w:bodyDiv w:val="1"/>
      <w:marLeft w:val="0"/>
      <w:marRight w:val="0"/>
      <w:marTop w:val="0"/>
      <w:marBottom w:val="0"/>
      <w:divBdr>
        <w:top w:val="none" w:sz="0" w:space="0" w:color="auto"/>
        <w:left w:val="none" w:sz="0" w:space="0" w:color="auto"/>
        <w:bottom w:val="none" w:sz="0" w:space="0" w:color="auto"/>
        <w:right w:val="none" w:sz="0" w:space="0" w:color="auto"/>
      </w:divBdr>
    </w:div>
    <w:div w:id="268702716">
      <w:bodyDiv w:val="1"/>
      <w:marLeft w:val="0"/>
      <w:marRight w:val="0"/>
      <w:marTop w:val="0"/>
      <w:marBottom w:val="0"/>
      <w:divBdr>
        <w:top w:val="none" w:sz="0" w:space="0" w:color="auto"/>
        <w:left w:val="none" w:sz="0" w:space="0" w:color="auto"/>
        <w:bottom w:val="none" w:sz="0" w:space="0" w:color="auto"/>
        <w:right w:val="none" w:sz="0" w:space="0" w:color="auto"/>
      </w:divBdr>
      <w:divsChild>
        <w:div w:id="1829706067">
          <w:marLeft w:val="0"/>
          <w:marRight w:val="0"/>
          <w:marTop w:val="0"/>
          <w:marBottom w:val="0"/>
          <w:divBdr>
            <w:top w:val="none" w:sz="0" w:space="0" w:color="auto"/>
            <w:left w:val="none" w:sz="0" w:space="0" w:color="auto"/>
            <w:bottom w:val="none" w:sz="0" w:space="0" w:color="auto"/>
            <w:right w:val="none" w:sz="0" w:space="0" w:color="auto"/>
          </w:divBdr>
        </w:div>
      </w:divsChild>
    </w:div>
    <w:div w:id="272977025">
      <w:bodyDiv w:val="1"/>
      <w:marLeft w:val="0"/>
      <w:marRight w:val="0"/>
      <w:marTop w:val="0"/>
      <w:marBottom w:val="0"/>
      <w:divBdr>
        <w:top w:val="none" w:sz="0" w:space="0" w:color="auto"/>
        <w:left w:val="none" w:sz="0" w:space="0" w:color="auto"/>
        <w:bottom w:val="none" w:sz="0" w:space="0" w:color="auto"/>
        <w:right w:val="none" w:sz="0" w:space="0" w:color="auto"/>
      </w:divBdr>
    </w:div>
    <w:div w:id="286743906">
      <w:bodyDiv w:val="1"/>
      <w:marLeft w:val="0"/>
      <w:marRight w:val="0"/>
      <w:marTop w:val="0"/>
      <w:marBottom w:val="0"/>
      <w:divBdr>
        <w:top w:val="none" w:sz="0" w:space="0" w:color="auto"/>
        <w:left w:val="none" w:sz="0" w:space="0" w:color="auto"/>
        <w:bottom w:val="none" w:sz="0" w:space="0" w:color="auto"/>
        <w:right w:val="none" w:sz="0" w:space="0" w:color="auto"/>
      </w:divBdr>
    </w:div>
    <w:div w:id="333608693">
      <w:bodyDiv w:val="1"/>
      <w:marLeft w:val="0"/>
      <w:marRight w:val="0"/>
      <w:marTop w:val="0"/>
      <w:marBottom w:val="0"/>
      <w:divBdr>
        <w:top w:val="none" w:sz="0" w:space="0" w:color="auto"/>
        <w:left w:val="none" w:sz="0" w:space="0" w:color="auto"/>
        <w:bottom w:val="none" w:sz="0" w:space="0" w:color="auto"/>
        <w:right w:val="none" w:sz="0" w:space="0" w:color="auto"/>
      </w:divBdr>
    </w:div>
    <w:div w:id="337007798">
      <w:bodyDiv w:val="1"/>
      <w:marLeft w:val="0"/>
      <w:marRight w:val="0"/>
      <w:marTop w:val="0"/>
      <w:marBottom w:val="0"/>
      <w:divBdr>
        <w:top w:val="none" w:sz="0" w:space="0" w:color="auto"/>
        <w:left w:val="none" w:sz="0" w:space="0" w:color="auto"/>
        <w:bottom w:val="none" w:sz="0" w:space="0" w:color="auto"/>
        <w:right w:val="none" w:sz="0" w:space="0" w:color="auto"/>
      </w:divBdr>
      <w:divsChild>
        <w:div w:id="156842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8396962">
              <w:marLeft w:val="0"/>
              <w:marRight w:val="0"/>
              <w:marTop w:val="0"/>
              <w:marBottom w:val="0"/>
              <w:divBdr>
                <w:top w:val="none" w:sz="0" w:space="0" w:color="auto"/>
                <w:left w:val="none" w:sz="0" w:space="0" w:color="auto"/>
                <w:bottom w:val="none" w:sz="0" w:space="0" w:color="auto"/>
                <w:right w:val="none" w:sz="0" w:space="0" w:color="auto"/>
              </w:divBdr>
              <w:divsChild>
                <w:div w:id="213929034">
                  <w:marLeft w:val="0"/>
                  <w:marRight w:val="0"/>
                  <w:marTop w:val="0"/>
                  <w:marBottom w:val="0"/>
                  <w:divBdr>
                    <w:top w:val="none" w:sz="0" w:space="0" w:color="auto"/>
                    <w:left w:val="none" w:sz="0" w:space="0" w:color="auto"/>
                    <w:bottom w:val="none" w:sz="0" w:space="0" w:color="auto"/>
                    <w:right w:val="none" w:sz="0" w:space="0" w:color="auto"/>
                  </w:divBdr>
                  <w:divsChild>
                    <w:div w:id="30089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958705">
      <w:bodyDiv w:val="1"/>
      <w:marLeft w:val="0"/>
      <w:marRight w:val="0"/>
      <w:marTop w:val="0"/>
      <w:marBottom w:val="0"/>
      <w:divBdr>
        <w:top w:val="none" w:sz="0" w:space="0" w:color="auto"/>
        <w:left w:val="none" w:sz="0" w:space="0" w:color="auto"/>
        <w:bottom w:val="none" w:sz="0" w:space="0" w:color="auto"/>
        <w:right w:val="none" w:sz="0" w:space="0" w:color="auto"/>
      </w:divBdr>
    </w:div>
    <w:div w:id="364722201">
      <w:bodyDiv w:val="1"/>
      <w:marLeft w:val="0"/>
      <w:marRight w:val="0"/>
      <w:marTop w:val="0"/>
      <w:marBottom w:val="0"/>
      <w:divBdr>
        <w:top w:val="none" w:sz="0" w:space="0" w:color="auto"/>
        <w:left w:val="none" w:sz="0" w:space="0" w:color="auto"/>
        <w:bottom w:val="none" w:sz="0" w:space="0" w:color="auto"/>
        <w:right w:val="none" w:sz="0" w:space="0" w:color="auto"/>
      </w:divBdr>
    </w:div>
    <w:div w:id="365526227">
      <w:bodyDiv w:val="1"/>
      <w:marLeft w:val="0"/>
      <w:marRight w:val="0"/>
      <w:marTop w:val="0"/>
      <w:marBottom w:val="0"/>
      <w:divBdr>
        <w:top w:val="none" w:sz="0" w:space="0" w:color="auto"/>
        <w:left w:val="none" w:sz="0" w:space="0" w:color="auto"/>
        <w:bottom w:val="none" w:sz="0" w:space="0" w:color="auto"/>
        <w:right w:val="none" w:sz="0" w:space="0" w:color="auto"/>
      </w:divBdr>
    </w:div>
    <w:div w:id="373311622">
      <w:bodyDiv w:val="1"/>
      <w:marLeft w:val="0"/>
      <w:marRight w:val="0"/>
      <w:marTop w:val="0"/>
      <w:marBottom w:val="0"/>
      <w:divBdr>
        <w:top w:val="none" w:sz="0" w:space="0" w:color="auto"/>
        <w:left w:val="none" w:sz="0" w:space="0" w:color="auto"/>
        <w:bottom w:val="none" w:sz="0" w:space="0" w:color="auto"/>
        <w:right w:val="none" w:sz="0" w:space="0" w:color="auto"/>
      </w:divBdr>
    </w:div>
    <w:div w:id="376394168">
      <w:bodyDiv w:val="1"/>
      <w:marLeft w:val="0"/>
      <w:marRight w:val="0"/>
      <w:marTop w:val="0"/>
      <w:marBottom w:val="0"/>
      <w:divBdr>
        <w:top w:val="none" w:sz="0" w:space="0" w:color="auto"/>
        <w:left w:val="none" w:sz="0" w:space="0" w:color="auto"/>
        <w:bottom w:val="none" w:sz="0" w:space="0" w:color="auto"/>
        <w:right w:val="none" w:sz="0" w:space="0" w:color="auto"/>
      </w:divBdr>
    </w:div>
    <w:div w:id="401563377">
      <w:bodyDiv w:val="1"/>
      <w:marLeft w:val="0"/>
      <w:marRight w:val="0"/>
      <w:marTop w:val="0"/>
      <w:marBottom w:val="0"/>
      <w:divBdr>
        <w:top w:val="none" w:sz="0" w:space="0" w:color="auto"/>
        <w:left w:val="none" w:sz="0" w:space="0" w:color="auto"/>
        <w:bottom w:val="none" w:sz="0" w:space="0" w:color="auto"/>
        <w:right w:val="none" w:sz="0" w:space="0" w:color="auto"/>
      </w:divBdr>
    </w:div>
    <w:div w:id="405616544">
      <w:bodyDiv w:val="1"/>
      <w:marLeft w:val="0"/>
      <w:marRight w:val="0"/>
      <w:marTop w:val="0"/>
      <w:marBottom w:val="0"/>
      <w:divBdr>
        <w:top w:val="none" w:sz="0" w:space="0" w:color="auto"/>
        <w:left w:val="none" w:sz="0" w:space="0" w:color="auto"/>
        <w:bottom w:val="none" w:sz="0" w:space="0" w:color="auto"/>
        <w:right w:val="none" w:sz="0" w:space="0" w:color="auto"/>
      </w:divBdr>
    </w:div>
    <w:div w:id="419644240">
      <w:bodyDiv w:val="1"/>
      <w:marLeft w:val="0"/>
      <w:marRight w:val="0"/>
      <w:marTop w:val="0"/>
      <w:marBottom w:val="0"/>
      <w:divBdr>
        <w:top w:val="none" w:sz="0" w:space="0" w:color="auto"/>
        <w:left w:val="none" w:sz="0" w:space="0" w:color="auto"/>
        <w:bottom w:val="none" w:sz="0" w:space="0" w:color="auto"/>
        <w:right w:val="none" w:sz="0" w:space="0" w:color="auto"/>
      </w:divBdr>
      <w:divsChild>
        <w:div w:id="728460616">
          <w:marLeft w:val="0"/>
          <w:marRight w:val="0"/>
          <w:marTop w:val="0"/>
          <w:marBottom w:val="0"/>
          <w:divBdr>
            <w:top w:val="none" w:sz="0" w:space="0" w:color="auto"/>
            <w:left w:val="none" w:sz="0" w:space="0" w:color="auto"/>
            <w:bottom w:val="none" w:sz="0" w:space="0" w:color="auto"/>
            <w:right w:val="none" w:sz="0" w:space="0" w:color="auto"/>
          </w:divBdr>
        </w:div>
      </w:divsChild>
    </w:div>
    <w:div w:id="420302144">
      <w:bodyDiv w:val="1"/>
      <w:marLeft w:val="0"/>
      <w:marRight w:val="0"/>
      <w:marTop w:val="0"/>
      <w:marBottom w:val="0"/>
      <w:divBdr>
        <w:top w:val="none" w:sz="0" w:space="0" w:color="auto"/>
        <w:left w:val="none" w:sz="0" w:space="0" w:color="auto"/>
        <w:bottom w:val="none" w:sz="0" w:space="0" w:color="auto"/>
        <w:right w:val="none" w:sz="0" w:space="0" w:color="auto"/>
      </w:divBdr>
      <w:divsChild>
        <w:div w:id="1848016268">
          <w:marLeft w:val="0"/>
          <w:marRight w:val="0"/>
          <w:marTop w:val="0"/>
          <w:marBottom w:val="0"/>
          <w:divBdr>
            <w:top w:val="none" w:sz="0" w:space="0" w:color="auto"/>
            <w:left w:val="none" w:sz="0" w:space="0" w:color="auto"/>
            <w:bottom w:val="none" w:sz="0" w:space="0" w:color="auto"/>
            <w:right w:val="none" w:sz="0" w:space="0" w:color="auto"/>
          </w:divBdr>
        </w:div>
      </w:divsChild>
    </w:div>
    <w:div w:id="434905793">
      <w:bodyDiv w:val="1"/>
      <w:marLeft w:val="0"/>
      <w:marRight w:val="0"/>
      <w:marTop w:val="0"/>
      <w:marBottom w:val="0"/>
      <w:divBdr>
        <w:top w:val="none" w:sz="0" w:space="0" w:color="auto"/>
        <w:left w:val="none" w:sz="0" w:space="0" w:color="auto"/>
        <w:bottom w:val="none" w:sz="0" w:space="0" w:color="auto"/>
        <w:right w:val="none" w:sz="0" w:space="0" w:color="auto"/>
      </w:divBdr>
    </w:div>
    <w:div w:id="453911104">
      <w:bodyDiv w:val="1"/>
      <w:marLeft w:val="0"/>
      <w:marRight w:val="0"/>
      <w:marTop w:val="0"/>
      <w:marBottom w:val="0"/>
      <w:divBdr>
        <w:top w:val="none" w:sz="0" w:space="0" w:color="auto"/>
        <w:left w:val="none" w:sz="0" w:space="0" w:color="auto"/>
        <w:bottom w:val="none" w:sz="0" w:space="0" w:color="auto"/>
        <w:right w:val="none" w:sz="0" w:space="0" w:color="auto"/>
      </w:divBdr>
    </w:div>
    <w:div w:id="463038049">
      <w:bodyDiv w:val="1"/>
      <w:marLeft w:val="0"/>
      <w:marRight w:val="0"/>
      <w:marTop w:val="0"/>
      <w:marBottom w:val="0"/>
      <w:divBdr>
        <w:top w:val="none" w:sz="0" w:space="0" w:color="auto"/>
        <w:left w:val="none" w:sz="0" w:space="0" w:color="auto"/>
        <w:bottom w:val="none" w:sz="0" w:space="0" w:color="auto"/>
        <w:right w:val="none" w:sz="0" w:space="0" w:color="auto"/>
      </w:divBdr>
    </w:div>
    <w:div w:id="470095034">
      <w:bodyDiv w:val="1"/>
      <w:marLeft w:val="0"/>
      <w:marRight w:val="0"/>
      <w:marTop w:val="0"/>
      <w:marBottom w:val="0"/>
      <w:divBdr>
        <w:top w:val="none" w:sz="0" w:space="0" w:color="auto"/>
        <w:left w:val="none" w:sz="0" w:space="0" w:color="auto"/>
        <w:bottom w:val="none" w:sz="0" w:space="0" w:color="auto"/>
        <w:right w:val="none" w:sz="0" w:space="0" w:color="auto"/>
      </w:divBdr>
      <w:divsChild>
        <w:div w:id="633288982">
          <w:marLeft w:val="0"/>
          <w:marRight w:val="0"/>
          <w:marTop w:val="0"/>
          <w:marBottom w:val="0"/>
          <w:divBdr>
            <w:top w:val="none" w:sz="0" w:space="0" w:color="auto"/>
            <w:left w:val="none" w:sz="0" w:space="0" w:color="auto"/>
            <w:bottom w:val="none" w:sz="0" w:space="0" w:color="auto"/>
            <w:right w:val="none" w:sz="0" w:space="0" w:color="auto"/>
          </w:divBdr>
        </w:div>
      </w:divsChild>
    </w:div>
    <w:div w:id="470560335">
      <w:bodyDiv w:val="1"/>
      <w:marLeft w:val="0"/>
      <w:marRight w:val="0"/>
      <w:marTop w:val="0"/>
      <w:marBottom w:val="0"/>
      <w:divBdr>
        <w:top w:val="none" w:sz="0" w:space="0" w:color="auto"/>
        <w:left w:val="none" w:sz="0" w:space="0" w:color="auto"/>
        <w:bottom w:val="none" w:sz="0" w:space="0" w:color="auto"/>
        <w:right w:val="none" w:sz="0" w:space="0" w:color="auto"/>
      </w:divBdr>
    </w:div>
    <w:div w:id="475800514">
      <w:bodyDiv w:val="1"/>
      <w:marLeft w:val="0"/>
      <w:marRight w:val="0"/>
      <w:marTop w:val="0"/>
      <w:marBottom w:val="0"/>
      <w:divBdr>
        <w:top w:val="none" w:sz="0" w:space="0" w:color="auto"/>
        <w:left w:val="none" w:sz="0" w:space="0" w:color="auto"/>
        <w:bottom w:val="none" w:sz="0" w:space="0" w:color="auto"/>
        <w:right w:val="none" w:sz="0" w:space="0" w:color="auto"/>
      </w:divBdr>
    </w:div>
    <w:div w:id="538471553">
      <w:bodyDiv w:val="1"/>
      <w:marLeft w:val="0"/>
      <w:marRight w:val="0"/>
      <w:marTop w:val="0"/>
      <w:marBottom w:val="0"/>
      <w:divBdr>
        <w:top w:val="none" w:sz="0" w:space="0" w:color="auto"/>
        <w:left w:val="none" w:sz="0" w:space="0" w:color="auto"/>
        <w:bottom w:val="none" w:sz="0" w:space="0" w:color="auto"/>
        <w:right w:val="none" w:sz="0" w:space="0" w:color="auto"/>
      </w:divBdr>
    </w:div>
    <w:div w:id="586236482">
      <w:bodyDiv w:val="1"/>
      <w:marLeft w:val="0"/>
      <w:marRight w:val="0"/>
      <w:marTop w:val="0"/>
      <w:marBottom w:val="0"/>
      <w:divBdr>
        <w:top w:val="none" w:sz="0" w:space="0" w:color="auto"/>
        <w:left w:val="none" w:sz="0" w:space="0" w:color="auto"/>
        <w:bottom w:val="none" w:sz="0" w:space="0" w:color="auto"/>
        <w:right w:val="none" w:sz="0" w:space="0" w:color="auto"/>
      </w:divBdr>
      <w:divsChild>
        <w:div w:id="114063197">
          <w:marLeft w:val="0"/>
          <w:marRight w:val="0"/>
          <w:marTop w:val="0"/>
          <w:marBottom w:val="0"/>
          <w:divBdr>
            <w:top w:val="none" w:sz="0" w:space="0" w:color="auto"/>
            <w:left w:val="none" w:sz="0" w:space="0" w:color="auto"/>
            <w:bottom w:val="none" w:sz="0" w:space="0" w:color="auto"/>
            <w:right w:val="none" w:sz="0" w:space="0" w:color="auto"/>
          </w:divBdr>
        </w:div>
        <w:div w:id="1355811554">
          <w:marLeft w:val="0"/>
          <w:marRight w:val="0"/>
          <w:marTop w:val="0"/>
          <w:marBottom w:val="0"/>
          <w:divBdr>
            <w:top w:val="none" w:sz="0" w:space="0" w:color="auto"/>
            <w:left w:val="none" w:sz="0" w:space="0" w:color="auto"/>
            <w:bottom w:val="none" w:sz="0" w:space="0" w:color="auto"/>
            <w:right w:val="none" w:sz="0" w:space="0" w:color="auto"/>
          </w:divBdr>
        </w:div>
        <w:div w:id="1454668683">
          <w:marLeft w:val="0"/>
          <w:marRight w:val="0"/>
          <w:marTop w:val="0"/>
          <w:marBottom w:val="0"/>
          <w:divBdr>
            <w:top w:val="none" w:sz="0" w:space="0" w:color="auto"/>
            <w:left w:val="none" w:sz="0" w:space="0" w:color="auto"/>
            <w:bottom w:val="none" w:sz="0" w:space="0" w:color="auto"/>
            <w:right w:val="none" w:sz="0" w:space="0" w:color="auto"/>
          </w:divBdr>
        </w:div>
        <w:div w:id="1738279302">
          <w:marLeft w:val="0"/>
          <w:marRight w:val="0"/>
          <w:marTop w:val="0"/>
          <w:marBottom w:val="0"/>
          <w:divBdr>
            <w:top w:val="none" w:sz="0" w:space="0" w:color="auto"/>
            <w:left w:val="none" w:sz="0" w:space="0" w:color="auto"/>
            <w:bottom w:val="none" w:sz="0" w:space="0" w:color="auto"/>
            <w:right w:val="none" w:sz="0" w:space="0" w:color="auto"/>
          </w:divBdr>
        </w:div>
      </w:divsChild>
    </w:div>
    <w:div w:id="588658417">
      <w:bodyDiv w:val="1"/>
      <w:marLeft w:val="0"/>
      <w:marRight w:val="0"/>
      <w:marTop w:val="0"/>
      <w:marBottom w:val="0"/>
      <w:divBdr>
        <w:top w:val="none" w:sz="0" w:space="0" w:color="auto"/>
        <w:left w:val="none" w:sz="0" w:space="0" w:color="auto"/>
        <w:bottom w:val="none" w:sz="0" w:space="0" w:color="auto"/>
        <w:right w:val="none" w:sz="0" w:space="0" w:color="auto"/>
      </w:divBdr>
    </w:div>
    <w:div w:id="595283185">
      <w:bodyDiv w:val="1"/>
      <w:marLeft w:val="0"/>
      <w:marRight w:val="0"/>
      <w:marTop w:val="0"/>
      <w:marBottom w:val="0"/>
      <w:divBdr>
        <w:top w:val="none" w:sz="0" w:space="0" w:color="auto"/>
        <w:left w:val="none" w:sz="0" w:space="0" w:color="auto"/>
        <w:bottom w:val="none" w:sz="0" w:space="0" w:color="auto"/>
        <w:right w:val="none" w:sz="0" w:space="0" w:color="auto"/>
      </w:divBdr>
    </w:div>
    <w:div w:id="658117241">
      <w:bodyDiv w:val="1"/>
      <w:marLeft w:val="0"/>
      <w:marRight w:val="0"/>
      <w:marTop w:val="0"/>
      <w:marBottom w:val="0"/>
      <w:divBdr>
        <w:top w:val="none" w:sz="0" w:space="0" w:color="auto"/>
        <w:left w:val="none" w:sz="0" w:space="0" w:color="auto"/>
        <w:bottom w:val="none" w:sz="0" w:space="0" w:color="auto"/>
        <w:right w:val="none" w:sz="0" w:space="0" w:color="auto"/>
      </w:divBdr>
    </w:div>
    <w:div w:id="674110069">
      <w:bodyDiv w:val="1"/>
      <w:marLeft w:val="0"/>
      <w:marRight w:val="0"/>
      <w:marTop w:val="0"/>
      <w:marBottom w:val="0"/>
      <w:divBdr>
        <w:top w:val="none" w:sz="0" w:space="0" w:color="auto"/>
        <w:left w:val="none" w:sz="0" w:space="0" w:color="auto"/>
        <w:bottom w:val="none" w:sz="0" w:space="0" w:color="auto"/>
        <w:right w:val="none" w:sz="0" w:space="0" w:color="auto"/>
      </w:divBdr>
      <w:divsChild>
        <w:div w:id="1511795626">
          <w:marLeft w:val="0"/>
          <w:marRight w:val="0"/>
          <w:marTop w:val="0"/>
          <w:marBottom w:val="0"/>
          <w:divBdr>
            <w:top w:val="none" w:sz="0" w:space="0" w:color="auto"/>
            <w:left w:val="none" w:sz="0" w:space="0" w:color="auto"/>
            <w:bottom w:val="none" w:sz="0" w:space="0" w:color="auto"/>
            <w:right w:val="none" w:sz="0" w:space="0" w:color="auto"/>
          </w:divBdr>
        </w:div>
      </w:divsChild>
    </w:div>
    <w:div w:id="688793313">
      <w:bodyDiv w:val="1"/>
      <w:marLeft w:val="0"/>
      <w:marRight w:val="0"/>
      <w:marTop w:val="0"/>
      <w:marBottom w:val="0"/>
      <w:divBdr>
        <w:top w:val="none" w:sz="0" w:space="0" w:color="auto"/>
        <w:left w:val="none" w:sz="0" w:space="0" w:color="auto"/>
        <w:bottom w:val="none" w:sz="0" w:space="0" w:color="auto"/>
        <w:right w:val="none" w:sz="0" w:space="0" w:color="auto"/>
      </w:divBdr>
    </w:div>
    <w:div w:id="692147069">
      <w:bodyDiv w:val="1"/>
      <w:marLeft w:val="0"/>
      <w:marRight w:val="0"/>
      <w:marTop w:val="0"/>
      <w:marBottom w:val="0"/>
      <w:divBdr>
        <w:top w:val="none" w:sz="0" w:space="0" w:color="auto"/>
        <w:left w:val="none" w:sz="0" w:space="0" w:color="auto"/>
        <w:bottom w:val="none" w:sz="0" w:space="0" w:color="auto"/>
        <w:right w:val="none" w:sz="0" w:space="0" w:color="auto"/>
      </w:divBdr>
    </w:div>
    <w:div w:id="704674919">
      <w:bodyDiv w:val="1"/>
      <w:marLeft w:val="0"/>
      <w:marRight w:val="0"/>
      <w:marTop w:val="0"/>
      <w:marBottom w:val="0"/>
      <w:divBdr>
        <w:top w:val="none" w:sz="0" w:space="0" w:color="auto"/>
        <w:left w:val="none" w:sz="0" w:space="0" w:color="auto"/>
        <w:bottom w:val="none" w:sz="0" w:space="0" w:color="auto"/>
        <w:right w:val="none" w:sz="0" w:space="0" w:color="auto"/>
      </w:divBdr>
    </w:div>
    <w:div w:id="711349974">
      <w:bodyDiv w:val="1"/>
      <w:marLeft w:val="0"/>
      <w:marRight w:val="0"/>
      <w:marTop w:val="0"/>
      <w:marBottom w:val="0"/>
      <w:divBdr>
        <w:top w:val="none" w:sz="0" w:space="0" w:color="auto"/>
        <w:left w:val="none" w:sz="0" w:space="0" w:color="auto"/>
        <w:bottom w:val="none" w:sz="0" w:space="0" w:color="auto"/>
        <w:right w:val="none" w:sz="0" w:space="0" w:color="auto"/>
      </w:divBdr>
    </w:div>
    <w:div w:id="715663643">
      <w:bodyDiv w:val="1"/>
      <w:marLeft w:val="0"/>
      <w:marRight w:val="0"/>
      <w:marTop w:val="0"/>
      <w:marBottom w:val="0"/>
      <w:divBdr>
        <w:top w:val="none" w:sz="0" w:space="0" w:color="auto"/>
        <w:left w:val="none" w:sz="0" w:space="0" w:color="auto"/>
        <w:bottom w:val="none" w:sz="0" w:space="0" w:color="auto"/>
        <w:right w:val="none" w:sz="0" w:space="0" w:color="auto"/>
      </w:divBdr>
      <w:divsChild>
        <w:div w:id="1689865926">
          <w:marLeft w:val="0"/>
          <w:marRight w:val="0"/>
          <w:marTop w:val="0"/>
          <w:marBottom w:val="0"/>
          <w:divBdr>
            <w:top w:val="none" w:sz="0" w:space="0" w:color="auto"/>
            <w:left w:val="none" w:sz="0" w:space="0" w:color="auto"/>
            <w:bottom w:val="none" w:sz="0" w:space="0" w:color="auto"/>
            <w:right w:val="none" w:sz="0" w:space="0" w:color="auto"/>
          </w:divBdr>
        </w:div>
      </w:divsChild>
    </w:div>
    <w:div w:id="719204103">
      <w:bodyDiv w:val="1"/>
      <w:marLeft w:val="0"/>
      <w:marRight w:val="0"/>
      <w:marTop w:val="0"/>
      <w:marBottom w:val="0"/>
      <w:divBdr>
        <w:top w:val="none" w:sz="0" w:space="0" w:color="auto"/>
        <w:left w:val="none" w:sz="0" w:space="0" w:color="auto"/>
        <w:bottom w:val="none" w:sz="0" w:space="0" w:color="auto"/>
        <w:right w:val="none" w:sz="0" w:space="0" w:color="auto"/>
      </w:divBdr>
    </w:div>
    <w:div w:id="721906998">
      <w:bodyDiv w:val="1"/>
      <w:marLeft w:val="0"/>
      <w:marRight w:val="0"/>
      <w:marTop w:val="0"/>
      <w:marBottom w:val="0"/>
      <w:divBdr>
        <w:top w:val="none" w:sz="0" w:space="0" w:color="auto"/>
        <w:left w:val="none" w:sz="0" w:space="0" w:color="auto"/>
        <w:bottom w:val="none" w:sz="0" w:space="0" w:color="auto"/>
        <w:right w:val="none" w:sz="0" w:space="0" w:color="auto"/>
      </w:divBdr>
    </w:div>
    <w:div w:id="752775965">
      <w:bodyDiv w:val="1"/>
      <w:marLeft w:val="0"/>
      <w:marRight w:val="0"/>
      <w:marTop w:val="0"/>
      <w:marBottom w:val="0"/>
      <w:divBdr>
        <w:top w:val="none" w:sz="0" w:space="0" w:color="auto"/>
        <w:left w:val="none" w:sz="0" w:space="0" w:color="auto"/>
        <w:bottom w:val="none" w:sz="0" w:space="0" w:color="auto"/>
        <w:right w:val="none" w:sz="0" w:space="0" w:color="auto"/>
      </w:divBdr>
    </w:div>
    <w:div w:id="758138858">
      <w:bodyDiv w:val="1"/>
      <w:marLeft w:val="0"/>
      <w:marRight w:val="0"/>
      <w:marTop w:val="0"/>
      <w:marBottom w:val="0"/>
      <w:divBdr>
        <w:top w:val="none" w:sz="0" w:space="0" w:color="auto"/>
        <w:left w:val="none" w:sz="0" w:space="0" w:color="auto"/>
        <w:bottom w:val="none" w:sz="0" w:space="0" w:color="auto"/>
        <w:right w:val="none" w:sz="0" w:space="0" w:color="auto"/>
      </w:divBdr>
    </w:div>
    <w:div w:id="778064911">
      <w:bodyDiv w:val="1"/>
      <w:marLeft w:val="0"/>
      <w:marRight w:val="0"/>
      <w:marTop w:val="0"/>
      <w:marBottom w:val="0"/>
      <w:divBdr>
        <w:top w:val="none" w:sz="0" w:space="0" w:color="auto"/>
        <w:left w:val="none" w:sz="0" w:space="0" w:color="auto"/>
        <w:bottom w:val="none" w:sz="0" w:space="0" w:color="auto"/>
        <w:right w:val="none" w:sz="0" w:space="0" w:color="auto"/>
      </w:divBdr>
    </w:div>
    <w:div w:id="799299877">
      <w:bodyDiv w:val="1"/>
      <w:marLeft w:val="0"/>
      <w:marRight w:val="0"/>
      <w:marTop w:val="0"/>
      <w:marBottom w:val="0"/>
      <w:divBdr>
        <w:top w:val="none" w:sz="0" w:space="0" w:color="auto"/>
        <w:left w:val="none" w:sz="0" w:space="0" w:color="auto"/>
        <w:bottom w:val="none" w:sz="0" w:space="0" w:color="auto"/>
        <w:right w:val="none" w:sz="0" w:space="0" w:color="auto"/>
      </w:divBdr>
    </w:div>
    <w:div w:id="817188229">
      <w:bodyDiv w:val="1"/>
      <w:marLeft w:val="0"/>
      <w:marRight w:val="0"/>
      <w:marTop w:val="0"/>
      <w:marBottom w:val="0"/>
      <w:divBdr>
        <w:top w:val="none" w:sz="0" w:space="0" w:color="auto"/>
        <w:left w:val="none" w:sz="0" w:space="0" w:color="auto"/>
        <w:bottom w:val="none" w:sz="0" w:space="0" w:color="auto"/>
        <w:right w:val="none" w:sz="0" w:space="0" w:color="auto"/>
      </w:divBdr>
    </w:div>
    <w:div w:id="824973461">
      <w:bodyDiv w:val="1"/>
      <w:marLeft w:val="0"/>
      <w:marRight w:val="0"/>
      <w:marTop w:val="0"/>
      <w:marBottom w:val="0"/>
      <w:divBdr>
        <w:top w:val="none" w:sz="0" w:space="0" w:color="auto"/>
        <w:left w:val="none" w:sz="0" w:space="0" w:color="auto"/>
        <w:bottom w:val="none" w:sz="0" w:space="0" w:color="auto"/>
        <w:right w:val="none" w:sz="0" w:space="0" w:color="auto"/>
      </w:divBdr>
    </w:div>
    <w:div w:id="854345246">
      <w:bodyDiv w:val="1"/>
      <w:marLeft w:val="0"/>
      <w:marRight w:val="0"/>
      <w:marTop w:val="0"/>
      <w:marBottom w:val="0"/>
      <w:divBdr>
        <w:top w:val="none" w:sz="0" w:space="0" w:color="auto"/>
        <w:left w:val="none" w:sz="0" w:space="0" w:color="auto"/>
        <w:bottom w:val="none" w:sz="0" w:space="0" w:color="auto"/>
        <w:right w:val="none" w:sz="0" w:space="0" w:color="auto"/>
      </w:divBdr>
    </w:div>
    <w:div w:id="870804752">
      <w:bodyDiv w:val="1"/>
      <w:marLeft w:val="0"/>
      <w:marRight w:val="0"/>
      <w:marTop w:val="0"/>
      <w:marBottom w:val="0"/>
      <w:divBdr>
        <w:top w:val="none" w:sz="0" w:space="0" w:color="auto"/>
        <w:left w:val="none" w:sz="0" w:space="0" w:color="auto"/>
        <w:bottom w:val="none" w:sz="0" w:space="0" w:color="auto"/>
        <w:right w:val="none" w:sz="0" w:space="0" w:color="auto"/>
      </w:divBdr>
    </w:div>
    <w:div w:id="891115106">
      <w:bodyDiv w:val="1"/>
      <w:marLeft w:val="0"/>
      <w:marRight w:val="0"/>
      <w:marTop w:val="0"/>
      <w:marBottom w:val="0"/>
      <w:divBdr>
        <w:top w:val="none" w:sz="0" w:space="0" w:color="auto"/>
        <w:left w:val="none" w:sz="0" w:space="0" w:color="auto"/>
        <w:bottom w:val="none" w:sz="0" w:space="0" w:color="auto"/>
        <w:right w:val="none" w:sz="0" w:space="0" w:color="auto"/>
      </w:divBdr>
    </w:div>
    <w:div w:id="896547240">
      <w:bodyDiv w:val="1"/>
      <w:marLeft w:val="0"/>
      <w:marRight w:val="0"/>
      <w:marTop w:val="0"/>
      <w:marBottom w:val="0"/>
      <w:divBdr>
        <w:top w:val="none" w:sz="0" w:space="0" w:color="auto"/>
        <w:left w:val="none" w:sz="0" w:space="0" w:color="auto"/>
        <w:bottom w:val="none" w:sz="0" w:space="0" w:color="auto"/>
        <w:right w:val="none" w:sz="0" w:space="0" w:color="auto"/>
      </w:divBdr>
      <w:divsChild>
        <w:div w:id="1716926482">
          <w:marLeft w:val="0"/>
          <w:marRight w:val="0"/>
          <w:marTop w:val="0"/>
          <w:marBottom w:val="0"/>
          <w:divBdr>
            <w:top w:val="none" w:sz="0" w:space="0" w:color="auto"/>
            <w:left w:val="none" w:sz="0" w:space="0" w:color="auto"/>
            <w:bottom w:val="none" w:sz="0" w:space="0" w:color="auto"/>
            <w:right w:val="none" w:sz="0" w:space="0" w:color="auto"/>
          </w:divBdr>
        </w:div>
      </w:divsChild>
    </w:div>
    <w:div w:id="911965473">
      <w:bodyDiv w:val="1"/>
      <w:marLeft w:val="0"/>
      <w:marRight w:val="0"/>
      <w:marTop w:val="0"/>
      <w:marBottom w:val="0"/>
      <w:divBdr>
        <w:top w:val="none" w:sz="0" w:space="0" w:color="auto"/>
        <w:left w:val="none" w:sz="0" w:space="0" w:color="auto"/>
        <w:bottom w:val="none" w:sz="0" w:space="0" w:color="auto"/>
        <w:right w:val="none" w:sz="0" w:space="0" w:color="auto"/>
      </w:divBdr>
    </w:div>
    <w:div w:id="917593351">
      <w:bodyDiv w:val="1"/>
      <w:marLeft w:val="0"/>
      <w:marRight w:val="0"/>
      <w:marTop w:val="0"/>
      <w:marBottom w:val="0"/>
      <w:divBdr>
        <w:top w:val="none" w:sz="0" w:space="0" w:color="auto"/>
        <w:left w:val="none" w:sz="0" w:space="0" w:color="auto"/>
        <w:bottom w:val="none" w:sz="0" w:space="0" w:color="auto"/>
        <w:right w:val="none" w:sz="0" w:space="0" w:color="auto"/>
      </w:divBdr>
    </w:div>
    <w:div w:id="921255593">
      <w:bodyDiv w:val="1"/>
      <w:marLeft w:val="0"/>
      <w:marRight w:val="0"/>
      <w:marTop w:val="0"/>
      <w:marBottom w:val="0"/>
      <w:divBdr>
        <w:top w:val="none" w:sz="0" w:space="0" w:color="auto"/>
        <w:left w:val="none" w:sz="0" w:space="0" w:color="auto"/>
        <w:bottom w:val="none" w:sz="0" w:space="0" w:color="auto"/>
        <w:right w:val="none" w:sz="0" w:space="0" w:color="auto"/>
      </w:divBdr>
    </w:div>
    <w:div w:id="926229932">
      <w:bodyDiv w:val="1"/>
      <w:marLeft w:val="0"/>
      <w:marRight w:val="0"/>
      <w:marTop w:val="0"/>
      <w:marBottom w:val="0"/>
      <w:divBdr>
        <w:top w:val="none" w:sz="0" w:space="0" w:color="auto"/>
        <w:left w:val="none" w:sz="0" w:space="0" w:color="auto"/>
        <w:bottom w:val="none" w:sz="0" w:space="0" w:color="auto"/>
        <w:right w:val="none" w:sz="0" w:space="0" w:color="auto"/>
      </w:divBdr>
    </w:div>
    <w:div w:id="939486169">
      <w:bodyDiv w:val="1"/>
      <w:marLeft w:val="0"/>
      <w:marRight w:val="0"/>
      <w:marTop w:val="0"/>
      <w:marBottom w:val="0"/>
      <w:divBdr>
        <w:top w:val="none" w:sz="0" w:space="0" w:color="auto"/>
        <w:left w:val="none" w:sz="0" w:space="0" w:color="auto"/>
        <w:bottom w:val="none" w:sz="0" w:space="0" w:color="auto"/>
        <w:right w:val="none" w:sz="0" w:space="0" w:color="auto"/>
      </w:divBdr>
    </w:div>
    <w:div w:id="977077539">
      <w:bodyDiv w:val="1"/>
      <w:marLeft w:val="0"/>
      <w:marRight w:val="0"/>
      <w:marTop w:val="0"/>
      <w:marBottom w:val="0"/>
      <w:divBdr>
        <w:top w:val="none" w:sz="0" w:space="0" w:color="auto"/>
        <w:left w:val="none" w:sz="0" w:space="0" w:color="auto"/>
        <w:bottom w:val="none" w:sz="0" w:space="0" w:color="auto"/>
        <w:right w:val="none" w:sz="0" w:space="0" w:color="auto"/>
      </w:divBdr>
    </w:div>
    <w:div w:id="980116221">
      <w:bodyDiv w:val="1"/>
      <w:marLeft w:val="0"/>
      <w:marRight w:val="0"/>
      <w:marTop w:val="0"/>
      <w:marBottom w:val="0"/>
      <w:divBdr>
        <w:top w:val="none" w:sz="0" w:space="0" w:color="auto"/>
        <w:left w:val="none" w:sz="0" w:space="0" w:color="auto"/>
        <w:bottom w:val="none" w:sz="0" w:space="0" w:color="auto"/>
        <w:right w:val="none" w:sz="0" w:space="0" w:color="auto"/>
      </w:divBdr>
      <w:divsChild>
        <w:div w:id="998920893">
          <w:marLeft w:val="0"/>
          <w:marRight w:val="0"/>
          <w:marTop w:val="0"/>
          <w:marBottom w:val="0"/>
          <w:divBdr>
            <w:top w:val="none" w:sz="0" w:space="0" w:color="auto"/>
            <w:left w:val="none" w:sz="0" w:space="0" w:color="auto"/>
            <w:bottom w:val="none" w:sz="0" w:space="0" w:color="auto"/>
            <w:right w:val="none" w:sz="0" w:space="0" w:color="auto"/>
          </w:divBdr>
        </w:div>
      </w:divsChild>
    </w:div>
    <w:div w:id="985550292">
      <w:bodyDiv w:val="1"/>
      <w:marLeft w:val="0"/>
      <w:marRight w:val="0"/>
      <w:marTop w:val="0"/>
      <w:marBottom w:val="0"/>
      <w:divBdr>
        <w:top w:val="none" w:sz="0" w:space="0" w:color="auto"/>
        <w:left w:val="none" w:sz="0" w:space="0" w:color="auto"/>
        <w:bottom w:val="none" w:sz="0" w:space="0" w:color="auto"/>
        <w:right w:val="none" w:sz="0" w:space="0" w:color="auto"/>
      </w:divBdr>
      <w:divsChild>
        <w:div w:id="2092510132">
          <w:marLeft w:val="0"/>
          <w:marRight w:val="0"/>
          <w:marTop w:val="0"/>
          <w:marBottom w:val="0"/>
          <w:divBdr>
            <w:top w:val="none" w:sz="0" w:space="0" w:color="auto"/>
            <w:left w:val="none" w:sz="0" w:space="0" w:color="auto"/>
            <w:bottom w:val="none" w:sz="0" w:space="0" w:color="auto"/>
            <w:right w:val="none" w:sz="0" w:space="0" w:color="auto"/>
          </w:divBdr>
        </w:div>
      </w:divsChild>
    </w:div>
    <w:div w:id="986668231">
      <w:bodyDiv w:val="1"/>
      <w:marLeft w:val="0"/>
      <w:marRight w:val="0"/>
      <w:marTop w:val="0"/>
      <w:marBottom w:val="0"/>
      <w:divBdr>
        <w:top w:val="none" w:sz="0" w:space="0" w:color="auto"/>
        <w:left w:val="none" w:sz="0" w:space="0" w:color="auto"/>
        <w:bottom w:val="none" w:sz="0" w:space="0" w:color="auto"/>
        <w:right w:val="none" w:sz="0" w:space="0" w:color="auto"/>
      </w:divBdr>
    </w:div>
    <w:div w:id="1000618729">
      <w:bodyDiv w:val="1"/>
      <w:marLeft w:val="0"/>
      <w:marRight w:val="0"/>
      <w:marTop w:val="0"/>
      <w:marBottom w:val="0"/>
      <w:divBdr>
        <w:top w:val="none" w:sz="0" w:space="0" w:color="auto"/>
        <w:left w:val="none" w:sz="0" w:space="0" w:color="auto"/>
        <w:bottom w:val="none" w:sz="0" w:space="0" w:color="auto"/>
        <w:right w:val="none" w:sz="0" w:space="0" w:color="auto"/>
      </w:divBdr>
    </w:div>
    <w:div w:id="1003584892">
      <w:bodyDiv w:val="1"/>
      <w:marLeft w:val="0"/>
      <w:marRight w:val="0"/>
      <w:marTop w:val="0"/>
      <w:marBottom w:val="0"/>
      <w:divBdr>
        <w:top w:val="none" w:sz="0" w:space="0" w:color="auto"/>
        <w:left w:val="none" w:sz="0" w:space="0" w:color="auto"/>
        <w:bottom w:val="none" w:sz="0" w:space="0" w:color="auto"/>
        <w:right w:val="none" w:sz="0" w:space="0" w:color="auto"/>
      </w:divBdr>
      <w:divsChild>
        <w:div w:id="173033198">
          <w:marLeft w:val="0"/>
          <w:marRight w:val="0"/>
          <w:marTop w:val="0"/>
          <w:marBottom w:val="0"/>
          <w:divBdr>
            <w:top w:val="none" w:sz="0" w:space="0" w:color="auto"/>
            <w:left w:val="none" w:sz="0" w:space="0" w:color="auto"/>
            <w:bottom w:val="none" w:sz="0" w:space="0" w:color="auto"/>
            <w:right w:val="none" w:sz="0" w:space="0" w:color="auto"/>
          </w:divBdr>
        </w:div>
      </w:divsChild>
    </w:div>
    <w:div w:id="1016809160">
      <w:bodyDiv w:val="1"/>
      <w:marLeft w:val="0"/>
      <w:marRight w:val="0"/>
      <w:marTop w:val="0"/>
      <w:marBottom w:val="0"/>
      <w:divBdr>
        <w:top w:val="none" w:sz="0" w:space="0" w:color="auto"/>
        <w:left w:val="none" w:sz="0" w:space="0" w:color="auto"/>
        <w:bottom w:val="none" w:sz="0" w:space="0" w:color="auto"/>
        <w:right w:val="none" w:sz="0" w:space="0" w:color="auto"/>
      </w:divBdr>
    </w:div>
    <w:div w:id="1029376646">
      <w:bodyDiv w:val="1"/>
      <w:marLeft w:val="0"/>
      <w:marRight w:val="0"/>
      <w:marTop w:val="0"/>
      <w:marBottom w:val="0"/>
      <w:divBdr>
        <w:top w:val="none" w:sz="0" w:space="0" w:color="auto"/>
        <w:left w:val="none" w:sz="0" w:space="0" w:color="auto"/>
        <w:bottom w:val="none" w:sz="0" w:space="0" w:color="auto"/>
        <w:right w:val="none" w:sz="0" w:space="0" w:color="auto"/>
      </w:divBdr>
      <w:divsChild>
        <w:div w:id="9375516">
          <w:marLeft w:val="0"/>
          <w:marRight w:val="0"/>
          <w:marTop w:val="0"/>
          <w:marBottom w:val="0"/>
          <w:divBdr>
            <w:top w:val="none" w:sz="0" w:space="0" w:color="auto"/>
            <w:left w:val="none" w:sz="0" w:space="0" w:color="auto"/>
            <w:bottom w:val="none" w:sz="0" w:space="0" w:color="auto"/>
            <w:right w:val="none" w:sz="0" w:space="0" w:color="auto"/>
          </w:divBdr>
          <w:divsChild>
            <w:div w:id="132412921">
              <w:marLeft w:val="0"/>
              <w:marRight w:val="0"/>
              <w:marTop w:val="0"/>
              <w:marBottom w:val="0"/>
              <w:divBdr>
                <w:top w:val="none" w:sz="0" w:space="0" w:color="auto"/>
                <w:left w:val="none" w:sz="0" w:space="0" w:color="auto"/>
                <w:bottom w:val="none" w:sz="0" w:space="0" w:color="auto"/>
                <w:right w:val="none" w:sz="0" w:space="0" w:color="auto"/>
              </w:divBdr>
            </w:div>
          </w:divsChild>
        </w:div>
        <w:div w:id="29108208">
          <w:marLeft w:val="0"/>
          <w:marRight w:val="0"/>
          <w:marTop w:val="0"/>
          <w:marBottom w:val="0"/>
          <w:divBdr>
            <w:top w:val="none" w:sz="0" w:space="0" w:color="auto"/>
            <w:left w:val="none" w:sz="0" w:space="0" w:color="auto"/>
            <w:bottom w:val="none" w:sz="0" w:space="0" w:color="auto"/>
            <w:right w:val="none" w:sz="0" w:space="0" w:color="auto"/>
          </w:divBdr>
          <w:divsChild>
            <w:div w:id="810365482">
              <w:marLeft w:val="0"/>
              <w:marRight w:val="0"/>
              <w:marTop w:val="0"/>
              <w:marBottom w:val="0"/>
              <w:divBdr>
                <w:top w:val="none" w:sz="0" w:space="0" w:color="auto"/>
                <w:left w:val="none" w:sz="0" w:space="0" w:color="auto"/>
                <w:bottom w:val="none" w:sz="0" w:space="0" w:color="auto"/>
                <w:right w:val="none" w:sz="0" w:space="0" w:color="auto"/>
              </w:divBdr>
            </w:div>
          </w:divsChild>
        </w:div>
        <w:div w:id="51078067">
          <w:marLeft w:val="0"/>
          <w:marRight w:val="0"/>
          <w:marTop w:val="0"/>
          <w:marBottom w:val="0"/>
          <w:divBdr>
            <w:top w:val="none" w:sz="0" w:space="0" w:color="auto"/>
            <w:left w:val="none" w:sz="0" w:space="0" w:color="auto"/>
            <w:bottom w:val="none" w:sz="0" w:space="0" w:color="auto"/>
            <w:right w:val="none" w:sz="0" w:space="0" w:color="auto"/>
          </w:divBdr>
          <w:divsChild>
            <w:div w:id="1966737175">
              <w:marLeft w:val="0"/>
              <w:marRight w:val="0"/>
              <w:marTop w:val="0"/>
              <w:marBottom w:val="0"/>
              <w:divBdr>
                <w:top w:val="none" w:sz="0" w:space="0" w:color="auto"/>
                <w:left w:val="none" w:sz="0" w:space="0" w:color="auto"/>
                <w:bottom w:val="none" w:sz="0" w:space="0" w:color="auto"/>
                <w:right w:val="none" w:sz="0" w:space="0" w:color="auto"/>
              </w:divBdr>
            </w:div>
          </w:divsChild>
        </w:div>
        <w:div w:id="67699496">
          <w:marLeft w:val="0"/>
          <w:marRight w:val="0"/>
          <w:marTop w:val="0"/>
          <w:marBottom w:val="0"/>
          <w:divBdr>
            <w:top w:val="none" w:sz="0" w:space="0" w:color="auto"/>
            <w:left w:val="none" w:sz="0" w:space="0" w:color="auto"/>
            <w:bottom w:val="none" w:sz="0" w:space="0" w:color="auto"/>
            <w:right w:val="none" w:sz="0" w:space="0" w:color="auto"/>
          </w:divBdr>
          <w:divsChild>
            <w:div w:id="966618693">
              <w:marLeft w:val="0"/>
              <w:marRight w:val="0"/>
              <w:marTop w:val="0"/>
              <w:marBottom w:val="0"/>
              <w:divBdr>
                <w:top w:val="none" w:sz="0" w:space="0" w:color="auto"/>
                <w:left w:val="none" w:sz="0" w:space="0" w:color="auto"/>
                <w:bottom w:val="none" w:sz="0" w:space="0" w:color="auto"/>
                <w:right w:val="none" w:sz="0" w:space="0" w:color="auto"/>
              </w:divBdr>
            </w:div>
          </w:divsChild>
        </w:div>
        <w:div w:id="69423980">
          <w:marLeft w:val="0"/>
          <w:marRight w:val="0"/>
          <w:marTop w:val="0"/>
          <w:marBottom w:val="0"/>
          <w:divBdr>
            <w:top w:val="none" w:sz="0" w:space="0" w:color="auto"/>
            <w:left w:val="none" w:sz="0" w:space="0" w:color="auto"/>
            <w:bottom w:val="none" w:sz="0" w:space="0" w:color="auto"/>
            <w:right w:val="none" w:sz="0" w:space="0" w:color="auto"/>
          </w:divBdr>
          <w:divsChild>
            <w:div w:id="379014736">
              <w:marLeft w:val="0"/>
              <w:marRight w:val="0"/>
              <w:marTop w:val="0"/>
              <w:marBottom w:val="0"/>
              <w:divBdr>
                <w:top w:val="none" w:sz="0" w:space="0" w:color="auto"/>
                <w:left w:val="none" w:sz="0" w:space="0" w:color="auto"/>
                <w:bottom w:val="none" w:sz="0" w:space="0" w:color="auto"/>
                <w:right w:val="none" w:sz="0" w:space="0" w:color="auto"/>
              </w:divBdr>
            </w:div>
          </w:divsChild>
        </w:div>
        <w:div w:id="109207242">
          <w:marLeft w:val="0"/>
          <w:marRight w:val="0"/>
          <w:marTop w:val="0"/>
          <w:marBottom w:val="0"/>
          <w:divBdr>
            <w:top w:val="none" w:sz="0" w:space="0" w:color="auto"/>
            <w:left w:val="none" w:sz="0" w:space="0" w:color="auto"/>
            <w:bottom w:val="none" w:sz="0" w:space="0" w:color="auto"/>
            <w:right w:val="none" w:sz="0" w:space="0" w:color="auto"/>
          </w:divBdr>
          <w:divsChild>
            <w:div w:id="1648507024">
              <w:marLeft w:val="0"/>
              <w:marRight w:val="0"/>
              <w:marTop w:val="0"/>
              <w:marBottom w:val="0"/>
              <w:divBdr>
                <w:top w:val="none" w:sz="0" w:space="0" w:color="auto"/>
                <w:left w:val="none" w:sz="0" w:space="0" w:color="auto"/>
                <w:bottom w:val="none" w:sz="0" w:space="0" w:color="auto"/>
                <w:right w:val="none" w:sz="0" w:space="0" w:color="auto"/>
              </w:divBdr>
            </w:div>
          </w:divsChild>
        </w:div>
        <w:div w:id="134882105">
          <w:marLeft w:val="0"/>
          <w:marRight w:val="0"/>
          <w:marTop w:val="0"/>
          <w:marBottom w:val="0"/>
          <w:divBdr>
            <w:top w:val="none" w:sz="0" w:space="0" w:color="auto"/>
            <w:left w:val="none" w:sz="0" w:space="0" w:color="auto"/>
            <w:bottom w:val="none" w:sz="0" w:space="0" w:color="auto"/>
            <w:right w:val="none" w:sz="0" w:space="0" w:color="auto"/>
          </w:divBdr>
          <w:divsChild>
            <w:div w:id="378357625">
              <w:marLeft w:val="0"/>
              <w:marRight w:val="0"/>
              <w:marTop w:val="0"/>
              <w:marBottom w:val="0"/>
              <w:divBdr>
                <w:top w:val="none" w:sz="0" w:space="0" w:color="auto"/>
                <w:left w:val="none" w:sz="0" w:space="0" w:color="auto"/>
                <w:bottom w:val="none" w:sz="0" w:space="0" w:color="auto"/>
                <w:right w:val="none" w:sz="0" w:space="0" w:color="auto"/>
              </w:divBdr>
            </w:div>
          </w:divsChild>
        </w:div>
        <w:div w:id="156769715">
          <w:marLeft w:val="0"/>
          <w:marRight w:val="0"/>
          <w:marTop w:val="0"/>
          <w:marBottom w:val="0"/>
          <w:divBdr>
            <w:top w:val="none" w:sz="0" w:space="0" w:color="auto"/>
            <w:left w:val="none" w:sz="0" w:space="0" w:color="auto"/>
            <w:bottom w:val="none" w:sz="0" w:space="0" w:color="auto"/>
            <w:right w:val="none" w:sz="0" w:space="0" w:color="auto"/>
          </w:divBdr>
          <w:divsChild>
            <w:div w:id="1988702969">
              <w:marLeft w:val="0"/>
              <w:marRight w:val="0"/>
              <w:marTop w:val="0"/>
              <w:marBottom w:val="0"/>
              <w:divBdr>
                <w:top w:val="none" w:sz="0" w:space="0" w:color="auto"/>
                <w:left w:val="none" w:sz="0" w:space="0" w:color="auto"/>
                <w:bottom w:val="none" w:sz="0" w:space="0" w:color="auto"/>
                <w:right w:val="none" w:sz="0" w:space="0" w:color="auto"/>
              </w:divBdr>
            </w:div>
          </w:divsChild>
        </w:div>
        <w:div w:id="165903189">
          <w:marLeft w:val="0"/>
          <w:marRight w:val="0"/>
          <w:marTop w:val="0"/>
          <w:marBottom w:val="0"/>
          <w:divBdr>
            <w:top w:val="none" w:sz="0" w:space="0" w:color="auto"/>
            <w:left w:val="none" w:sz="0" w:space="0" w:color="auto"/>
            <w:bottom w:val="none" w:sz="0" w:space="0" w:color="auto"/>
            <w:right w:val="none" w:sz="0" w:space="0" w:color="auto"/>
          </w:divBdr>
          <w:divsChild>
            <w:div w:id="1026057754">
              <w:marLeft w:val="0"/>
              <w:marRight w:val="0"/>
              <w:marTop w:val="0"/>
              <w:marBottom w:val="0"/>
              <w:divBdr>
                <w:top w:val="none" w:sz="0" w:space="0" w:color="auto"/>
                <w:left w:val="none" w:sz="0" w:space="0" w:color="auto"/>
                <w:bottom w:val="none" w:sz="0" w:space="0" w:color="auto"/>
                <w:right w:val="none" w:sz="0" w:space="0" w:color="auto"/>
              </w:divBdr>
            </w:div>
          </w:divsChild>
        </w:div>
        <w:div w:id="168568939">
          <w:marLeft w:val="0"/>
          <w:marRight w:val="0"/>
          <w:marTop w:val="0"/>
          <w:marBottom w:val="0"/>
          <w:divBdr>
            <w:top w:val="none" w:sz="0" w:space="0" w:color="auto"/>
            <w:left w:val="none" w:sz="0" w:space="0" w:color="auto"/>
            <w:bottom w:val="none" w:sz="0" w:space="0" w:color="auto"/>
            <w:right w:val="none" w:sz="0" w:space="0" w:color="auto"/>
          </w:divBdr>
          <w:divsChild>
            <w:div w:id="1298948130">
              <w:marLeft w:val="0"/>
              <w:marRight w:val="0"/>
              <w:marTop w:val="0"/>
              <w:marBottom w:val="0"/>
              <w:divBdr>
                <w:top w:val="none" w:sz="0" w:space="0" w:color="auto"/>
                <w:left w:val="none" w:sz="0" w:space="0" w:color="auto"/>
                <w:bottom w:val="none" w:sz="0" w:space="0" w:color="auto"/>
                <w:right w:val="none" w:sz="0" w:space="0" w:color="auto"/>
              </w:divBdr>
            </w:div>
          </w:divsChild>
        </w:div>
        <w:div w:id="178398624">
          <w:marLeft w:val="0"/>
          <w:marRight w:val="0"/>
          <w:marTop w:val="0"/>
          <w:marBottom w:val="0"/>
          <w:divBdr>
            <w:top w:val="none" w:sz="0" w:space="0" w:color="auto"/>
            <w:left w:val="none" w:sz="0" w:space="0" w:color="auto"/>
            <w:bottom w:val="none" w:sz="0" w:space="0" w:color="auto"/>
            <w:right w:val="none" w:sz="0" w:space="0" w:color="auto"/>
          </w:divBdr>
          <w:divsChild>
            <w:div w:id="154734470">
              <w:marLeft w:val="0"/>
              <w:marRight w:val="0"/>
              <w:marTop w:val="0"/>
              <w:marBottom w:val="0"/>
              <w:divBdr>
                <w:top w:val="none" w:sz="0" w:space="0" w:color="auto"/>
                <w:left w:val="none" w:sz="0" w:space="0" w:color="auto"/>
                <w:bottom w:val="none" w:sz="0" w:space="0" w:color="auto"/>
                <w:right w:val="none" w:sz="0" w:space="0" w:color="auto"/>
              </w:divBdr>
            </w:div>
          </w:divsChild>
        </w:div>
        <w:div w:id="186259992">
          <w:marLeft w:val="0"/>
          <w:marRight w:val="0"/>
          <w:marTop w:val="0"/>
          <w:marBottom w:val="0"/>
          <w:divBdr>
            <w:top w:val="none" w:sz="0" w:space="0" w:color="auto"/>
            <w:left w:val="none" w:sz="0" w:space="0" w:color="auto"/>
            <w:bottom w:val="none" w:sz="0" w:space="0" w:color="auto"/>
            <w:right w:val="none" w:sz="0" w:space="0" w:color="auto"/>
          </w:divBdr>
          <w:divsChild>
            <w:div w:id="106587921">
              <w:marLeft w:val="0"/>
              <w:marRight w:val="0"/>
              <w:marTop w:val="0"/>
              <w:marBottom w:val="0"/>
              <w:divBdr>
                <w:top w:val="none" w:sz="0" w:space="0" w:color="auto"/>
                <w:left w:val="none" w:sz="0" w:space="0" w:color="auto"/>
                <w:bottom w:val="none" w:sz="0" w:space="0" w:color="auto"/>
                <w:right w:val="none" w:sz="0" w:space="0" w:color="auto"/>
              </w:divBdr>
            </w:div>
          </w:divsChild>
        </w:div>
        <w:div w:id="186599486">
          <w:marLeft w:val="0"/>
          <w:marRight w:val="0"/>
          <w:marTop w:val="0"/>
          <w:marBottom w:val="0"/>
          <w:divBdr>
            <w:top w:val="none" w:sz="0" w:space="0" w:color="auto"/>
            <w:left w:val="none" w:sz="0" w:space="0" w:color="auto"/>
            <w:bottom w:val="none" w:sz="0" w:space="0" w:color="auto"/>
            <w:right w:val="none" w:sz="0" w:space="0" w:color="auto"/>
          </w:divBdr>
          <w:divsChild>
            <w:div w:id="653606026">
              <w:marLeft w:val="0"/>
              <w:marRight w:val="0"/>
              <w:marTop w:val="0"/>
              <w:marBottom w:val="0"/>
              <w:divBdr>
                <w:top w:val="none" w:sz="0" w:space="0" w:color="auto"/>
                <w:left w:val="none" w:sz="0" w:space="0" w:color="auto"/>
                <w:bottom w:val="none" w:sz="0" w:space="0" w:color="auto"/>
                <w:right w:val="none" w:sz="0" w:space="0" w:color="auto"/>
              </w:divBdr>
            </w:div>
          </w:divsChild>
        </w:div>
        <w:div w:id="187766287">
          <w:marLeft w:val="0"/>
          <w:marRight w:val="0"/>
          <w:marTop w:val="0"/>
          <w:marBottom w:val="0"/>
          <w:divBdr>
            <w:top w:val="none" w:sz="0" w:space="0" w:color="auto"/>
            <w:left w:val="none" w:sz="0" w:space="0" w:color="auto"/>
            <w:bottom w:val="none" w:sz="0" w:space="0" w:color="auto"/>
            <w:right w:val="none" w:sz="0" w:space="0" w:color="auto"/>
          </w:divBdr>
          <w:divsChild>
            <w:div w:id="174001934">
              <w:marLeft w:val="0"/>
              <w:marRight w:val="0"/>
              <w:marTop w:val="0"/>
              <w:marBottom w:val="0"/>
              <w:divBdr>
                <w:top w:val="none" w:sz="0" w:space="0" w:color="auto"/>
                <w:left w:val="none" w:sz="0" w:space="0" w:color="auto"/>
                <w:bottom w:val="none" w:sz="0" w:space="0" w:color="auto"/>
                <w:right w:val="none" w:sz="0" w:space="0" w:color="auto"/>
              </w:divBdr>
            </w:div>
          </w:divsChild>
        </w:div>
        <w:div w:id="197855606">
          <w:marLeft w:val="0"/>
          <w:marRight w:val="0"/>
          <w:marTop w:val="0"/>
          <w:marBottom w:val="0"/>
          <w:divBdr>
            <w:top w:val="none" w:sz="0" w:space="0" w:color="auto"/>
            <w:left w:val="none" w:sz="0" w:space="0" w:color="auto"/>
            <w:bottom w:val="none" w:sz="0" w:space="0" w:color="auto"/>
            <w:right w:val="none" w:sz="0" w:space="0" w:color="auto"/>
          </w:divBdr>
          <w:divsChild>
            <w:div w:id="592320904">
              <w:marLeft w:val="0"/>
              <w:marRight w:val="0"/>
              <w:marTop w:val="0"/>
              <w:marBottom w:val="0"/>
              <w:divBdr>
                <w:top w:val="none" w:sz="0" w:space="0" w:color="auto"/>
                <w:left w:val="none" w:sz="0" w:space="0" w:color="auto"/>
                <w:bottom w:val="none" w:sz="0" w:space="0" w:color="auto"/>
                <w:right w:val="none" w:sz="0" w:space="0" w:color="auto"/>
              </w:divBdr>
            </w:div>
          </w:divsChild>
        </w:div>
        <w:div w:id="213081919">
          <w:marLeft w:val="0"/>
          <w:marRight w:val="0"/>
          <w:marTop w:val="0"/>
          <w:marBottom w:val="0"/>
          <w:divBdr>
            <w:top w:val="none" w:sz="0" w:space="0" w:color="auto"/>
            <w:left w:val="none" w:sz="0" w:space="0" w:color="auto"/>
            <w:bottom w:val="none" w:sz="0" w:space="0" w:color="auto"/>
            <w:right w:val="none" w:sz="0" w:space="0" w:color="auto"/>
          </w:divBdr>
          <w:divsChild>
            <w:div w:id="1116144127">
              <w:marLeft w:val="0"/>
              <w:marRight w:val="0"/>
              <w:marTop w:val="0"/>
              <w:marBottom w:val="0"/>
              <w:divBdr>
                <w:top w:val="none" w:sz="0" w:space="0" w:color="auto"/>
                <w:left w:val="none" w:sz="0" w:space="0" w:color="auto"/>
                <w:bottom w:val="none" w:sz="0" w:space="0" w:color="auto"/>
                <w:right w:val="none" w:sz="0" w:space="0" w:color="auto"/>
              </w:divBdr>
            </w:div>
          </w:divsChild>
        </w:div>
        <w:div w:id="218906097">
          <w:marLeft w:val="0"/>
          <w:marRight w:val="0"/>
          <w:marTop w:val="0"/>
          <w:marBottom w:val="0"/>
          <w:divBdr>
            <w:top w:val="none" w:sz="0" w:space="0" w:color="auto"/>
            <w:left w:val="none" w:sz="0" w:space="0" w:color="auto"/>
            <w:bottom w:val="none" w:sz="0" w:space="0" w:color="auto"/>
            <w:right w:val="none" w:sz="0" w:space="0" w:color="auto"/>
          </w:divBdr>
          <w:divsChild>
            <w:div w:id="688684678">
              <w:marLeft w:val="0"/>
              <w:marRight w:val="0"/>
              <w:marTop w:val="0"/>
              <w:marBottom w:val="0"/>
              <w:divBdr>
                <w:top w:val="none" w:sz="0" w:space="0" w:color="auto"/>
                <w:left w:val="none" w:sz="0" w:space="0" w:color="auto"/>
                <w:bottom w:val="none" w:sz="0" w:space="0" w:color="auto"/>
                <w:right w:val="none" w:sz="0" w:space="0" w:color="auto"/>
              </w:divBdr>
            </w:div>
          </w:divsChild>
        </w:div>
        <w:div w:id="248316527">
          <w:marLeft w:val="0"/>
          <w:marRight w:val="0"/>
          <w:marTop w:val="0"/>
          <w:marBottom w:val="0"/>
          <w:divBdr>
            <w:top w:val="none" w:sz="0" w:space="0" w:color="auto"/>
            <w:left w:val="none" w:sz="0" w:space="0" w:color="auto"/>
            <w:bottom w:val="none" w:sz="0" w:space="0" w:color="auto"/>
            <w:right w:val="none" w:sz="0" w:space="0" w:color="auto"/>
          </w:divBdr>
          <w:divsChild>
            <w:div w:id="1255867986">
              <w:marLeft w:val="0"/>
              <w:marRight w:val="0"/>
              <w:marTop w:val="0"/>
              <w:marBottom w:val="0"/>
              <w:divBdr>
                <w:top w:val="none" w:sz="0" w:space="0" w:color="auto"/>
                <w:left w:val="none" w:sz="0" w:space="0" w:color="auto"/>
                <w:bottom w:val="none" w:sz="0" w:space="0" w:color="auto"/>
                <w:right w:val="none" w:sz="0" w:space="0" w:color="auto"/>
              </w:divBdr>
            </w:div>
          </w:divsChild>
        </w:div>
        <w:div w:id="288516897">
          <w:marLeft w:val="0"/>
          <w:marRight w:val="0"/>
          <w:marTop w:val="0"/>
          <w:marBottom w:val="0"/>
          <w:divBdr>
            <w:top w:val="none" w:sz="0" w:space="0" w:color="auto"/>
            <w:left w:val="none" w:sz="0" w:space="0" w:color="auto"/>
            <w:bottom w:val="none" w:sz="0" w:space="0" w:color="auto"/>
            <w:right w:val="none" w:sz="0" w:space="0" w:color="auto"/>
          </w:divBdr>
          <w:divsChild>
            <w:div w:id="455684900">
              <w:marLeft w:val="0"/>
              <w:marRight w:val="0"/>
              <w:marTop w:val="0"/>
              <w:marBottom w:val="0"/>
              <w:divBdr>
                <w:top w:val="none" w:sz="0" w:space="0" w:color="auto"/>
                <w:left w:val="none" w:sz="0" w:space="0" w:color="auto"/>
                <w:bottom w:val="none" w:sz="0" w:space="0" w:color="auto"/>
                <w:right w:val="none" w:sz="0" w:space="0" w:color="auto"/>
              </w:divBdr>
            </w:div>
          </w:divsChild>
        </w:div>
        <w:div w:id="313880488">
          <w:marLeft w:val="0"/>
          <w:marRight w:val="0"/>
          <w:marTop w:val="0"/>
          <w:marBottom w:val="0"/>
          <w:divBdr>
            <w:top w:val="none" w:sz="0" w:space="0" w:color="auto"/>
            <w:left w:val="none" w:sz="0" w:space="0" w:color="auto"/>
            <w:bottom w:val="none" w:sz="0" w:space="0" w:color="auto"/>
            <w:right w:val="none" w:sz="0" w:space="0" w:color="auto"/>
          </w:divBdr>
          <w:divsChild>
            <w:div w:id="2113431226">
              <w:marLeft w:val="0"/>
              <w:marRight w:val="0"/>
              <w:marTop w:val="0"/>
              <w:marBottom w:val="0"/>
              <w:divBdr>
                <w:top w:val="none" w:sz="0" w:space="0" w:color="auto"/>
                <w:left w:val="none" w:sz="0" w:space="0" w:color="auto"/>
                <w:bottom w:val="none" w:sz="0" w:space="0" w:color="auto"/>
                <w:right w:val="none" w:sz="0" w:space="0" w:color="auto"/>
              </w:divBdr>
            </w:div>
          </w:divsChild>
        </w:div>
        <w:div w:id="317029543">
          <w:marLeft w:val="0"/>
          <w:marRight w:val="0"/>
          <w:marTop w:val="0"/>
          <w:marBottom w:val="0"/>
          <w:divBdr>
            <w:top w:val="none" w:sz="0" w:space="0" w:color="auto"/>
            <w:left w:val="none" w:sz="0" w:space="0" w:color="auto"/>
            <w:bottom w:val="none" w:sz="0" w:space="0" w:color="auto"/>
            <w:right w:val="none" w:sz="0" w:space="0" w:color="auto"/>
          </w:divBdr>
          <w:divsChild>
            <w:div w:id="793984538">
              <w:marLeft w:val="0"/>
              <w:marRight w:val="0"/>
              <w:marTop w:val="0"/>
              <w:marBottom w:val="0"/>
              <w:divBdr>
                <w:top w:val="none" w:sz="0" w:space="0" w:color="auto"/>
                <w:left w:val="none" w:sz="0" w:space="0" w:color="auto"/>
                <w:bottom w:val="none" w:sz="0" w:space="0" w:color="auto"/>
                <w:right w:val="none" w:sz="0" w:space="0" w:color="auto"/>
              </w:divBdr>
            </w:div>
          </w:divsChild>
        </w:div>
        <w:div w:id="321085467">
          <w:marLeft w:val="0"/>
          <w:marRight w:val="0"/>
          <w:marTop w:val="0"/>
          <w:marBottom w:val="0"/>
          <w:divBdr>
            <w:top w:val="none" w:sz="0" w:space="0" w:color="auto"/>
            <w:left w:val="none" w:sz="0" w:space="0" w:color="auto"/>
            <w:bottom w:val="none" w:sz="0" w:space="0" w:color="auto"/>
            <w:right w:val="none" w:sz="0" w:space="0" w:color="auto"/>
          </w:divBdr>
          <w:divsChild>
            <w:div w:id="868025795">
              <w:marLeft w:val="0"/>
              <w:marRight w:val="0"/>
              <w:marTop w:val="0"/>
              <w:marBottom w:val="0"/>
              <w:divBdr>
                <w:top w:val="none" w:sz="0" w:space="0" w:color="auto"/>
                <w:left w:val="none" w:sz="0" w:space="0" w:color="auto"/>
                <w:bottom w:val="none" w:sz="0" w:space="0" w:color="auto"/>
                <w:right w:val="none" w:sz="0" w:space="0" w:color="auto"/>
              </w:divBdr>
            </w:div>
          </w:divsChild>
        </w:div>
        <w:div w:id="336227444">
          <w:marLeft w:val="0"/>
          <w:marRight w:val="0"/>
          <w:marTop w:val="0"/>
          <w:marBottom w:val="0"/>
          <w:divBdr>
            <w:top w:val="none" w:sz="0" w:space="0" w:color="auto"/>
            <w:left w:val="none" w:sz="0" w:space="0" w:color="auto"/>
            <w:bottom w:val="none" w:sz="0" w:space="0" w:color="auto"/>
            <w:right w:val="none" w:sz="0" w:space="0" w:color="auto"/>
          </w:divBdr>
          <w:divsChild>
            <w:div w:id="341319956">
              <w:marLeft w:val="0"/>
              <w:marRight w:val="0"/>
              <w:marTop w:val="0"/>
              <w:marBottom w:val="0"/>
              <w:divBdr>
                <w:top w:val="none" w:sz="0" w:space="0" w:color="auto"/>
                <w:left w:val="none" w:sz="0" w:space="0" w:color="auto"/>
                <w:bottom w:val="none" w:sz="0" w:space="0" w:color="auto"/>
                <w:right w:val="none" w:sz="0" w:space="0" w:color="auto"/>
              </w:divBdr>
            </w:div>
          </w:divsChild>
        </w:div>
        <w:div w:id="338504669">
          <w:marLeft w:val="0"/>
          <w:marRight w:val="0"/>
          <w:marTop w:val="0"/>
          <w:marBottom w:val="0"/>
          <w:divBdr>
            <w:top w:val="none" w:sz="0" w:space="0" w:color="auto"/>
            <w:left w:val="none" w:sz="0" w:space="0" w:color="auto"/>
            <w:bottom w:val="none" w:sz="0" w:space="0" w:color="auto"/>
            <w:right w:val="none" w:sz="0" w:space="0" w:color="auto"/>
          </w:divBdr>
          <w:divsChild>
            <w:div w:id="996496704">
              <w:marLeft w:val="0"/>
              <w:marRight w:val="0"/>
              <w:marTop w:val="0"/>
              <w:marBottom w:val="0"/>
              <w:divBdr>
                <w:top w:val="none" w:sz="0" w:space="0" w:color="auto"/>
                <w:left w:val="none" w:sz="0" w:space="0" w:color="auto"/>
                <w:bottom w:val="none" w:sz="0" w:space="0" w:color="auto"/>
                <w:right w:val="none" w:sz="0" w:space="0" w:color="auto"/>
              </w:divBdr>
            </w:div>
          </w:divsChild>
        </w:div>
        <w:div w:id="344600974">
          <w:marLeft w:val="0"/>
          <w:marRight w:val="0"/>
          <w:marTop w:val="0"/>
          <w:marBottom w:val="0"/>
          <w:divBdr>
            <w:top w:val="none" w:sz="0" w:space="0" w:color="auto"/>
            <w:left w:val="none" w:sz="0" w:space="0" w:color="auto"/>
            <w:bottom w:val="none" w:sz="0" w:space="0" w:color="auto"/>
            <w:right w:val="none" w:sz="0" w:space="0" w:color="auto"/>
          </w:divBdr>
          <w:divsChild>
            <w:div w:id="1378503022">
              <w:marLeft w:val="0"/>
              <w:marRight w:val="0"/>
              <w:marTop w:val="0"/>
              <w:marBottom w:val="0"/>
              <w:divBdr>
                <w:top w:val="none" w:sz="0" w:space="0" w:color="auto"/>
                <w:left w:val="none" w:sz="0" w:space="0" w:color="auto"/>
                <w:bottom w:val="none" w:sz="0" w:space="0" w:color="auto"/>
                <w:right w:val="none" w:sz="0" w:space="0" w:color="auto"/>
              </w:divBdr>
            </w:div>
          </w:divsChild>
        </w:div>
        <w:div w:id="372075176">
          <w:marLeft w:val="0"/>
          <w:marRight w:val="0"/>
          <w:marTop w:val="0"/>
          <w:marBottom w:val="0"/>
          <w:divBdr>
            <w:top w:val="none" w:sz="0" w:space="0" w:color="auto"/>
            <w:left w:val="none" w:sz="0" w:space="0" w:color="auto"/>
            <w:bottom w:val="none" w:sz="0" w:space="0" w:color="auto"/>
            <w:right w:val="none" w:sz="0" w:space="0" w:color="auto"/>
          </w:divBdr>
          <w:divsChild>
            <w:div w:id="2102989996">
              <w:marLeft w:val="0"/>
              <w:marRight w:val="0"/>
              <w:marTop w:val="0"/>
              <w:marBottom w:val="0"/>
              <w:divBdr>
                <w:top w:val="none" w:sz="0" w:space="0" w:color="auto"/>
                <w:left w:val="none" w:sz="0" w:space="0" w:color="auto"/>
                <w:bottom w:val="none" w:sz="0" w:space="0" w:color="auto"/>
                <w:right w:val="none" w:sz="0" w:space="0" w:color="auto"/>
              </w:divBdr>
            </w:div>
          </w:divsChild>
        </w:div>
        <w:div w:id="400761090">
          <w:marLeft w:val="0"/>
          <w:marRight w:val="0"/>
          <w:marTop w:val="0"/>
          <w:marBottom w:val="0"/>
          <w:divBdr>
            <w:top w:val="none" w:sz="0" w:space="0" w:color="auto"/>
            <w:left w:val="none" w:sz="0" w:space="0" w:color="auto"/>
            <w:bottom w:val="none" w:sz="0" w:space="0" w:color="auto"/>
            <w:right w:val="none" w:sz="0" w:space="0" w:color="auto"/>
          </w:divBdr>
          <w:divsChild>
            <w:div w:id="1910573067">
              <w:marLeft w:val="0"/>
              <w:marRight w:val="0"/>
              <w:marTop w:val="0"/>
              <w:marBottom w:val="0"/>
              <w:divBdr>
                <w:top w:val="none" w:sz="0" w:space="0" w:color="auto"/>
                <w:left w:val="none" w:sz="0" w:space="0" w:color="auto"/>
                <w:bottom w:val="none" w:sz="0" w:space="0" w:color="auto"/>
                <w:right w:val="none" w:sz="0" w:space="0" w:color="auto"/>
              </w:divBdr>
            </w:div>
          </w:divsChild>
        </w:div>
        <w:div w:id="421537011">
          <w:marLeft w:val="0"/>
          <w:marRight w:val="0"/>
          <w:marTop w:val="0"/>
          <w:marBottom w:val="0"/>
          <w:divBdr>
            <w:top w:val="none" w:sz="0" w:space="0" w:color="auto"/>
            <w:left w:val="none" w:sz="0" w:space="0" w:color="auto"/>
            <w:bottom w:val="none" w:sz="0" w:space="0" w:color="auto"/>
            <w:right w:val="none" w:sz="0" w:space="0" w:color="auto"/>
          </w:divBdr>
          <w:divsChild>
            <w:div w:id="882323477">
              <w:marLeft w:val="0"/>
              <w:marRight w:val="0"/>
              <w:marTop w:val="0"/>
              <w:marBottom w:val="0"/>
              <w:divBdr>
                <w:top w:val="none" w:sz="0" w:space="0" w:color="auto"/>
                <w:left w:val="none" w:sz="0" w:space="0" w:color="auto"/>
                <w:bottom w:val="none" w:sz="0" w:space="0" w:color="auto"/>
                <w:right w:val="none" w:sz="0" w:space="0" w:color="auto"/>
              </w:divBdr>
            </w:div>
          </w:divsChild>
        </w:div>
        <w:div w:id="464660600">
          <w:marLeft w:val="0"/>
          <w:marRight w:val="0"/>
          <w:marTop w:val="0"/>
          <w:marBottom w:val="0"/>
          <w:divBdr>
            <w:top w:val="none" w:sz="0" w:space="0" w:color="auto"/>
            <w:left w:val="none" w:sz="0" w:space="0" w:color="auto"/>
            <w:bottom w:val="none" w:sz="0" w:space="0" w:color="auto"/>
            <w:right w:val="none" w:sz="0" w:space="0" w:color="auto"/>
          </w:divBdr>
          <w:divsChild>
            <w:div w:id="1673950330">
              <w:marLeft w:val="0"/>
              <w:marRight w:val="0"/>
              <w:marTop w:val="0"/>
              <w:marBottom w:val="0"/>
              <w:divBdr>
                <w:top w:val="none" w:sz="0" w:space="0" w:color="auto"/>
                <w:left w:val="none" w:sz="0" w:space="0" w:color="auto"/>
                <w:bottom w:val="none" w:sz="0" w:space="0" w:color="auto"/>
                <w:right w:val="none" w:sz="0" w:space="0" w:color="auto"/>
              </w:divBdr>
            </w:div>
          </w:divsChild>
        </w:div>
        <w:div w:id="499007492">
          <w:marLeft w:val="0"/>
          <w:marRight w:val="0"/>
          <w:marTop w:val="0"/>
          <w:marBottom w:val="0"/>
          <w:divBdr>
            <w:top w:val="none" w:sz="0" w:space="0" w:color="auto"/>
            <w:left w:val="none" w:sz="0" w:space="0" w:color="auto"/>
            <w:bottom w:val="none" w:sz="0" w:space="0" w:color="auto"/>
            <w:right w:val="none" w:sz="0" w:space="0" w:color="auto"/>
          </w:divBdr>
          <w:divsChild>
            <w:div w:id="1169448250">
              <w:marLeft w:val="0"/>
              <w:marRight w:val="0"/>
              <w:marTop w:val="0"/>
              <w:marBottom w:val="0"/>
              <w:divBdr>
                <w:top w:val="none" w:sz="0" w:space="0" w:color="auto"/>
                <w:left w:val="none" w:sz="0" w:space="0" w:color="auto"/>
                <w:bottom w:val="none" w:sz="0" w:space="0" w:color="auto"/>
                <w:right w:val="none" w:sz="0" w:space="0" w:color="auto"/>
              </w:divBdr>
            </w:div>
          </w:divsChild>
        </w:div>
        <w:div w:id="500588111">
          <w:marLeft w:val="0"/>
          <w:marRight w:val="0"/>
          <w:marTop w:val="0"/>
          <w:marBottom w:val="0"/>
          <w:divBdr>
            <w:top w:val="none" w:sz="0" w:space="0" w:color="auto"/>
            <w:left w:val="none" w:sz="0" w:space="0" w:color="auto"/>
            <w:bottom w:val="none" w:sz="0" w:space="0" w:color="auto"/>
            <w:right w:val="none" w:sz="0" w:space="0" w:color="auto"/>
          </w:divBdr>
          <w:divsChild>
            <w:div w:id="958412448">
              <w:marLeft w:val="0"/>
              <w:marRight w:val="0"/>
              <w:marTop w:val="0"/>
              <w:marBottom w:val="0"/>
              <w:divBdr>
                <w:top w:val="none" w:sz="0" w:space="0" w:color="auto"/>
                <w:left w:val="none" w:sz="0" w:space="0" w:color="auto"/>
                <w:bottom w:val="none" w:sz="0" w:space="0" w:color="auto"/>
                <w:right w:val="none" w:sz="0" w:space="0" w:color="auto"/>
              </w:divBdr>
            </w:div>
          </w:divsChild>
        </w:div>
        <w:div w:id="513421369">
          <w:marLeft w:val="0"/>
          <w:marRight w:val="0"/>
          <w:marTop w:val="0"/>
          <w:marBottom w:val="0"/>
          <w:divBdr>
            <w:top w:val="none" w:sz="0" w:space="0" w:color="auto"/>
            <w:left w:val="none" w:sz="0" w:space="0" w:color="auto"/>
            <w:bottom w:val="none" w:sz="0" w:space="0" w:color="auto"/>
            <w:right w:val="none" w:sz="0" w:space="0" w:color="auto"/>
          </w:divBdr>
          <w:divsChild>
            <w:div w:id="576525267">
              <w:marLeft w:val="0"/>
              <w:marRight w:val="0"/>
              <w:marTop w:val="0"/>
              <w:marBottom w:val="0"/>
              <w:divBdr>
                <w:top w:val="none" w:sz="0" w:space="0" w:color="auto"/>
                <w:left w:val="none" w:sz="0" w:space="0" w:color="auto"/>
                <w:bottom w:val="none" w:sz="0" w:space="0" w:color="auto"/>
                <w:right w:val="none" w:sz="0" w:space="0" w:color="auto"/>
              </w:divBdr>
            </w:div>
          </w:divsChild>
        </w:div>
        <w:div w:id="522745070">
          <w:marLeft w:val="0"/>
          <w:marRight w:val="0"/>
          <w:marTop w:val="0"/>
          <w:marBottom w:val="0"/>
          <w:divBdr>
            <w:top w:val="none" w:sz="0" w:space="0" w:color="auto"/>
            <w:left w:val="none" w:sz="0" w:space="0" w:color="auto"/>
            <w:bottom w:val="none" w:sz="0" w:space="0" w:color="auto"/>
            <w:right w:val="none" w:sz="0" w:space="0" w:color="auto"/>
          </w:divBdr>
          <w:divsChild>
            <w:div w:id="1734429982">
              <w:marLeft w:val="0"/>
              <w:marRight w:val="0"/>
              <w:marTop w:val="0"/>
              <w:marBottom w:val="0"/>
              <w:divBdr>
                <w:top w:val="none" w:sz="0" w:space="0" w:color="auto"/>
                <w:left w:val="none" w:sz="0" w:space="0" w:color="auto"/>
                <w:bottom w:val="none" w:sz="0" w:space="0" w:color="auto"/>
                <w:right w:val="none" w:sz="0" w:space="0" w:color="auto"/>
              </w:divBdr>
            </w:div>
          </w:divsChild>
        </w:div>
        <w:div w:id="525218695">
          <w:marLeft w:val="0"/>
          <w:marRight w:val="0"/>
          <w:marTop w:val="0"/>
          <w:marBottom w:val="0"/>
          <w:divBdr>
            <w:top w:val="none" w:sz="0" w:space="0" w:color="auto"/>
            <w:left w:val="none" w:sz="0" w:space="0" w:color="auto"/>
            <w:bottom w:val="none" w:sz="0" w:space="0" w:color="auto"/>
            <w:right w:val="none" w:sz="0" w:space="0" w:color="auto"/>
          </w:divBdr>
          <w:divsChild>
            <w:div w:id="1017000707">
              <w:marLeft w:val="0"/>
              <w:marRight w:val="0"/>
              <w:marTop w:val="0"/>
              <w:marBottom w:val="0"/>
              <w:divBdr>
                <w:top w:val="none" w:sz="0" w:space="0" w:color="auto"/>
                <w:left w:val="none" w:sz="0" w:space="0" w:color="auto"/>
                <w:bottom w:val="none" w:sz="0" w:space="0" w:color="auto"/>
                <w:right w:val="none" w:sz="0" w:space="0" w:color="auto"/>
              </w:divBdr>
            </w:div>
          </w:divsChild>
        </w:div>
        <w:div w:id="526140263">
          <w:marLeft w:val="0"/>
          <w:marRight w:val="0"/>
          <w:marTop w:val="0"/>
          <w:marBottom w:val="0"/>
          <w:divBdr>
            <w:top w:val="none" w:sz="0" w:space="0" w:color="auto"/>
            <w:left w:val="none" w:sz="0" w:space="0" w:color="auto"/>
            <w:bottom w:val="none" w:sz="0" w:space="0" w:color="auto"/>
            <w:right w:val="none" w:sz="0" w:space="0" w:color="auto"/>
          </w:divBdr>
          <w:divsChild>
            <w:div w:id="81537548">
              <w:marLeft w:val="0"/>
              <w:marRight w:val="0"/>
              <w:marTop w:val="0"/>
              <w:marBottom w:val="0"/>
              <w:divBdr>
                <w:top w:val="none" w:sz="0" w:space="0" w:color="auto"/>
                <w:left w:val="none" w:sz="0" w:space="0" w:color="auto"/>
                <w:bottom w:val="none" w:sz="0" w:space="0" w:color="auto"/>
                <w:right w:val="none" w:sz="0" w:space="0" w:color="auto"/>
              </w:divBdr>
            </w:div>
          </w:divsChild>
        </w:div>
        <w:div w:id="543252872">
          <w:marLeft w:val="0"/>
          <w:marRight w:val="0"/>
          <w:marTop w:val="0"/>
          <w:marBottom w:val="0"/>
          <w:divBdr>
            <w:top w:val="none" w:sz="0" w:space="0" w:color="auto"/>
            <w:left w:val="none" w:sz="0" w:space="0" w:color="auto"/>
            <w:bottom w:val="none" w:sz="0" w:space="0" w:color="auto"/>
            <w:right w:val="none" w:sz="0" w:space="0" w:color="auto"/>
          </w:divBdr>
          <w:divsChild>
            <w:div w:id="1453791274">
              <w:marLeft w:val="0"/>
              <w:marRight w:val="0"/>
              <w:marTop w:val="0"/>
              <w:marBottom w:val="0"/>
              <w:divBdr>
                <w:top w:val="none" w:sz="0" w:space="0" w:color="auto"/>
                <w:left w:val="none" w:sz="0" w:space="0" w:color="auto"/>
                <w:bottom w:val="none" w:sz="0" w:space="0" w:color="auto"/>
                <w:right w:val="none" w:sz="0" w:space="0" w:color="auto"/>
              </w:divBdr>
            </w:div>
          </w:divsChild>
        </w:div>
        <w:div w:id="552158775">
          <w:marLeft w:val="0"/>
          <w:marRight w:val="0"/>
          <w:marTop w:val="0"/>
          <w:marBottom w:val="0"/>
          <w:divBdr>
            <w:top w:val="none" w:sz="0" w:space="0" w:color="auto"/>
            <w:left w:val="none" w:sz="0" w:space="0" w:color="auto"/>
            <w:bottom w:val="none" w:sz="0" w:space="0" w:color="auto"/>
            <w:right w:val="none" w:sz="0" w:space="0" w:color="auto"/>
          </w:divBdr>
          <w:divsChild>
            <w:div w:id="981344583">
              <w:marLeft w:val="0"/>
              <w:marRight w:val="0"/>
              <w:marTop w:val="0"/>
              <w:marBottom w:val="0"/>
              <w:divBdr>
                <w:top w:val="none" w:sz="0" w:space="0" w:color="auto"/>
                <w:left w:val="none" w:sz="0" w:space="0" w:color="auto"/>
                <w:bottom w:val="none" w:sz="0" w:space="0" w:color="auto"/>
                <w:right w:val="none" w:sz="0" w:space="0" w:color="auto"/>
              </w:divBdr>
            </w:div>
          </w:divsChild>
        </w:div>
        <w:div w:id="554465747">
          <w:marLeft w:val="0"/>
          <w:marRight w:val="0"/>
          <w:marTop w:val="0"/>
          <w:marBottom w:val="0"/>
          <w:divBdr>
            <w:top w:val="none" w:sz="0" w:space="0" w:color="auto"/>
            <w:left w:val="none" w:sz="0" w:space="0" w:color="auto"/>
            <w:bottom w:val="none" w:sz="0" w:space="0" w:color="auto"/>
            <w:right w:val="none" w:sz="0" w:space="0" w:color="auto"/>
          </w:divBdr>
          <w:divsChild>
            <w:div w:id="1796024123">
              <w:marLeft w:val="0"/>
              <w:marRight w:val="0"/>
              <w:marTop w:val="0"/>
              <w:marBottom w:val="0"/>
              <w:divBdr>
                <w:top w:val="none" w:sz="0" w:space="0" w:color="auto"/>
                <w:left w:val="none" w:sz="0" w:space="0" w:color="auto"/>
                <w:bottom w:val="none" w:sz="0" w:space="0" w:color="auto"/>
                <w:right w:val="none" w:sz="0" w:space="0" w:color="auto"/>
              </w:divBdr>
            </w:div>
          </w:divsChild>
        </w:div>
        <w:div w:id="572352282">
          <w:marLeft w:val="0"/>
          <w:marRight w:val="0"/>
          <w:marTop w:val="0"/>
          <w:marBottom w:val="0"/>
          <w:divBdr>
            <w:top w:val="none" w:sz="0" w:space="0" w:color="auto"/>
            <w:left w:val="none" w:sz="0" w:space="0" w:color="auto"/>
            <w:bottom w:val="none" w:sz="0" w:space="0" w:color="auto"/>
            <w:right w:val="none" w:sz="0" w:space="0" w:color="auto"/>
          </w:divBdr>
          <w:divsChild>
            <w:div w:id="1279877484">
              <w:marLeft w:val="0"/>
              <w:marRight w:val="0"/>
              <w:marTop w:val="0"/>
              <w:marBottom w:val="0"/>
              <w:divBdr>
                <w:top w:val="none" w:sz="0" w:space="0" w:color="auto"/>
                <w:left w:val="none" w:sz="0" w:space="0" w:color="auto"/>
                <w:bottom w:val="none" w:sz="0" w:space="0" w:color="auto"/>
                <w:right w:val="none" w:sz="0" w:space="0" w:color="auto"/>
              </w:divBdr>
            </w:div>
          </w:divsChild>
        </w:div>
        <w:div w:id="614141491">
          <w:marLeft w:val="0"/>
          <w:marRight w:val="0"/>
          <w:marTop w:val="0"/>
          <w:marBottom w:val="0"/>
          <w:divBdr>
            <w:top w:val="none" w:sz="0" w:space="0" w:color="auto"/>
            <w:left w:val="none" w:sz="0" w:space="0" w:color="auto"/>
            <w:bottom w:val="none" w:sz="0" w:space="0" w:color="auto"/>
            <w:right w:val="none" w:sz="0" w:space="0" w:color="auto"/>
          </w:divBdr>
          <w:divsChild>
            <w:div w:id="2071733642">
              <w:marLeft w:val="0"/>
              <w:marRight w:val="0"/>
              <w:marTop w:val="0"/>
              <w:marBottom w:val="0"/>
              <w:divBdr>
                <w:top w:val="none" w:sz="0" w:space="0" w:color="auto"/>
                <w:left w:val="none" w:sz="0" w:space="0" w:color="auto"/>
                <w:bottom w:val="none" w:sz="0" w:space="0" w:color="auto"/>
                <w:right w:val="none" w:sz="0" w:space="0" w:color="auto"/>
              </w:divBdr>
            </w:div>
          </w:divsChild>
        </w:div>
        <w:div w:id="638460302">
          <w:marLeft w:val="0"/>
          <w:marRight w:val="0"/>
          <w:marTop w:val="0"/>
          <w:marBottom w:val="0"/>
          <w:divBdr>
            <w:top w:val="none" w:sz="0" w:space="0" w:color="auto"/>
            <w:left w:val="none" w:sz="0" w:space="0" w:color="auto"/>
            <w:bottom w:val="none" w:sz="0" w:space="0" w:color="auto"/>
            <w:right w:val="none" w:sz="0" w:space="0" w:color="auto"/>
          </w:divBdr>
          <w:divsChild>
            <w:div w:id="318731480">
              <w:marLeft w:val="0"/>
              <w:marRight w:val="0"/>
              <w:marTop w:val="0"/>
              <w:marBottom w:val="0"/>
              <w:divBdr>
                <w:top w:val="none" w:sz="0" w:space="0" w:color="auto"/>
                <w:left w:val="none" w:sz="0" w:space="0" w:color="auto"/>
                <w:bottom w:val="none" w:sz="0" w:space="0" w:color="auto"/>
                <w:right w:val="none" w:sz="0" w:space="0" w:color="auto"/>
              </w:divBdr>
            </w:div>
          </w:divsChild>
        </w:div>
        <w:div w:id="680593842">
          <w:marLeft w:val="0"/>
          <w:marRight w:val="0"/>
          <w:marTop w:val="0"/>
          <w:marBottom w:val="0"/>
          <w:divBdr>
            <w:top w:val="none" w:sz="0" w:space="0" w:color="auto"/>
            <w:left w:val="none" w:sz="0" w:space="0" w:color="auto"/>
            <w:bottom w:val="none" w:sz="0" w:space="0" w:color="auto"/>
            <w:right w:val="none" w:sz="0" w:space="0" w:color="auto"/>
          </w:divBdr>
          <w:divsChild>
            <w:div w:id="557395502">
              <w:marLeft w:val="0"/>
              <w:marRight w:val="0"/>
              <w:marTop w:val="0"/>
              <w:marBottom w:val="0"/>
              <w:divBdr>
                <w:top w:val="none" w:sz="0" w:space="0" w:color="auto"/>
                <w:left w:val="none" w:sz="0" w:space="0" w:color="auto"/>
                <w:bottom w:val="none" w:sz="0" w:space="0" w:color="auto"/>
                <w:right w:val="none" w:sz="0" w:space="0" w:color="auto"/>
              </w:divBdr>
            </w:div>
          </w:divsChild>
        </w:div>
        <w:div w:id="685327316">
          <w:marLeft w:val="0"/>
          <w:marRight w:val="0"/>
          <w:marTop w:val="0"/>
          <w:marBottom w:val="0"/>
          <w:divBdr>
            <w:top w:val="none" w:sz="0" w:space="0" w:color="auto"/>
            <w:left w:val="none" w:sz="0" w:space="0" w:color="auto"/>
            <w:bottom w:val="none" w:sz="0" w:space="0" w:color="auto"/>
            <w:right w:val="none" w:sz="0" w:space="0" w:color="auto"/>
          </w:divBdr>
          <w:divsChild>
            <w:div w:id="1922988125">
              <w:marLeft w:val="0"/>
              <w:marRight w:val="0"/>
              <w:marTop w:val="0"/>
              <w:marBottom w:val="0"/>
              <w:divBdr>
                <w:top w:val="none" w:sz="0" w:space="0" w:color="auto"/>
                <w:left w:val="none" w:sz="0" w:space="0" w:color="auto"/>
                <w:bottom w:val="none" w:sz="0" w:space="0" w:color="auto"/>
                <w:right w:val="none" w:sz="0" w:space="0" w:color="auto"/>
              </w:divBdr>
            </w:div>
          </w:divsChild>
        </w:div>
        <w:div w:id="721948698">
          <w:marLeft w:val="0"/>
          <w:marRight w:val="0"/>
          <w:marTop w:val="0"/>
          <w:marBottom w:val="0"/>
          <w:divBdr>
            <w:top w:val="none" w:sz="0" w:space="0" w:color="auto"/>
            <w:left w:val="none" w:sz="0" w:space="0" w:color="auto"/>
            <w:bottom w:val="none" w:sz="0" w:space="0" w:color="auto"/>
            <w:right w:val="none" w:sz="0" w:space="0" w:color="auto"/>
          </w:divBdr>
          <w:divsChild>
            <w:div w:id="794560594">
              <w:marLeft w:val="0"/>
              <w:marRight w:val="0"/>
              <w:marTop w:val="0"/>
              <w:marBottom w:val="0"/>
              <w:divBdr>
                <w:top w:val="none" w:sz="0" w:space="0" w:color="auto"/>
                <w:left w:val="none" w:sz="0" w:space="0" w:color="auto"/>
                <w:bottom w:val="none" w:sz="0" w:space="0" w:color="auto"/>
                <w:right w:val="none" w:sz="0" w:space="0" w:color="auto"/>
              </w:divBdr>
            </w:div>
          </w:divsChild>
        </w:div>
        <w:div w:id="736439791">
          <w:marLeft w:val="0"/>
          <w:marRight w:val="0"/>
          <w:marTop w:val="0"/>
          <w:marBottom w:val="0"/>
          <w:divBdr>
            <w:top w:val="none" w:sz="0" w:space="0" w:color="auto"/>
            <w:left w:val="none" w:sz="0" w:space="0" w:color="auto"/>
            <w:bottom w:val="none" w:sz="0" w:space="0" w:color="auto"/>
            <w:right w:val="none" w:sz="0" w:space="0" w:color="auto"/>
          </w:divBdr>
          <w:divsChild>
            <w:div w:id="2017222807">
              <w:marLeft w:val="0"/>
              <w:marRight w:val="0"/>
              <w:marTop w:val="0"/>
              <w:marBottom w:val="0"/>
              <w:divBdr>
                <w:top w:val="none" w:sz="0" w:space="0" w:color="auto"/>
                <w:left w:val="none" w:sz="0" w:space="0" w:color="auto"/>
                <w:bottom w:val="none" w:sz="0" w:space="0" w:color="auto"/>
                <w:right w:val="none" w:sz="0" w:space="0" w:color="auto"/>
              </w:divBdr>
            </w:div>
          </w:divsChild>
        </w:div>
        <w:div w:id="758020027">
          <w:marLeft w:val="0"/>
          <w:marRight w:val="0"/>
          <w:marTop w:val="0"/>
          <w:marBottom w:val="0"/>
          <w:divBdr>
            <w:top w:val="none" w:sz="0" w:space="0" w:color="auto"/>
            <w:left w:val="none" w:sz="0" w:space="0" w:color="auto"/>
            <w:bottom w:val="none" w:sz="0" w:space="0" w:color="auto"/>
            <w:right w:val="none" w:sz="0" w:space="0" w:color="auto"/>
          </w:divBdr>
          <w:divsChild>
            <w:div w:id="1032151905">
              <w:marLeft w:val="0"/>
              <w:marRight w:val="0"/>
              <w:marTop w:val="0"/>
              <w:marBottom w:val="0"/>
              <w:divBdr>
                <w:top w:val="none" w:sz="0" w:space="0" w:color="auto"/>
                <w:left w:val="none" w:sz="0" w:space="0" w:color="auto"/>
                <w:bottom w:val="none" w:sz="0" w:space="0" w:color="auto"/>
                <w:right w:val="none" w:sz="0" w:space="0" w:color="auto"/>
              </w:divBdr>
            </w:div>
          </w:divsChild>
        </w:div>
        <w:div w:id="760300028">
          <w:marLeft w:val="0"/>
          <w:marRight w:val="0"/>
          <w:marTop w:val="0"/>
          <w:marBottom w:val="0"/>
          <w:divBdr>
            <w:top w:val="none" w:sz="0" w:space="0" w:color="auto"/>
            <w:left w:val="none" w:sz="0" w:space="0" w:color="auto"/>
            <w:bottom w:val="none" w:sz="0" w:space="0" w:color="auto"/>
            <w:right w:val="none" w:sz="0" w:space="0" w:color="auto"/>
          </w:divBdr>
          <w:divsChild>
            <w:div w:id="328018805">
              <w:marLeft w:val="0"/>
              <w:marRight w:val="0"/>
              <w:marTop w:val="0"/>
              <w:marBottom w:val="0"/>
              <w:divBdr>
                <w:top w:val="none" w:sz="0" w:space="0" w:color="auto"/>
                <w:left w:val="none" w:sz="0" w:space="0" w:color="auto"/>
                <w:bottom w:val="none" w:sz="0" w:space="0" w:color="auto"/>
                <w:right w:val="none" w:sz="0" w:space="0" w:color="auto"/>
              </w:divBdr>
            </w:div>
          </w:divsChild>
        </w:div>
        <w:div w:id="761604992">
          <w:marLeft w:val="0"/>
          <w:marRight w:val="0"/>
          <w:marTop w:val="0"/>
          <w:marBottom w:val="0"/>
          <w:divBdr>
            <w:top w:val="none" w:sz="0" w:space="0" w:color="auto"/>
            <w:left w:val="none" w:sz="0" w:space="0" w:color="auto"/>
            <w:bottom w:val="none" w:sz="0" w:space="0" w:color="auto"/>
            <w:right w:val="none" w:sz="0" w:space="0" w:color="auto"/>
          </w:divBdr>
          <w:divsChild>
            <w:div w:id="1474523779">
              <w:marLeft w:val="0"/>
              <w:marRight w:val="0"/>
              <w:marTop w:val="0"/>
              <w:marBottom w:val="0"/>
              <w:divBdr>
                <w:top w:val="none" w:sz="0" w:space="0" w:color="auto"/>
                <w:left w:val="none" w:sz="0" w:space="0" w:color="auto"/>
                <w:bottom w:val="none" w:sz="0" w:space="0" w:color="auto"/>
                <w:right w:val="none" w:sz="0" w:space="0" w:color="auto"/>
              </w:divBdr>
            </w:div>
          </w:divsChild>
        </w:div>
        <w:div w:id="769810445">
          <w:marLeft w:val="0"/>
          <w:marRight w:val="0"/>
          <w:marTop w:val="0"/>
          <w:marBottom w:val="0"/>
          <w:divBdr>
            <w:top w:val="none" w:sz="0" w:space="0" w:color="auto"/>
            <w:left w:val="none" w:sz="0" w:space="0" w:color="auto"/>
            <w:bottom w:val="none" w:sz="0" w:space="0" w:color="auto"/>
            <w:right w:val="none" w:sz="0" w:space="0" w:color="auto"/>
          </w:divBdr>
          <w:divsChild>
            <w:div w:id="1852527233">
              <w:marLeft w:val="0"/>
              <w:marRight w:val="0"/>
              <w:marTop w:val="0"/>
              <w:marBottom w:val="0"/>
              <w:divBdr>
                <w:top w:val="none" w:sz="0" w:space="0" w:color="auto"/>
                <w:left w:val="none" w:sz="0" w:space="0" w:color="auto"/>
                <w:bottom w:val="none" w:sz="0" w:space="0" w:color="auto"/>
                <w:right w:val="none" w:sz="0" w:space="0" w:color="auto"/>
              </w:divBdr>
            </w:div>
          </w:divsChild>
        </w:div>
        <w:div w:id="818962350">
          <w:marLeft w:val="0"/>
          <w:marRight w:val="0"/>
          <w:marTop w:val="0"/>
          <w:marBottom w:val="0"/>
          <w:divBdr>
            <w:top w:val="none" w:sz="0" w:space="0" w:color="auto"/>
            <w:left w:val="none" w:sz="0" w:space="0" w:color="auto"/>
            <w:bottom w:val="none" w:sz="0" w:space="0" w:color="auto"/>
            <w:right w:val="none" w:sz="0" w:space="0" w:color="auto"/>
          </w:divBdr>
          <w:divsChild>
            <w:div w:id="1081373078">
              <w:marLeft w:val="0"/>
              <w:marRight w:val="0"/>
              <w:marTop w:val="0"/>
              <w:marBottom w:val="0"/>
              <w:divBdr>
                <w:top w:val="none" w:sz="0" w:space="0" w:color="auto"/>
                <w:left w:val="none" w:sz="0" w:space="0" w:color="auto"/>
                <w:bottom w:val="none" w:sz="0" w:space="0" w:color="auto"/>
                <w:right w:val="none" w:sz="0" w:space="0" w:color="auto"/>
              </w:divBdr>
            </w:div>
          </w:divsChild>
        </w:div>
        <w:div w:id="832066994">
          <w:marLeft w:val="0"/>
          <w:marRight w:val="0"/>
          <w:marTop w:val="0"/>
          <w:marBottom w:val="0"/>
          <w:divBdr>
            <w:top w:val="none" w:sz="0" w:space="0" w:color="auto"/>
            <w:left w:val="none" w:sz="0" w:space="0" w:color="auto"/>
            <w:bottom w:val="none" w:sz="0" w:space="0" w:color="auto"/>
            <w:right w:val="none" w:sz="0" w:space="0" w:color="auto"/>
          </w:divBdr>
          <w:divsChild>
            <w:div w:id="378742674">
              <w:marLeft w:val="0"/>
              <w:marRight w:val="0"/>
              <w:marTop w:val="0"/>
              <w:marBottom w:val="0"/>
              <w:divBdr>
                <w:top w:val="none" w:sz="0" w:space="0" w:color="auto"/>
                <w:left w:val="none" w:sz="0" w:space="0" w:color="auto"/>
                <w:bottom w:val="none" w:sz="0" w:space="0" w:color="auto"/>
                <w:right w:val="none" w:sz="0" w:space="0" w:color="auto"/>
              </w:divBdr>
            </w:div>
          </w:divsChild>
        </w:div>
        <w:div w:id="840124845">
          <w:marLeft w:val="0"/>
          <w:marRight w:val="0"/>
          <w:marTop w:val="0"/>
          <w:marBottom w:val="0"/>
          <w:divBdr>
            <w:top w:val="none" w:sz="0" w:space="0" w:color="auto"/>
            <w:left w:val="none" w:sz="0" w:space="0" w:color="auto"/>
            <w:bottom w:val="none" w:sz="0" w:space="0" w:color="auto"/>
            <w:right w:val="none" w:sz="0" w:space="0" w:color="auto"/>
          </w:divBdr>
          <w:divsChild>
            <w:div w:id="674038088">
              <w:marLeft w:val="0"/>
              <w:marRight w:val="0"/>
              <w:marTop w:val="0"/>
              <w:marBottom w:val="0"/>
              <w:divBdr>
                <w:top w:val="none" w:sz="0" w:space="0" w:color="auto"/>
                <w:left w:val="none" w:sz="0" w:space="0" w:color="auto"/>
                <w:bottom w:val="none" w:sz="0" w:space="0" w:color="auto"/>
                <w:right w:val="none" w:sz="0" w:space="0" w:color="auto"/>
              </w:divBdr>
            </w:div>
          </w:divsChild>
        </w:div>
        <w:div w:id="840466179">
          <w:marLeft w:val="0"/>
          <w:marRight w:val="0"/>
          <w:marTop w:val="0"/>
          <w:marBottom w:val="0"/>
          <w:divBdr>
            <w:top w:val="none" w:sz="0" w:space="0" w:color="auto"/>
            <w:left w:val="none" w:sz="0" w:space="0" w:color="auto"/>
            <w:bottom w:val="none" w:sz="0" w:space="0" w:color="auto"/>
            <w:right w:val="none" w:sz="0" w:space="0" w:color="auto"/>
          </w:divBdr>
          <w:divsChild>
            <w:div w:id="349451592">
              <w:marLeft w:val="0"/>
              <w:marRight w:val="0"/>
              <w:marTop w:val="0"/>
              <w:marBottom w:val="0"/>
              <w:divBdr>
                <w:top w:val="none" w:sz="0" w:space="0" w:color="auto"/>
                <w:left w:val="none" w:sz="0" w:space="0" w:color="auto"/>
                <w:bottom w:val="none" w:sz="0" w:space="0" w:color="auto"/>
                <w:right w:val="none" w:sz="0" w:space="0" w:color="auto"/>
              </w:divBdr>
            </w:div>
          </w:divsChild>
        </w:div>
        <w:div w:id="852768889">
          <w:marLeft w:val="0"/>
          <w:marRight w:val="0"/>
          <w:marTop w:val="0"/>
          <w:marBottom w:val="0"/>
          <w:divBdr>
            <w:top w:val="none" w:sz="0" w:space="0" w:color="auto"/>
            <w:left w:val="none" w:sz="0" w:space="0" w:color="auto"/>
            <w:bottom w:val="none" w:sz="0" w:space="0" w:color="auto"/>
            <w:right w:val="none" w:sz="0" w:space="0" w:color="auto"/>
          </w:divBdr>
          <w:divsChild>
            <w:div w:id="715201205">
              <w:marLeft w:val="0"/>
              <w:marRight w:val="0"/>
              <w:marTop w:val="0"/>
              <w:marBottom w:val="0"/>
              <w:divBdr>
                <w:top w:val="none" w:sz="0" w:space="0" w:color="auto"/>
                <w:left w:val="none" w:sz="0" w:space="0" w:color="auto"/>
                <w:bottom w:val="none" w:sz="0" w:space="0" w:color="auto"/>
                <w:right w:val="none" w:sz="0" w:space="0" w:color="auto"/>
              </w:divBdr>
            </w:div>
          </w:divsChild>
        </w:div>
        <w:div w:id="853376107">
          <w:marLeft w:val="0"/>
          <w:marRight w:val="0"/>
          <w:marTop w:val="0"/>
          <w:marBottom w:val="0"/>
          <w:divBdr>
            <w:top w:val="none" w:sz="0" w:space="0" w:color="auto"/>
            <w:left w:val="none" w:sz="0" w:space="0" w:color="auto"/>
            <w:bottom w:val="none" w:sz="0" w:space="0" w:color="auto"/>
            <w:right w:val="none" w:sz="0" w:space="0" w:color="auto"/>
          </w:divBdr>
          <w:divsChild>
            <w:div w:id="1333558208">
              <w:marLeft w:val="0"/>
              <w:marRight w:val="0"/>
              <w:marTop w:val="0"/>
              <w:marBottom w:val="0"/>
              <w:divBdr>
                <w:top w:val="none" w:sz="0" w:space="0" w:color="auto"/>
                <w:left w:val="none" w:sz="0" w:space="0" w:color="auto"/>
                <w:bottom w:val="none" w:sz="0" w:space="0" w:color="auto"/>
                <w:right w:val="none" w:sz="0" w:space="0" w:color="auto"/>
              </w:divBdr>
            </w:div>
          </w:divsChild>
        </w:div>
        <w:div w:id="868370948">
          <w:marLeft w:val="0"/>
          <w:marRight w:val="0"/>
          <w:marTop w:val="0"/>
          <w:marBottom w:val="0"/>
          <w:divBdr>
            <w:top w:val="none" w:sz="0" w:space="0" w:color="auto"/>
            <w:left w:val="none" w:sz="0" w:space="0" w:color="auto"/>
            <w:bottom w:val="none" w:sz="0" w:space="0" w:color="auto"/>
            <w:right w:val="none" w:sz="0" w:space="0" w:color="auto"/>
          </w:divBdr>
          <w:divsChild>
            <w:div w:id="2073917309">
              <w:marLeft w:val="0"/>
              <w:marRight w:val="0"/>
              <w:marTop w:val="0"/>
              <w:marBottom w:val="0"/>
              <w:divBdr>
                <w:top w:val="none" w:sz="0" w:space="0" w:color="auto"/>
                <w:left w:val="none" w:sz="0" w:space="0" w:color="auto"/>
                <w:bottom w:val="none" w:sz="0" w:space="0" w:color="auto"/>
                <w:right w:val="none" w:sz="0" w:space="0" w:color="auto"/>
              </w:divBdr>
            </w:div>
          </w:divsChild>
        </w:div>
        <w:div w:id="885919404">
          <w:marLeft w:val="0"/>
          <w:marRight w:val="0"/>
          <w:marTop w:val="0"/>
          <w:marBottom w:val="0"/>
          <w:divBdr>
            <w:top w:val="none" w:sz="0" w:space="0" w:color="auto"/>
            <w:left w:val="none" w:sz="0" w:space="0" w:color="auto"/>
            <w:bottom w:val="none" w:sz="0" w:space="0" w:color="auto"/>
            <w:right w:val="none" w:sz="0" w:space="0" w:color="auto"/>
          </w:divBdr>
          <w:divsChild>
            <w:div w:id="692346344">
              <w:marLeft w:val="0"/>
              <w:marRight w:val="0"/>
              <w:marTop w:val="0"/>
              <w:marBottom w:val="0"/>
              <w:divBdr>
                <w:top w:val="none" w:sz="0" w:space="0" w:color="auto"/>
                <w:left w:val="none" w:sz="0" w:space="0" w:color="auto"/>
                <w:bottom w:val="none" w:sz="0" w:space="0" w:color="auto"/>
                <w:right w:val="none" w:sz="0" w:space="0" w:color="auto"/>
              </w:divBdr>
            </w:div>
          </w:divsChild>
        </w:div>
        <w:div w:id="928004735">
          <w:marLeft w:val="0"/>
          <w:marRight w:val="0"/>
          <w:marTop w:val="0"/>
          <w:marBottom w:val="0"/>
          <w:divBdr>
            <w:top w:val="none" w:sz="0" w:space="0" w:color="auto"/>
            <w:left w:val="none" w:sz="0" w:space="0" w:color="auto"/>
            <w:bottom w:val="none" w:sz="0" w:space="0" w:color="auto"/>
            <w:right w:val="none" w:sz="0" w:space="0" w:color="auto"/>
          </w:divBdr>
          <w:divsChild>
            <w:div w:id="73281998">
              <w:marLeft w:val="0"/>
              <w:marRight w:val="0"/>
              <w:marTop w:val="0"/>
              <w:marBottom w:val="0"/>
              <w:divBdr>
                <w:top w:val="none" w:sz="0" w:space="0" w:color="auto"/>
                <w:left w:val="none" w:sz="0" w:space="0" w:color="auto"/>
                <w:bottom w:val="none" w:sz="0" w:space="0" w:color="auto"/>
                <w:right w:val="none" w:sz="0" w:space="0" w:color="auto"/>
              </w:divBdr>
            </w:div>
          </w:divsChild>
        </w:div>
        <w:div w:id="937716981">
          <w:marLeft w:val="0"/>
          <w:marRight w:val="0"/>
          <w:marTop w:val="0"/>
          <w:marBottom w:val="0"/>
          <w:divBdr>
            <w:top w:val="none" w:sz="0" w:space="0" w:color="auto"/>
            <w:left w:val="none" w:sz="0" w:space="0" w:color="auto"/>
            <w:bottom w:val="none" w:sz="0" w:space="0" w:color="auto"/>
            <w:right w:val="none" w:sz="0" w:space="0" w:color="auto"/>
          </w:divBdr>
          <w:divsChild>
            <w:div w:id="327901873">
              <w:marLeft w:val="0"/>
              <w:marRight w:val="0"/>
              <w:marTop w:val="0"/>
              <w:marBottom w:val="0"/>
              <w:divBdr>
                <w:top w:val="none" w:sz="0" w:space="0" w:color="auto"/>
                <w:left w:val="none" w:sz="0" w:space="0" w:color="auto"/>
                <w:bottom w:val="none" w:sz="0" w:space="0" w:color="auto"/>
                <w:right w:val="none" w:sz="0" w:space="0" w:color="auto"/>
              </w:divBdr>
            </w:div>
          </w:divsChild>
        </w:div>
        <w:div w:id="943004522">
          <w:marLeft w:val="0"/>
          <w:marRight w:val="0"/>
          <w:marTop w:val="0"/>
          <w:marBottom w:val="0"/>
          <w:divBdr>
            <w:top w:val="none" w:sz="0" w:space="0" w:color="auto"/>
            <w:left w:val="none" w:sz="0" w:space="0" w:color="auto"/>
            <w:bottom w:val="none" w:sz="0" w:space="0" w:color="auto"/>
            <w:right w:val="none" w:sz="0" w:space="0" w:color="auto"/>
          </w:divBdr>
          <w:divsChild>
            <w:div w:id="2041274686">
              <w:marLeft w:val="0"/>
              <w:marRight w:val="0"/>
              <w:marTop w:val="0"/>
              <w:marBottom w:val="0"/>
              <w:divBdr>
                <w:top w:val="none" w:sz="0" w:space="0" w:color="auto"/>
                <w:left w:val="none" w:sz="0" w:space="0" w:color="auto"/>
                <w:bottom w:val="none" w:sz="0" w:space="0" w:color="auto"/>
                <w:right w:val="none" w:sz="0" w:space="0" w:color="auto"/>
              </w:divBdr>
            </w:div>
          </w:divsChild>
        </w:div>
        <w:div w:id="1009257299">
          <w:marLeft w:val="0"/>
          <w:marRight w:val="0"/>
          <w:marTop w:val="0"/>
          <w:marBottom w:val="0"/>
          <w:divBdr>
            <w:top w:val="none" w:sz="0" w:space="0" w:color="auto"/>
            <w:left w:val="none" w:sz="0" w:space="0" w:color="auto"/>
            <w:bottom w:val="none" w:sz="0" w:space="0" w:color="auto"/>
            <w:right w:val="none" w:sz="0" w:space="0" w:color="auto"/>
          </w:divBdr>
          <w:divsChild>
            <w:div w:id="976571943">
              <w:marLeft w:val="0"/>
              <w:marRight w:val="0"/>
              <w:marTop w:val="0"/>
              <w:marBottom w:val="0"/>
              <w:divBdr>
                <w:top w:val="none" w:sz="0" w:space="0" w:color="auto"/>
                <w:left w:val="none" w:sz="0" w:space="0" w:color="auto"/>
                <w:bottom w:val="none" w:sz="0" w:space="0" w:color="auto"/>
                <w:right w:val="none" w:sz="0" w:space="0" w:color="auto"/>
              </w:divBdr>
            </w:div>
          </w:divsChild>
        </w:div>
        <w:div w:id="1013726177">
          <w:marLeft w:val="0"/>
          <w:marRight w:val="0"/>
          <w:marTop w:val="0"/>
          <w:marBottom w:val="0"/>
          <w:divBdr>
            <w:top w:val="none" w:sz="0" w:space="0" w:color="auto"/>
            <w:left w:val="none" w:sz="0" w:space="0" w:color="auto"/>
            <w:bottom w:val="none" w:sz="0" w:space="0" w:color="auto"/>
            <w:right w:val="none" w:sz="0" w:space="0" w:color="auto"/>
          </w:divBdr>
          <w:divsChild>
            <w:div w:id="1483814223">
              <w:marLeft w:val="0"/>
              <w:marRight w:val="0"/>
              <w:marTop w:val="0"/>
              <w:marBottom w:val="0"/>
              <w:divBdr>
                <w:top w:val="none" w:sz="0" w:space="0" w:color="auto"/>
                <w:left w:val="none" w:sz="0" w:space="0" w:color="auto"/>
                <w:bottom w:val="none" w:sz="0" w:space="0" w:color="auto"/>
                <w:right w:val="none" w:sz="0" w:space="0" w:color="auto"/>
              </w:divBdr>
            </w:div>
          </w:divsChild>
        </w:div>
        <w:div w:id="1015888784">
          <w:marLeft w:val="0"/>
          <w:marRight w:val="0"/>
          <w:marTop w:val="0"/>
          <w:marBottom w:val="0"/>
          <w:divBdr>
            <w:top w:val="none" w:sz="0" w:space="0" w:color="auto"/>
            <w:left w:val="none" w:sz="0" w:space="0" w:color="auto"/>
            <w:bottom w:val="none" w:sz="0" w:space="0" w:color="auto"/>
            <w:right w:val="none" w:sz="0" w:space="0" w:color="auto"/>
          </w:divBdr>
          <w:divsChild>
            <w:div w:id="1619264237">
              <w:marLeft w:val="0"/>
              <w:marRight w:val="0"/>
              <w:marTop w:val="0"/>
              <w:marBottom w:val="0"/>
              <w:divBdr>
                <w:top w:val="none" w:sz="0" w:space="0" w:color="auto"/>
                <w:left w:val="none" w:sz="0" w:space="0" w:color="auto"/>
                <w:bottom w:val="none" w:sz="0" w:space="0" w:color="auto"/>
                <w:right w:val="none" w:sz="0" w:space="0" w:color="auto"/>
              </w:divBdr>
            </w:div>
          </w:divsChild>
        </w:div>
        <w:div w:id="1044136159">
          <w:marLeft w:val="0"/>
          <w:marRight w:val="0"/>
          <w:marTop w:val="0"/>
          <w:marBottom w:val="0"/>
          <w:divBdr>
            <w:top w:val="none" w:sz="0" w:space="0" w:color="auto"/>
            <w:left w:val="none" w:sz="0" w:space="0" w:color="auto"/>
            <w:bottom w:val="none" w:sz="0" w:space="0" w:color="auto"/>
            <w:right w:val="none" w:sz="0" w:space="0" w:color="auto"/>
          </w:divBdr>
          <w:divsChild>
            <w:div w:id="1038049398">
              <w:marLeft w:val="0"/>
              <w:marRight w:val="0"/>
              <w:marTop w:val="0"/>
              <w:marBottom w:val="0"/>
              <w:divBdr>
                <w:top w:val="none" w:sz="0" w:space="0" w:color="auto"/>
                <w:left w:val="none" w:sz="0" w:space="0" w:color="auto"/>
                <w:bottom w:val="none" w:sz="0" w:space="0" w:color="auto"/>
                <w:right w:val="none" w:sz="0" w:space="0" w:color="auto"/>
              </w:divBdr>
            </w:div>
          </w:divsChild>
        </w:div>
        <w:div w:id="1052385760">
          <w:marLeft w:val="0"/>
          <w:marRight w:val="0"/>
          <w:marTop w:val="0"/>
          <w:marBottom w:val="0"/>
          <w:divBdr>
            <w:top w:val="none" w:sz="0" w:space="0" w:color="auto"/>
            <w:left w:val="none" w:sz="0" w:space="0" w:color="auto"/>
            <w:bottom w:val="none" w:sz="0" w:space="0" w:color="auto"/>
            <w:right w:val="none" w:sz="0" w:space="0" w:color="auto"/>
          </w:divBdr>
          <w:divsChild>
            <w:div w:id="1298343193">
              <w:marLeft w:val="0"/>
              <w:marRight w:val="0"/>
              <w:marTop w:val="0"/>
              <w:marBottom w:val="0"/>
              <w:divBdr>
                <w:top w:val="none" w:sz="0" w:space="0" w:color="auto"/>
                <w:left w:val="none" w:sz="0" w:space="0" w:color="auto"/>
                <w:bottom w:val="none" w:sz="0" w:space="0" w:color="auto"/>
                <w:right w:val="none" w:sz="0" w:space="0" w:color="auto"/>
              </w:divBdr>
            </w:div>
          </w:divsChild>
        </w:div>
        <w:div w:id="1080131429">
          <w:marLeft w:val="0"/>
          <w:marRight w:val="0"/>
          <w:marTop w:val="0"/>
          <w:marBottom w:val="0"/>
          <w:divBdr>
            <w:top w:val="none" w:sz="0" w:space="0" w:color="auto"/>
            <w:left w:val="none" w:sz="0" w:space="0" w:color="auto"/>
            <w:bottom w:val="none" w:sz="0" w:space="0" w:color="auto"/>
            <w:right w:val="none" w:sz="0" w:space="0" w:color="auto"/>
          </w:divBdr>
          <w:divsChild>
            <w:div w:id="552543376">
              <w:marLeft w:val="0"/>
              <w:marRight w:val="0"/>
              <w:marTop w:val="0"/>
              <w:marBottom w:val="0"/>
              <w:divBdr>
                <w:top w:val="none" w:sz="0" w:space="0" w:color="auto"/>
                <w:left w:val="none" w:sz="0" w:space="0" w:color="auto"/>
                <w:bottom w:val="none" w:sz="0" w:space="0" w:color="auto"/>
                <w:right w:val="none" w:sz="0" w:space="0" w:color="auto"/>
              </w:divBdr>
            </w:div>
          </w:divsChild>
        </w:div>
        <w:div w:id="1081177195">
          <w:marLeft w:val="0"/>
          <w:marRight w:val="0"/>
          <w:marTop w:val="0"/>
          <w:marBottom w:val="0"/>
          <w:divBdr>
            <w:top w:val="none" w:sz="0" w:space="0" w:color="auto"/>
            <w:left w:val="none" w:sz="0" w:space="0" w:color="auto"/>
            <w:bottom w:val="none" w:sz="0" w:space="0" w:color="auto"/>
            <w:right w:val="none" w:sz="0" w:space="0" w:color="auto"/>
          </w:divBdr>
          <w:divsChild>
            <w:div w:id="859464686">
              <w:marLeft w:val="0"/>
              <w:marRight w:val="0"/>
              <w:marTop w:val="0"/>
              <w:marBottom w:val="0"/>
              <w:divBdr>
                <w:top w:val="none" w:sz="0" w:space="0" w:color="auto"/>
                <w:left w:val="none" w:sz="0" w:space="0" w:color="auto"/>
                <w:bottom w:val="none" w:sz="0" w:space="0" w:color="auto"/>
                <w:right w:val="none" w:sz="0" w:space="0" w:color="auto"/>
              </w:divBdr>
            </w:div>
          </w:divsChild>
        </w:div>
        <w:div w:id="1090854846">
          <w:marLeft w:val="0"/>
          <w:marRight w:val="0"/>
          <w:marTop w:val="0"/>
          <w:marBottom w:val="0"/>
          <w:divBdr>
            <w:top w:val="none" w:sz="0" w:space="0" w:color="auto"/>
            <w:left w:val="none" w:sz="0" w:space="0" w:color="auto"/>
            <w:bottom w:val="none" w:sz="0" w:space="0" w:color="auto"/>
            <w:right w:val="none" w:sz="0" w:space="0" w:color="auto"/>
          </w:divBdr>
          <w:divsChild>
            <w:div w:id="203642364">
              <w:marLeft w:val="0"/>
              <w:marRight w:val="0"/>
              <w:marTop w:val="0"/>
              <w:marBottom w:val="0"/>
              <w:divBdr>
                <w:top w:val="none" w:sz="0" w:space="0" w:color="auto"/>
                <w:left w:val="none" w:sz="0" w:space="0" w:color="auto"/>
                <w:bottom w:val="none" w:sz="0" w:space="0" w:color="auto"/>
                <w:right w:val="none" w:sz="0" w:space="0" w:color="auto"/>
              </w:divBdr>
            </w:div>
          </w:divsChild>
        </w:div>
        <w:div w:id="1102872389">
          <w:marLeft w:val="0"/>
          <w:marRight w:val="0"/>
          <w:marTop w:val="0"/>
          <w:marBottom w:val="0"/>
          <w:divBdr>
            <w:top w:val="none" w:sz="0" w:space="0" w:color="auto"/>
            <w:left w:val="none" w:sz="0" w:space="0" w:color="auto"/>
            <w:bottom w:val="none" w:sz="0" w:space="0" w:color="auto"/>
            <w:right w:val="none" w:sz="0" w:space="0" w:color="auto"/>
          </w:divBdr>
          <w:divsChild>
            <w:div w:id="1275941829">
              <w:marLeft w:val="0"/>
              <w:marRight w:val="0"/>
              <w:marTop w:val="0"/>
              <w:marBottom w:val="0"/>
              <w:divBdr>
                <w:top w:val="none" w:sz="0" w:space="0" w:color="auto"/>
                <w:left w:val="none" w:sz="0" w:space="0" w:color="auto"/>
                <w:bottom w:val="none" w:sz="0" w:space="0" w:color="auto"/>
                <w:right w:val="none" w:sz="0" w:space="0" w:color="auto"/>
              </w:divBdr>
            </w:div>
          </w:divsChild>
        </w:div>
        <w:div w:id="1123188566">
          <w:marLeft w:val="0"/>
          <w:marRight w:val="0"/>
          <w:marTop w:val="0"/>
          <w:marBottom w:val="0"/>
          <w:divBdr>
            <w:top w:val="none" w:sz="0" w:space="0" w:color="auto"/>
            <w:left w:val="none" w:sz="0" w:space="0" w:color="auto"/>
            <w:bottom w:val="none" w:sz="0" w:space="0" w:color="auto"/>
            <w:right w:val="none" w:sz="0" w:space="0" w:color="auto"/>
          </w:divBdr>
          <w:divsChild>
            <w:div w:id="783110768">
              <w:marLeft w:val="0"/>
              <w:marRight w:val="0"/>
              <w:marTop w:val="0"/>
              <w:marBottom w:val="0"/>
              <w:divBdr>
                <w:top w:val="none" w:sz="0" w:space="0" w:color="auto"/>
                <w:left w:val="none" w:sz="0" w:space="0" w:color="auto"/>
                <w:bottom w:val="none" w:sz="0" w:space="0" w:color="auto"/>
                <w:right w:val="none" w:sz="0" w:space="0" w:color="auto"/>
              </w:divBdr>
            </w:div>
          </w:divsChild>
        </w:div>
        <w:div w:id="1128084897">
          <w:marLeft w:val="0"/>
          <w:marRight w:val="0"/>
          <w:marTop w:val="0"/>
          <w:marBottom w:val="0"/>
          <w:divBdr>
            <w:top w:val="none" w:sz="0" w:space="0" w:color="auto"/>
            <w:left w:val="none" w:sz="0" w:space="0" w:color="auto"/>
            <w:bottom w:val="none" w:sz="0" w:space="0" w:color="auto"/>
            <w:right w:val="none" w:sz="0" w:space="0" w:color="auto"/>
          </w:divBdr>
          <w:divsChild>
            <w:div w:id="1222132155">
              <w:marLeft w:val="0"/>
              <w:marRight w:val="0"/>
              <w:marTop w:val="0"/>
              <w:marBottom w:val="0"/>
              <w:divBdr>
                <w:top w:val="none" w:sz="0" w:space="0" w:color="auto"/>
                <w:left w:val="none" w:sz="0" w:space="0" w:color="auto"/>
                <w:bottom w:val="none" w:sz="0" w:space="0" w:color="auto"/>
                <w:right w:val="none" w:sz="0" w:space="0" w:color="auto"/>
              </w:divBdr>
            </w:div>
          </w:divsChild>
        </w:div>
        <w:div w:id="1129207023">
          <w:marLeft w:val="0"/>
          <w:marRight w:val="0"/>
          <w:marTop w:val="0"/>
          <w:marBottom w:val="0"/>
          <w:divBdr>
            <w:top w:val="none" w:sz="0" w:space="0" w:color="auto"/>
            <w:left w:val="none" w:sz="0" w:space="0" w:color="auto"/>
            <w:bottom w:val="none" w:sz="0" w:space="0" w:color="auto"/>
            <w:right w:val="none" w:sz="0" w:space="0" w:color="auto"/>
          </w:divBdr>
          <w:divsChild>
            <w:div w:id="1916822713">
              <w:marLeft w:val="0"/>
              <w:marRight w:val="0"/>
              <w:marTop w:val="0"/>
              <w:marBottom w:val="0"/>
              <w:divBdr>
                <w:top w:val="none" w:sz="0" w:space="0" w:color="auto"/>
                <w:left w:val="none" w:sz="0" w:space="0" w:color="auto"/>
                <w:bottom w:val="none" w:sz="0" w:space="0" w:color="auto"/>
                <w:right w:val="none" w:sz="0" w:space="0" w:color="auto"/>
              </w:divBdr>
            </w:div>
          </w:divsChild>
        </w:div>
        <w:div w:id="1136796287">
          <w:marLeft w:val="0"/>
          <w:marRight w:val="0"/>
          <w:marTop w:val="0"/>
          <w:marBottom w:val="0"/>
          <w:divBdr>
            <w:top w:val="none" w:sz="0" w:space="0" w:color="auto"/>
            <w:left w:val="none" w:sz="0" w:space="0" w:color="auto"/>
            <w:bottom w:val="none" w:sz="0" w:space="0" w:color="auto"/>
            <w:right w:val="none" w:sz="0" w:space="0" w:color="auto"/>
          </w:divBdr>
          <w:divsChild>
            <w:div w:id="227155748">
              <w:marLeft w:val="0"/>
              <w:marRight w:val="0"/>
              <w:marTop w:val="0"/>
              <w:marBottom w:val="0"/>
              <w:divBdr>
                <w:top w:val="none" w:sz="0" w:space="0" w:color="auto"/>
                <w:left w:val="none" w:sz="0" w:space="0" w:color="auto"/>
                <w:bottom w:val="none" w:sz="0" w:space="0" w:color="auto"/>
                <w:right w:val="none" w:sz="0" w:space="0" w:color="auto"/>
              </w:divBdr>
            </w:div>
          </w:divsChild>
        </w:div>
        <w:div w:id="1150712284">
          <w:marLeft w:val="0"/>
          <w:marRight w:val="0"/>
          <w:marTop w:val="0"/>
          <w:marBottom w:val="0"/>
          <w:divBdr>
            <w:top w:val="none" w:sz="0" w:space="0" w:color="auto"/>
            <w:left w:val="none" w:sz="0" w:space="0" w:color="auto"/>
            <w:bottom w:val="none" w:sz="0" w:space="0" w:color="auto"/>
            <w:right w:val="none" w:sz="0" w:space="0" w:color="auto"/>
          </w:divBdr>
          <w:divsChild>
            <w:div w:id="131215802">
              <w:marLeft w:val="0"/>
              <w:marRight w:val="0"/>
              <w:marTop w:val="0"/>
              <w:marBottom w:val="0"/>
              <w:divBdr>
                <w:top w:val="none" w:sz="0" w:space="0" w:color="auto"/>
                <w:left w:val="none" w:sz="0" w:space="0" w:color="auto"/>
                <w:bottom w:val="none" w:sz="0" w:space="0" w:color="auto"/>
                <w:right w:val="none" w:sz="0" w:space="0" w:color="auto"/>
              </w:divBdr>
            </w:div>
          </w:divsChild>
        </w:div>
        <w:div w:id="1160465657">
          <w:marLeft w:val="0"/>
          <w:marRight w:val="0"/>
          <w:marTop w:val="0"/>
          <w:marBottom w:val="0"/>
          <w:divBdr>
            <w:top w:val="none" w:sz="0" w:space="0" w:color="auto"/>
            <w:left w:val="none" w:sz="0" w:space="0" w:color="auto"/>
            <w:bottom w:val="none" w:sz="0" w:space="0" w:color="auto"/>
            <w:right w:val="none" w:sz="0" w:space="0" w:color="auto"/>
          </w:divBdr>
          <w:divsChild>
            <w:div w:id="294677560">
              <w:marLeft w:val="0"/>
              <w:marRight w:val="0"/>
              <w:marTop w:val="0"/>
              <w:marBottom w:val="0"/>
              <w:divBdr>
                <w:top w:val="none" w:sz="0" w:space="0" w:color="auto"/>
                <w:left w:val="none" w:sz="0" w:space="0" w:color="auto"/>
                <w:bottom w:val="none" w:sz="0" w:space="0" w:color="auto"/>
                <w:right w:val="none" w:sz="0" w:space="0" w:color="auto"/>
              </w:divBdr>
            </w:div>
          </w:divsChild>
        </w:div>
        <w:div w:id="1183476059">
          <w:marLeft w:val="0"/>
          <w:marRight w:val="0"/>
          <w:marTop w:val="0"/>
          <w:marBottom w:val="0"/>
          <w:divBdr>
            <w:top w:val="none" w:sz="0" w:space="0" w:color="auto"/>
            <w:left w:val="none" w:sz="0" w:space="0" w:color="auto"/>
            <w:bottom w:val="none" w:sz="0" w:space="0" w:color="auto"/>
            <w:right w:val="none" w:sz="0" w:space="0" w:color="auto"/>
          </w:divBdr>
          <w:divsChild>
            <w:div w:id="1502351169">
              <w:marLeft w:val="0"/>
              <w:marRight w:val="0"/>
              <w:marTop w:val="0"/>
              <w:marBottom w:val="0"/>
              <w:divBdr>
                <w:top w:val="none" w:sz="0" w:space="0" w:color="auto"/>
                <w:left w:val="none" w:sz="0" w:space="0" w:color="auto"/>
                <w:bottom w:val="none" w:sz="0" w:space="0" w:color="auto"/>
                <w:right w:val="none" w:sz="0" w:space="0" w:color="auto"/>
              </w:divBdr>
            </w:div>
          </w:divsChild>
        </w:div>
        <w:div w:id="1185704275">
          <w:marLeft w:val="0"/>
          <w:marRight w:val="0"/>
          <w:marTop w:val="0"/>
          <w:marBottom w:val="0"/>
          <w:divBdr>
            <w:top w:val="none" w:sz="0" w:space="0" w:color="auto"/>
            <w:left w:val="none" w:sz="0" w:space="0" w:color="auto"/>
            <w:bottom w:val="none" w:sz="0" w:space="0" w:color="auto"/>
            <w:right w:val="none" w:sz="0" w:space="0" w:color="auto"/>
          </w:divBdr>
          <w:divsChild>
            <w:div w:id="1218273879">
              <w:marLeft w:val="0"/>
              <w:marRight w:val="0"/>
              <w:marTop w:val="0"/>
              <w:marBottom w:val="0"/>
              <w:divBdr>
                <w:top w:val="none" w:sz="0" w:space="0" w:color="auto"/>
                <w:left w:val="none" w:sz="0" w:space="0" w:color="auto"/>
                <w:bottom w:val="none" w:sz="0" w:space="0" w:color="auto"/>
                <w:right w:val="none" w:sz="0" w:space="0" w:color="auto"/>
              </w:divBdr>
            </w:div>
          </w:divsChild>
        </w:div>
        <w:div w:id="1223566260">
          <w:marLeft w:val="0"/>
          <w:marRight w:val="0"/>
          <w:marTop w:val="0"/>
          <w:marBottom w:val="0"/>
          <w:divBdr>
            <w:top w:val="none" w:sz="0" w:space="0" w:color="auto"/>
            <w:left w:val="none" w:sz="0" w:space="0" w:color="auto"/>
            <w:bottom w:val="none" w:sz="0" w:space="0" w:color="auto"/>
            <w:right w:val="none" w:sz="0" w:space="0" w:color="auto"/>
          </w:divBdr>
          <w:divsChild>
            <w:div w:id="902986098">
              <w:marLeft w:val="0"/>
              <w:marRight w:val="0"/>
              <w:marTop w:val="0"/>
              <w:marBottom w:val="0"/>
              <w:divBdr>
                <w:top w:val="none" w:sz="0" w:space="0" w:color="auto"/>
                <w:left w:val="none" w:sz="0" w:space="0" w:color="auto"/>
                <w:bottom w:val="none" w:sz="0" w:space="0" w:color="auto"/>
                <w:right w:val="none" w:sz="0" w:space="0" w:color="auto"/>
              </w:divBdr>
            </w:div>
          </w:divsChild>
        </w:div>
        <w:div w:id="1236087455">
          <w:marLeft w:val="0"/>
          <w:marRight w:val="0"/>
          <w:marTop w:val="0"/>
          <w:marBottom w:val="0"/>
          <w:divBdr>
            <w:top w:val="none" w:sz="0" w:space="0" w:color="auto"/>
            <w:left w:val="none" w:sz="0" w:space="0" w:color="auto"/>
            <w:bottom w:val="none" w:sz="0" w:space="0" w:color="auto"/>
            <w:right w:val="none" w:sz="0" w:space="0" w:color="auto"/>
          </w:divBdr>
          <w:divsChild>
            <w:div w:id="1566405842">
              <w:marLeft w:val="0"/>
              <w:marRight w:val="0"/>
              <w:marTop w:val="0"/>
              <w:marBottom w:val="0"/>
              <w:divBdr>
                <w:top w:val="none" w:sz="0" w:space="0" w:color="auto"/>
                <w:left w:val="none" w:sz="0" w:space="0" w:color="auto"/>
                <w:bottom w:val="none" w:sz="0" w:space="0" w:color="auto"/>
                <w:right w:val="none" w:sz="0" w:space="0" w:color="auto"/>
              </w:divBdr>
            </w:div>
          </w:divsChild>
        </w:div>
        <w:div w:id="1243566911">
          <w:marLeft w:val="0"/>
          <w:marRight w:val="0"/>
          <w:marTop w:val="0"/>
          <w:marBottom w:val="0"/>
          <w:divBdr>
            <w:top w:val="none" w:sz="0" w:space="0" w:color="auto"/>
            <w:left w:val="none" w:sz="0" w:space="0" w:color="auto"/>
            <w:bottom w:val="none" w:sz="0" w:space="0" w:color="auto"/>
            <w:right w:val="none" w:sz="0" w:space="0" w:color="auto"/>
          </w:divBdr>
          <w:divsChild>
            <w:div w:id="669605503">
              <w:marLeft w:val="0"/>
              <w:marRight w:val="0"/>
              <w:marTop w:val="0"/>
              <w:marBottom w:val="0"/>
              <w:divBdr>
                <w:top w:val="none" w:sz="0" w:space="0" w:color="auto"/>
                <w:left w:val="none" w:sz="0" w:space="0" w:color="auto"/>
                <w:bottom w:val="none" w:sz="0" w:space="0" w:color="auto"/>
                <w:right w:val="none" w:sz="0" w:space="0" w:color="auto"/>
              </w:divBdr>
            </w:div>
          </w:divsChild>
        </w:div>
        <w:div w:id="1254431432">
          <w:marLeft w:val="0"/>
          <w:marRight w:val="0"/>
          <w:marTop w:val="0"/>
          <w:marBottom w:val="0"/>
          <w:divBdr>
            <w:top w:val="none" w:sz="0" w:space="0" w:color="auto"/>
            <w:left w:val="none" w:sz="0" w:space="0" w:color="auto"/>
            <w:bottom w:val="none" w:sz="0" w:space="0" w:color="auto"/>
            <w:right w:val="none" w:sz="0" w:space="0" w:color="auto"/>
          </w:divBdr>
          <w:divsChild>
            <w:div w:id="1007244696">
              <w:marLeft w:val="0"/>
              <w:marRight w:val="0"/>
              <w:marTop w:val="0"/>
              <w:marBottom w:val="0"/>
              <w:divBdr>
                <w:top w:val="none" w:sz="0" w:space="0" w:color="auto"/>
                <w:left w:val="none" w:sz="0" w:space="0" w:color="auto"/>
                <w:bottom w:val="none" w:sz="0" w:space="0" w:color="auto"/>
                <w:right w:val="none" w:sz="0" w:space="0" w:color="auto"/>
              </w:divBdr>
            </w:div>
          </w:divsChild>
        </w:div>
        <w:div w:id="1268736072">
          <w:marLeft w:val="0"/>
          <w:marRight w:val="0"/>
          <w:marTop w:val="0"/>
          <w:marBottom w:val="0"/>
          <w:divBdr>
            <w:top w:val="none" w:sz="0" w:space="0" w:color="auto"/>
            <w:left w:val="none" w:sz="0" w:space="0" w:color="auto"/>
            <w:bottom w:val="none" w:sz="0" w:space="0" w:color="auto"/>
            <w:right w:val="none" w:sz="0" w:space="0" w:color="auto"/>
          </w:divBdr>
          <w:divsChild>
            <w:div w:id="1452436723">
              <w:marLeft w:val="0"/>
              <w:marRight w:val="0"/>
              <w:marTop w:val="0"/>
              <w:marBottom w:val="0"/>
              <w:divBdr>
                <w:top w:val="none" w:sz="0" w:space="0" w:color="auto"/>
                <w:left w:val="none" w:sz="0" w:space="0" w:color="auto"/>
                <w:bottom w:val="none" w:sz="0" w:space="0" w:color="auto"/>
                <w:right w:val="none" w:sz="0" w:space="0" w:color="auto"/>
              </w:divBdr>
            </w:div>
          </w:divsChild>
        </w:div>
        <w:div w:id="1284269102">
          <w:marLeft w:val="0"/>
          <w:marRight w:val="0"/>
          <w:marTop w:val="0"/>
          <w:marBottom w:val="0"/>
          <w:divBdr>
            <w:top w:val="none" w:sz="0" w:space="0" w:color="auto"/>
            <w:left w:val="none" w:sz="0" w:space="0" w:color="auto"/>
            <w:bottom w:val="none" w:sz="0" w:space="0" w:color="auto"/>
            <w:right w:val="none" w:sz="0" w:space="0" w:color="auto"/>
          </w:divBdr>
          <w:divsChild>
            <w:div w:id="1409885098">
              <w:marLeft w:val="0"/>
              <w:marRight w:val="0"/>
              <w:marTop w:val="0"/>
              <w:marBottom w:val="0"/>
              <w:divBdr>
                <w:top w:val="none" w:sz="0" w:space="0" w:color="auto"/>
                <w:left w:val="none" w:sz="0" w:space="0" w:color="auto"/>
                <w:bottom w:val="none" w:sz="0" w:space="0" w:color="auto"/>
                <w:right w:val="none" w:sz="0" w:space="0" w:color="auto"/>
              </w:divBdr>
            </w:div>
          </w:divsChild>
        </w:div>
        <w:div w:id="1296132458">
          <w:marLeft w:val="0"/>
          <w:marRight w:val="0"/>
          <w:marTop w:val="0"/>
          <w:marBottom w:val="0"/>
          <w:divBdr>
            <w:top w:val="none" w:sz="0" w:space="0" w:color="auto"/>
            <w:left w:val="none" w:sz="0" w:space="0" w:color="auto"/>
            <w:bottom w:val="none" w:sz="0" w:space="0" w:color="auto"/>
            <w:right w:val="none" w:sz="0" w:space="0" w:color="auto"/>
          </w:divBdr>
          <w:divsChild>
            <w:div w:id="1407143049">
              <w:marLeft w:val="0"/>
              <w:marRight w:val="0"/>
              <w:marTop w:val="0"/>
              <w:marBottom w:val="0"/>
              <w:divBdr>
                <w:top w:val="none" w:sz="0" w:space="0" w:color="auto"/>
                <w:left w:val="none" w:sz="0" w:space="0" w:color="auto"/>
                <w:bottom w:val="none" w:sz="0" w:space="0" w:color="auto"/>
                <w:right w:val="none" w:sz="0" w:space="0" w:color="auto"/>
              </w:divBdr>
            </w:div>
          </w:divsChild>
        </w:div>
        <w:div w:id="1299796357">
          <w:marLeft w:val="0"/>
          <w:marRight w:val="0"/>
          <w:marTop w:val="0"/>
          <w:marBottom w:val="0"/>
          <w:divBdr>
            <w:top w:val="none" w:sz="0" w:space="0" w:color="auto"/>
            <w:left w:val="none" w:sz="0" w:space="0" w:color="auto"/>
            <w:bottom w:val="none" w:sz="0" w:space="0" w:color="auto"/>
            <w:right w:val="none" w:sz="0" w:space="0" w:color="auto"/>
          </w:divBdr>
          <w:divsChild>
            <w:div w:id="595946669">
              <w:marLeft w:val="0"/>
              <w:marRight w:val="0"/>
              <w:marTop w:val="0"/>
              <w:marBottom w:val="0"/>
              <w:divBdr>
                <w:top w:val="none" w:sz="0" w:space="0" w:color="auto"/>
                <w:left w:val="none" w:sz="0" w:space="0" w:color="auto"/>
                <w:bottom w:val="none" w:sz="0" w:space="0" w:color="auto"/>
                <w:right w:val="none" w:sz="0" w:space="0" w:color="auto"/>
              </w:divBdr>
            </w:div>
          </w:divsChild>
        </w:div>
        <w:div w:id="1302685090">
          <w:marLeft w:val="0"/>
          <w:marRight w:val="0"/>
          <w:marTop w:val="0"/>
          <w:marBottom w:val="0"/>
          <w:divBdr>
            <w:top w:val="none" w:sz="0" w:space="0" w:color="auto"/>
            <w:left w:val="none" w:sz="0" w:space="0" w:color="auto"/>
            <w:bottom w:val="none" w:sz="0" w:space="0" w:color="auto"/>
            <w:right w:val="none" w:sz="0" w:space="0" w:color="auto"/>
          </w:divBdr>
          <w:divsChild>
            <w:div w:id="1708018865">
              <w:marLeft w:val="0"/>
              <w:marRight w:val="0"/>
              <w:marTop w:val="0"/>
              <w:marBottom w:val="0"/>
              <w:divBdr>
                <w:top w:val="none" w:sz="0" w:space="0" w:color="auto"/>
                <w:left w:val="none" w:sz="0" w:space="0" w:color="auto"/>
                <w:bottom w:val="none" w:sz="0" w:space="0" w:color="auto"/>
                <w:right w:val="none" w:sz="0" w:space="0" w:color="auto"/>
              </w:divBdr>
            </w:div>
          </w:divsChild>
        </w:div>
        <w:div w:id="1324704083">
          <w:marLeft w:val="0"/>
          <w:marRight w:val="0"/>
          <w:marTop w:val="0"/>
          <w:marBottom w:val="0"/>
          <w:divBdr>
            <w:top w:val="none" w:sz="0" w:space="0" w:color="auto"/>
            <w:left w:val="none" w:sz="0" w:space="0" w:color="auto"/>
            <w:bottom w:val="none" w:sz="0" w:space="0" w:color="auto"/>
            <w:right w:val="none" w:sz="0" w:space="0" w:color="auto"/>
          </w:divBdr>
          <w:divsChild>
            <w:div w:id="1331832126">
              <w:marLeft w:val="0"/>
              <w:marRight w:val="0"/>
              <w:marTop w:val="0"/>
              <w:marBottom w:val="0"/>
              <w:divBdr>
                <w:top w:val="none" w:sz="0" w:space="0" w:color="auto"/>
                <w:left w:val="none" w:sz="0" w:space="0" w:color="auto"/>
                <w:bottom w:val="none" w:sz="0" w:space="0" w:color="auto"/>
                <w:right w:val="none" w:sz="0" w:space="0" w:color="auto"/>
              </w:divBdr>
            </w:div>
          </w:divsChild>
        </w:div>
        <w:div w:id="1325162611">
          <w:marLeft w:val="0"/>
          <w:marRight w:val="0"/>
          <w:marTop w:val="0"/>
          <w:marBottom w:val="0"/>
          <w:divBdr>
            <w:top w:val="none" w:sz="0" w:space="0" w:color="auto"/>
            <w:left w:val="none" w:sz="0" w:space="0" w:color="auto"/>
            <w:bottom w:val="none" w:sz="0" w:space="0" w:color="auto"/>
            <w:right w:val="none" w:sz="0" w:space="0" w:color="auto"/>
          </w:divBdr>
          <w:divsChild>
            <w:div w:id="1259486925">
              <w:marLeft w:val="0"/>
              <w:marRight w:val="0"/>
              <w:marTop w:val="0"/>
              <w:marBottom w:val="0"/>
              <w:divBdr>
                <w:top w:val="none" w:sz="0" w:space="0" w:color="auto"/>
                <w:left w:val="none" w:sz="0" w:space="0" w:color="auto"/>
                <w:bottom w:val="none" w:sz="0" w:space="0" w:color="auto"/>
                <w:right w:val="none" w:sz="0" w:space="0" w:color="auto"/>
              </w:divBdr>
            </w:div>
          </w:divsChild>
        </w:div>
        <w:div w:id="1328820806">
          <w:marLeft w:val="0"/>
          <w:marRight w:val="0"/>
          <w:marTop w:val="0"/>
          <w:marBottom w:val="0"/>
          <w:divBdr>
            <w:top w:val="none" w:sz="0" w:space="0" w:color="auto"/>
            <w:left w:val="none" w:sz="0" w:space="0" w:color="auto"/>
            <w:bottom w:val="none" w:sz="0" w:space="0" w:color="auto"/>
            <w:right w:val="none" w:sz="0" w:space="0" w:color="auto"/>
          </w:divBdr>
          <w:divsChild>
            <w:div w:id="2086344054">
              <w:marLeft w:val="0"/>
              <w:marRight w:val="0"/>
              <w:marTop w:val="0"/>
              <w:marBottom w:val="0"/>
              <w:divBdr>
                <w:top w:val="none" w:sz="0" w:space="0" w:color="auto"/>
                <w:left w:val="none" w:sz="0" w:space="0" w:color="auto"/>
                <w:bottom w:val="none" w:sz="0" w:space="0" w:color="auto"/>
                <w:right w:val="none" w:sz="0" w:space="0" w:color="auto"/>
              </w:divBdr>
            </w:div>
          </w:divsChild>
        </w:div>
        <w:div w:id="1353145390">
          <w:marLeft w:val="0"/>
          <w:marRight w:val="0"/>
          <w:marTop w:val="0"/>
          <w:marBottom w:val="0"/>
          <w:divBdr>
            <w:top w:val="none" w:sz="0" w:space="0" w:color="auto"/>
            <w:left w:val="none" w:sz="0" w:space="0" w:color="auto"/>
            <w:bottom w:val="none" w:sz="0" w:space="0" w:color="auto"/>
            <w:right w:val="none" w:sz="0" w:space="0" w:color="auto"/>
          </w:divBdr>
          <w:divsChild>
            <w:div w:id="1711110805">
              <w:marLeft w:val="0"/>
              <w:marRight w:val="0"/>
              <w:marTop w:val="0"/>
              <w:marBottom w:val="0"/>
              <w:divBdr>
                <w:top w:val="none" w:sz="0" w:space="0" w:color="auto"/>
                <w:left w:val="none" w:sz="0" w:space="0" w:color="auto"/>
                <w:bottom w:val="none" w:sz="0" w:space="0" w:color="auto"/>
                <w:right w:val="none" w:sz="0" w:space="0" w:color="auto"/>
              </w:divBdr>
            </w:div>
          </w:divsChild>
        </w:div>
        <w:div w:id="1369797370">
          <w:marLeft w:val="0"/>
          <w:marRight w:val="0"/>
          <w:marTop w:val="0"/>
          <w:marBottom w:val="0"/>
          <w:divBdr>
            <w:top w:val="none" w:sz="0" w:space="0" w:color="auto"/>
            <w:left w:val="none" w:sz="0" w:space="0" w:color="auto"/>
            <w:bottom w:val="none" w:sz="0" w:space="0" w:color="auto"/>
            <w:right w:val="none" w:sz="0" w:space="0" w:color="auto"/>
          </w:divBdr>
          <w:divsChild>
            <w:div w:id="856695028">
              <w:marLeft w:val="0"/>
              <w:marRight w:val="0"/>
              <w:marTop w:val="0"/>
              <w:marBottom w:val="0"/>
              <w:divBdr>
                <w:top w:val="none" w:sz="0" w:space="0" w:color="auto"/>
                <w:left w:val="none" w:sz="0" w:space="0" w:color="auto"/>
                <w:bottom w:val="none" w:sz="0" w:space="0" w:color="auto"/>
                <w:right w:val="none" w:sz="0" w:space="0" w:color="auto"/>
              </w:divBdr>
            </w:div>
          </w:divsChild>
        </w:div>
        <w:div w:id="1371488995">
          <w:marLeft w:val="0"/>
          <w:marRight w:val="0"/>
          <w:marTop w:val="0"/>
          <w:marBottom w:val="0"/>
          <w:divBdr>
            <w:top w:val="none" w:sz="0" w:space="0" w:color="auto"/>
            <w:left w:val="none" w:sz="0" w:space="0" w:color="auto"/>
            <w:bottom w:val="none" w:sz="0" w:space="0" w:color="auto"/>
            <w:right w:val="none" w:sz="0" w:space="0" w:color="auto"/>
          </w:divBdr>
          <w:divsChild>
            <w:div w:id="1191410762">
              <w:marLeft w:val="0"/>
              <w:marRight w:val="0"/>
              <w:marTop w:val="0"/>
              <w:marBottom w:val="0"/>
              <w:divBdr>
                <w:top w:val="none" w:sz="0" w:space="0" w:color="auto"/>
                <w:left w:val="none" w:sz="0" w:space="0" w:color="auto"/>
                <w:bottom w:val="none" w:sz="0" w:space="0" w:color="auto"/>
                <w:right w:val="none" w:sz="0" w:space="0" w:color="auto"/>
              </w:divBdr>
            </w:div>
          </w:divsChild>
        </w:div>
        <w:div w:id="1392122311">
          <w:marLeft w:val="0"/>
          <w:marRight w:val="0"/>
          <w:marTop w:val="0"/>
          <w:marBottom w:val="0"/>
          <w:divBdr>
            <w:top w:val="none" w:sz="0" w:space="0" w:color="auto"/>
            <w:left w:val="none" w:sz="0" w:space="0" w:color="auto"/>
            <w:bottom w:val="none" w:sz="0" w:space="0" w:color="auto"/>
            <w:right w:val="none" w:sz="0" w:space="0" w:color="auto"/>
          </w:divBdr>
          <w:divsChild>
            <w:div w:id="111628783">
              <w:marLeft w:val="0"/>
              <w:marRight w:val="0"/>
              <w:marTop w:val="0"/>
              <w:marBottom w:val="0"/>
              <w:divBdr>
                <w:top w:val="none" w:sz="0" w:space="0" w:color="auto"/>
                <w:left w:val="none" w:sz="0" w:space="0" w:color="auto"/>
                <w:bottom w:val="none" w:sz="0" w:space="0" w:color="auto"/>
                <w:right w:val="none" w:sz="0" w:space="0" w:color="auto"/>
              </w:divBdr>
            </w:div>
          </w:divsChild>
        </w:div>
        <w:div w:id="1460224612">
          <w:marLeft w:val="0"/>
          <w:marRight w:val="0"/>
          <w:marTop w:val="0"/>
          <w:marBottom w:val="0"/>
          <w:divBdr>
            <w:top w:val="none" w:sz="0" w:space="0" w:color="auto"/>
            <w:left w:val="none" w:sz="0" w:space="0" w:color="auto"/>
            <w:bottom w:val="none" w:sz="0" w:space="0" w:color="auto"/>
            <w:right w:val="none" w:sz="0" w:space="0" w:color="auto"/>
          </w:divBdr>
          <w:divsChild>
            <w:div w:id="21981557">
              <w:marLeft w:val="0"/>
              <w:marRight w:val="0"/>
              <w:marTop w:val="0"/>
              <w:marBottom w:val="0"/>
              <w:divBdr>
                <w:top w:val="none" w:sz="0" w:space="0" w:color="auto"/>
                <w:left w:val="none" w:sz="0" w:space="0" w:color="auto"/>
                <w:bottom w:val="none" w:sz="0" w:space="0" w:color="auto"/>
                <w:right w:val="none" w:sz="0" w:space="0" w:color="auto"/>
              </w:divBdr>
            </w:div>
          </w:divsChild>
        </w:div>
        <w:div w:id="1480460143">
          <w:marLeft w:val="0"/>
          <w:marRight w:val="0"/>
          <w:marTop w:val="0"/>
          <w:marBottom w:val="0"/>
          <w:divBdr>
            <w:top w:val="none" w:sz="0" w:space="0" w:color="auto"/>
            <w:left w:val="none" w:sz="0" w:space="0" w:color="auto"/>
            <w:bottom w:val="none" w:sz="0" w:space="0" w:color="auto"/>
            <w:right w:val="none" w:sz="0" w:space="0" w:color="auto"/>
          </w:divBdr>
          <w:divsChild>
            <w:div w:id="870531499">
              <w:marLeft w:val="0"/>
              <w:marRight w:val="0"/>
              <w:marTop w:val="0"/>
              <w:marBottom w:val="0"/>
              <w:divBdr>
                <w:top w:val="none" w:sz="0" w:space="0" w:color="auto"/>
                <w:left w:val="none" w:sz="0" w:space="0" w:color="auto"/>
                <w:bottom w:val="none" w:sz="0" w:space="0" w:color="auto"/>
                <w:right w:val="none" w:sz="0" w:space="0" w:color="auto"/>
              </w:divBdr>
            </w:div>
          </w:divsChild>
        </w:div>
        <w:div w:id="1485390164">
          <w:marLeft w:val="0"/>
          <w:marRight w:val="0"/>
          <w:marTop w:val="0"/>
          <w:marBottom w:val="0"/>
          <w:divBdr>
            <w:top w:val="none" w:sz="0" w:space="0" w:color="auto"/>
            <w:left w:val="none" w:sz="0" w:space="0" w:color="auto"/>
            <w:bottom w:val="none" w:sz="0" w:space="0" w:color="auto"/>
            <w:right w:val="none" w:sz="0" w:space="0" w:color="auto"/>
          </w:divBdr>
          <w:divsChild>
            <w:div w:id="1884631983">
              <w:marLeft w:val="0"/>
              <w:marRight w:val="0"/>
              <w:marTop w:val="0"/>
              <w:marBottom w:val="0"/>
              <w:divBdr>
                <w:top w:val="none" w:sz="0" w:space="0" w:color="auto"/>
                <w:left w:val="none" w:sz="0" w:space="0" w:color="auto"/>
                <w:bottom w:val="none" w:sz="0" w:space="0" w:color="auto"/>
                <w:right w:val="none" w:sz="0" w:space="0" w:color="auto"/>
              </w:divBdr>
            </w:div>
          </w:divsChild>
        </w:div>
        <w:div w:id="1556893923">
          <w:marLeft w:val="0"/>
          <w:marRight w:val="0"/>
          <w:marTop w:val="0"/>
          <w:marBottom w:val="0"/>
          <w:divBdr>
            <w:top w:val="none" w:sz="0" w:space="0" w:color="auto"/>
            <w:left w:val="none" w:sz="0" w:space="0" w:color="auto"/>
            <w:bottom w:val="none" w:sz="0" w:space="0" w:color="auto"/>
            <w:right w:val="none" w:sz="0" w:space="0" w:color="auto"/>
          </w:divBdr>
          <w:divsChild>
            <w:div w:id="1094014994">
              <w:marLeft w:val="0"/>
              <w:marRight w:val="0"/>
              <w:marTop w:val="0"/>
              <w:marBottom w:val="0"/>
              <w:divBdr>
                <w:top w:val="none" w:sz="0" w:space="0" w:color="auto"/>
                <w:left w:val="none" w:sz="0" w:space="0" w:color="auto"/>
                <w:bottom w:val="none" w:sz="0" w:space="0" w:color="auto"/>
                <w:right w:val="none" w:sz="0" w:space="0" w:color="auto"/>
              </w:divBdr>
            </w:div>
          </w:divsChild>
        </w:div>
        <w:div w:id="1634289517">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0"/>
              <w:marRight w:val="0"/>
              <w:marTop w:val="0"/>
              <w:marBottom w:val="0"/>
              <w:divBdr>
                <w:top w:val="none" w:sz="0" w:space="0" w:color="auto"/>
                <w:left w:val="none" w:sz="0" w:space="0" w:color="auto"/>
                <w:bottom w:val="none" w:sz="0" w:space="0" w:color="auto"/>
                <w:right w:val="none" w:sz="0" w:space="0" w:color="auto"/>
              </w:divBdr>
            </w:div>
          </w:divsChild>
        </w:div>
        <w:div w:id="1640307522">
          <w:marLeft w:val="0"/>
          <w:marRight w:val="0"/>
          <w:marTop w:val="0"/>
          <w:marBottom w:val="0"/>
          <w:divBdr>
            <w:top w:val="none" w:sz="0" w:space="0" w:color="auto"/>
            <w:left w:val="none" w:sz="0" w:space="0" w:color="auto"/>
            <w:bottom w:val="none" w:sz="0" w:space="0" w:color="auto"/>
            <w:right w:val="none" w:sz="0" w:space="0" w:color="auto"/>
          </w:divBdr>
          <w:divsChild>
            <w:div w:id="2112511876">
              <w:marLeft w:val="0"/>
              <w:marRight w:val="0"/>
              <w:marTop w:val="0"/>
              <w:marBottom w:val="0"/>
              <w:divBdr>
                <w:top w:val="none" w:sz="0" w:space="0" w:color="auto"/>
                <w:left w:val="none" w:sz="0" w:space="0" w:color="auto"/>
                <w:bottom w:val="none" w:sz="0" w:space="0" w:color="auto"/>
                <w:right w:val="none" w:sz="0" w:space="0" w:color="auto"/>
              </w:divBdr>
            </w:div>
          </w:divsChild>
        </w:div>
        <w:div w:id="1660159558">
          <w:marLeft w:val="0"/>
          <w:marRight w:val="0"/>
          <w:marTop w:val="0"/>
          <w:marBottom w:val="0"/>
          <w:divBdr>
            <w:top w:val="none" w:sz="0" w:space="0" w:color="auto"/>
            <w:left w:val="none" w:sz="0" w:space="0" w:color="auto"/>
            <w:bottom w:val="none" w:sz="0" w:space="0" w:color="auto"/>
            <w:right w:val="none" w:sz="0" w:space="0" w:color="auto"/>
          </w:divBdr>
          <w:divsChild>
            <w:div w:id="1257446818">
              <w:marLeft w:val="0"/>
              <w:marRight w:val="0"/>
              <w:marTop w:val="0"/>
              <w:marBottom w:val="0"/>
              <w:divBdr>
                <w:top w:val="none" w:sz="0" w:space="0" w:color="auto"/>
                <w:left w:val="none" w:sz="0" w:space="0" w:color="auto"/>
                <w:bottom w:val="none" w:sz="0" w:space="0" w:color="auto"/>
                <w:right w:val="none" w:sz="0" w:space="0" w:color="auto"/>
              </w:divBdr>
            </w:div>
          </w:divsChild>
        </w:div>
        <w:div w:id="1684163444">
          <w:marLeft w:val="0"/>
          <w:marRight w:val="0"/>
          <w:marTop w:val="0"/>
          <w:marBottom w:val="0"/>
          <w:divBdr>
            <w:top w:val="none" w:sz="0" w:space="0" w:color="auto"/>
            <w:left w:val="none" w:sz="0" w:space="0" w:color="auto"/>
            <w:bottom w:val="none" w:sz="0" w:space="0" w:color="auto"/>
            <w:right w:val="none" w:sz="0" w:space="0" w:color="auto"/>
          </w:divBdr>
          <w:divsChild>
            <w:div w:id="496507228">
              <w:marLeft w:val="0"/>
              <w:marRight w:val="0"/>
              <w:marTop w:val="0"/>
              <w:marBottom w:val="0"/>
              <w:divBdr>
                <w:top w:val="none" w:sz="0" w:space="0" w:color="auto"/>
                <w:left w:val="none" w:sz="0" w:space="0" w:color="auto"/>
                <w:bottom w:val="none" w:sz="0" w:space="0" w:color="auto"/>
                <w:right w:val="none" w:sz="0" w:space="0" w:color="auto"/>
              </w:divBdr>
            </w:div>
          </w:divsChild>
        </w:div>
        <w:div w:id="1690645807">
          <w:marLeft w:val="0"/>
          <w:marRight w:val="0"/>
          <w:marTop w:val="0"/>
          <w:marBottom w:val="0"/>
          <w:divBdr>
            <w:top w:val="none" w:sz="0" w:space="0" w:color="auto"/>
            <w:left w:val="none" w:sz="0" w:space="0" w:color="auto"/>
            <w:bottom w:val="none" w:sz="0" w:space="0" w:color="auto"/>
            <w:right w:val="none" w:sz="0" w:space="0" w:color="auto"/>
          </w:divBdr>
          <w:divsChild>
            <w:div w:id="477040383">
              <w:marLeft w:val="0"/>
              <w:marRight w:val="0"/>
              <w:marTop w:val="0"/>
              <w:marBottom w:val="0"/>
              <w:divBdr>
                <w:top w:val="none" w:sz="0" w:space="0" w:color="auto"/>
                <w:left w:val="none" w:sz="0" w:space="0" w:color="auto"/>
                <w:bottom w:val="none" w:sz="0" w:space="0" w:color="auto"/>
                <w:right w:val="none" w:sz="0" w:space="0" w:color="auto"/>
              </w:divBdr>
            </w:div>
          </w:divsChild>
        </w:div>
        <w:div w:id="1721051681">
          <w:marLeft w:val="0"/>
          <w:marRight w:val="0"/>
          <w:marTop w:val="0"/>
          <w:marBottom w:val="0"/>
          <w:divBdr>
            <w:top w:val="none" w:sz="0" w:space="0" w:color="auto"/>
            <w:left w:val="none" w:sz="0" w:space="0" w:color="auto"/>
            <w:bottom w:val="none" w:sz="0" w:space="0" w:color="auto"/>
            <w:right w:val="none" w:sz="0" w:space="0" w:color="auto"/>
          </w:divBdr>
          <w:divsChild>
            <w:div w:id="542254385">
              <w:marLeft w:val="0"/>
              <w:marRight w:val="0"/>
              <w:marTop w:val="0"/>
              <w:marBottom w:val="0"/>
              <w:divBdr>
                <w:top w:val="none" w:sz="0" w:space="0" w:color="auto"/>
                <w:left w:val="none" w:sz="0" w:space="0" w:color="auto"/>
                <w:bottom w:val="none" w:sz="0" w:space="0" w:color="auto"/>
                <w:right w:val="none" w:sz="0" w:space="0" w:color="auto"/>
              </w:divBdr>
            </w:div>
          </w:divsChild>
        </w:div>
        <w:div w:id="1721248628">
          <w:marLeft w:val="0"/>
          <w:marRight w:val="0"/>
          <w:marTop w:val="0"/>
          <w:marBottom w:val="0"/>
          <w:divBdr>
            <w:top w:val="none" w:sz="0" w:space="0" w:color="auto"/>
            <w:left w:val="none" w:sz="0" w:space="0" w:color="auto"/>
            <w:bottom w:val="none" w:sz="0" w:space="0" w:color="auto"/>
            <w:right w:val="none" w:sz="0" w:space="0" w:color="auto"/>
          </w:divBdr>
          <w:divsChild>
            <w:div w:id="1645155018">
              <w:marLeft w:val="0"/>
              <w:marRight w:val="0"/>
              <w:marTop w:val="0"/>
              <w:marBottom w:val="0"/>
              <w:divBdr>
                <w:top w:val="none" w:sz="0" w:space="0" w:color="auto"/>
                <w:left w:val="none" w:sz="0" w:space="0" w:color="auto"/>
                <w:bottom w:val="none" w:sz="0" w:space="0" w:color="auto"/>
                <w:right w:val="none" w:sz="0" w:space="0" w:color="auto"/>
              </w:divBdr>
            </w:div>
          </w:divsChild>
        </w:div>
        <w:div w:id="1721324796">
          <w:marLeft w:val="0"/>
          <w:marRight w:val="0"/>
          <w:marTop w:val="0"/>
          <w:marBottom w:val="0"/>
          <w:divBdr>
            <w:top w:val="none" w:sz="0" w:space="0" w:color="auto"/>
            <w:left w:val="none" w:sz="0" w:space="0" w:color="auto"/>
            <w:bottom w:val="none" w:sz="0" w:space="0" w:color="auto"/>
            <w:right w:val="none" w:sz="0" w:space="0" w:color="auto"/>
          </w:divBdr>
          <w:divsChild>
            <w:div w:id="360478477">
              <w:marLeft w:val="0"/>
              <w:marRight w:val="0"/>
              <w:marTop w:val="0"/>
              <w:marBottom w:val="0"/>
              <w:divBdr>
                <w:top w:val="none" w:sz="0" w:space="0" w:color="auto"/>
                <w:left w:val="none" w:sz="0" w:space="0" w:color="auto"/>
                <w:bottom w:val="none" w:sz="0" w:space="0" w:color="auto"/>
                <w:right w:val="none" w:sz="0" w:space="0" w:color="auto"/>
              </w:divBdr>
            </w:div>
          </w:divsChild>
        </w:div>
        <w:div w:id="1725568511">
          <w:marLeft w:val="0"/>
          <w:marRight w:val="0"/>
          <w:marTop w:val="0"/>
          <w:marBottom w:val="0"/>
          <w:divBdr>
            <w:top w:val="none" w:sz="0" w:space="0" w:color="auto"/>
            <w:left w:val="none" w:sz="0" w:space="0" w:color="auto"/>
            <w:bottom w:val="none" w:sz="0" w:space="0" w:color="auto"/>
            <w:right w:val="none" w:sz="0" w:space="0" w:color="auto"/>
          </w:divBdr>
          <w:divsChild>
            <w:div w:id="1263029309">
              <w:marLeft w:val="0"/>
              <w:marRight w:val="0"/>
              <w:marTop w:val="0"/>
              <w:marBottom w:val="0"/>
              <w:divBdr>
                <w:top w:val="none" w:sz="0" w:space="0" w:color="auto"/>
                <w:left w:val="none" w:sz="0" w:space="0" w:color="auto"/>
                <w:bottom w:val="none" w:sz="0" w:space="0" w:color="auto"/>
                <w:right w:val="none" w:sz="0" w:space="0" w:color="auto"/>
              </w:divBdr>
            </w:div>
          </w:divsChild>
        </w:div>
        <w:div w:id="1748308519">
          <w:marLeft w:val="0"/>
          <w:marRight w:val="0"/>
          <w:marTop w:val="0"/>
          <w:marBottom w:val="0"/>
          <w:divBdr>
            <w:top w:val="none" w:sz="0" w:space="0" w:color="auto"/>
            <w:left w:val="none" w:sz="0" w:space="0" w:color="auto"/>
            <w:bottom w:val="none" w:sz="0" w:space="0" w:color="auto"/>
            <w:right w:val="none" w:sz="0" w:space="0" w:color="auto"/>
          </w:divBdr>
          <w:divsChild>
            <w:div w:id="920026664">
              <w:marLeft w:val="0"/>
              <w:marRight w:val="0"/>
              <w:marTop w:val="0"/>
              <w:marBottom w:val="0"/>
              <w:divBdr>
                <w:top w:val="none" w:sz="0" w:space="0" w:color="auto"/>
                <w:left w:val="none" w:sz="0" w:space="0" w:color="auto"/>
                <w:bottom w:val="none" w:sz="0" w:space="0" w:color="auto"/>
                <w:right w:val="none" w:sz="0" w:space="0" w:color="auto"/>
              </w:divBdr>
            </w:div>
          </w:divsChild>
        </w:div>
        <w:div w:id="1772310417">
          <w:marLeft w:val="0"/>
          <w:marRight w:val="0"/>
          <w:marTop w:val="0"/>
          <w:marBottom w:val="0"/>
          <w:divBdr>
            <w:top w:val="none" w:sz="0" w:space="0" w:color="auto"/>
            <w:left w:val="none" w:sz="0" w:space="0" w:color="auto"/>
            <w:bottom w:val="none" w:sz="0" w:space="0" w:color="auto"/>
            <w:right w:val="none" w:sz="0" w:space="0" w:color="auto"/>
          </w:divBdr>
          <w:divsChild>
            <w:div w:id="2133862759">
              <w:marLeft w:val="0"/>
              <w:marRight w:val="0"/>
              <w:marTop w:val="0"/>
              <w:marBottom w:val="0"/>
              <w:divBdr>
                <w:top w:val="none" w:sz="0" w:space="0" w:color="auto"/>
                <w:left w:val="none" w:sz="0" w:space="0" w:color="auto"/>
                <w:bottom w:val="none" w:sz="0" w:space="0" w:color="auto"/>
                <w:right w:val="none" w:sz="0" w:space="0" w:color="auto"/>
              </w:divBdr>
            </w:div>
          </w:divsChild>
        </w:div>
        <w:div w:id="1799913227">
          <w:marLeft w:val="0"/>
          <w:marRight w:val="0"/>
          <w:marTop w:val="0"/>
          <w:marBottom w:val="0"/>
          <w:divBdr>
            <w:top w:val="none" w:sz="0" w:space="0" w:color="auto"/>
            <w:left w:val="none" w:sz="0" w:space="0" w:color="auto"/>
            <w:bottom w:val="none" w:sz="0" w:space="0" w:color="auto"/>
            <w:right w:val="none" w:sz="0" w:space="0" w:color="auto"/>
          </w:divBdr>
          <w:divsChild>
            <w:div w:id="157188078">
              <w:marLeft w:val="0"/>
              <w:marRight w:val="0"/>
              <w:marTop w:val="0"/>
              <w:marBottom w:val="0"/>
              <w:divBdr>
                <w:top w:val="none" w:sz="0" w:space="0" w:color="auto"/>
                <w:left w:val="none" w:sz="0" w:space="0" w:color="auto"/>
                <w:bottom w:val="none" w:sz="0" w:space="0" w:color="auto"/>
                <w:right w:val="none" w:sz="0" w:space="0" w:color="auto"/>
              </w:divBdr>
            </w:div>
          </w:divsChild>
        </w:div>
        <w:div w:id="1831672869">
          <w:marLeft w:val="0"/>
          <w:marRight w:val="0"/>
          <w:marTop w:val="0"/>
          <w:marBottom w:val="0"/>
          <w:divBdr>
            <w:top w:val="none" w:sz="0" w:space="0" w:color="auto"/>
            <w:left w:val="none" w:sz="0" w:space="0" w:color="auto"/>
            <w:bottom w:val="none" w:sz="0" w:space="0" w:color="auto"/>
            <w:right w:val="none" w:sz="0" w:space="0" w:color="auto"/>
          </w:divBdr>
          <w:divsChild>
            <w:div w:id="1815835559">
              <w:marLeft w:val="0"/>
              <w:marRight w:val="0"/>
              <w:marTop w:val="0"/>
              <w:marBottom w:val="0"/>
              <w:divBdr>
                <w:top w:val="none" w:sz="0" w:space="0" w:color="auto"/>
                <w:left w:val="none" w:sz="0" w:space="0" w:color="auto"/>
                <w:bottom w:val="none" w:sz="0" w:space="0" w:color="auto"/>
                <w:right w:val="none" w:sz="0" w:space="0" w:color="auto"/>
              </w:divBdr>
            </w:div>
          </w:divsChild>
        </w:div>
        <w:div w:id="1889296927">
          <w:marLeft w:val="0"/>
          <w:marRight w:val="0"/>
          <w:marTop w:val="0"/>
          <w:marBottom w:val="0"/>
          <w:divBdr>
            <w:top w:val="none" w:sz="0" w:space="0" w:color="auto"/>
            <w:left w:val="none" w:sz="0" w:space="0" w:color="auto"/>
            <w:bottom w:val="none" w:sz="0" w:space="0" w:color="auto"/>
            <w:right w:val="none" w:sz="0" w:space="0" w:color="auto"/>
          </w:divBdr>
          <w:divsChild>
            <w:div w:id="1934775418">
              <w:marLeft w:val="0"/>
              <w:marRight w:val="0"/>
              <w:marTop w:val="0"/>
              <w:marBottom w:val="0"/>
              <w:divBdr>
                <w:top w:val="none" w:sz="0" w:space="0" w:color="auto"/>
                <w:left w:val="none" w:sz="0" w:space="0" w:color="auto"/>
                <w:bottom w:val="none" w:sz="0" w:space="0" w:color="auto"/>
                <w:right w:val="none" w:sz="0" w:space="0" w:color="auto"/>
              </w:divBdr>
            </w:div>
          </w:divsChild>
        </w:div>
        <w:div w:id="1901210273">
          <w:marLeft w:val="0"/>
          <w:marRight w:val="0"/>
          <w:marTop w:val="0"/>
          <w:marBottom w:val="0"/>
          <w:divBdr>
            <w:top w:val="none" w:sz="0" w:space="0" w:color="auto"/>
            <w:left w:val="none" w:sz="0" w:space="0" w:color="auto"/>
            <w:bottom w:val="none" w:sz="0" w:space="0" w:color="auto"/>
            <w:right w:val="none" w:sz="0" w:space="0" w:color="auto"/>
          </w:divBdr>
          <w:divsChild>
            <w:div w:id="2016614838">
              <w:marLeft w:val="0"/>
              <w:marRight w:val="0"/>
              <w:marTop w:val="0"/>
              <w:marBottom w:val="0"/>
              <w:divBdr>
                <w:top w:val="none" w:sz="0" w:space="0" w:color="auto"/>
                <w:left w:val="none" w:sz="0" w:space="0" w:color="auto"/>
                <w:bottom w:val="none" w:sz="0" w:space="0" w:color="auto"/>
                <w:right w:val="none" w:sz="0" w:space="0" w:color="auto"/>
              </w:divBdr>
            </w:div>
          </w:divsChild>
        </w:div>
        <w:div w:id="1912152537">
          <w:marLeft w:val="0"/>
          <w:marRight w:val="0"/>
          <w:marTop w:val="0"/>
          <w:marBottom w:val="0"/>
          <w:divBdr>
            <w:top w:val="none" w:sz="0" w:space="0" w:color="auto"/>
            <w:left w:val="none" w:sz="0" w:space="0" w:color="auto"/>
            <w:bottom w:val="none" w:sz="0" w:space="0" w:color="auto"/>
            <w:right w:val="none" w:sz="0" w:space="0" w:color="auto"/>
          </w:divBdr>
          <w:divsChild>
            <w:div w:id="1871643644">
              <w:marLeft w:val="0"/>
              <w:marRight w:val="0"/>
              <w:marTop w:val="0"/>
              <w:marBottom w:val="0"/>
              <w:divBdr>
                <w:top w:val="none" w:sz="0" w:space="0" w:color="auto"/>
                <w:left w:val="none" w:sz="0" w:space="0" w:color="auto"/>
                <w:bottom w:val="none" w:sz="0" w:space="0" w:color="auto"/>
                <w:right w:val="none" w:sz="0" w:space="0" w:color="auto"/>
              </w:divBdr>
            </w:div>
          </w:divsChild>
        </w:div>
        <w:div w:id="1944800970">
          <w:marLeft w:val="0"/>
          <w:marRight w:val="0"/>
          <w:marTop w:val="0"/>
          <w:marBottom w:val="0"/>
          <w:divBdr>
            <w:top w:val="none" w:sz="0" w:space="0" w:color="auto"/>
            <w:left w:val="none" w:sz="0" w:space="0" w:color="auto"/>
            <w:bottom w:val="none" w:sz="0" w:space="0" w:color="auto"/>
            <w:right w:val="none" w:sz="0" w:space="0" w:color="auto"/>
          </w:divBdr>
          <w:divsChild>
            <w:div w:id="961494717">
              <w:marLeft w:val="0"/>
              <w:marRight w:val="0"/>
              <w:marTop w:val="0"/>
              <w:marBottom w:val="0"/>
              <w:divBdr>
                <w:top w:val="none" w:sz="0" w:space="0" w:color="auto"/>
                <w:left w:val="none" w:sz="0" w:space="0" w:color="auto"/>
                <w:bottom w:val="none" w:sz="0" w:space="0" w:color="auto"/>
                <w:right w:val="none" w:sz="0" w:space="0" w:color="auto"/>
              </w:divBdr>
            </w:div>
          </w:divsChild>
        </w:div>
        <w:div w:id="1958217349">
          <w:marLeft w:val="0"/>
          <w:marRight w:val="0"/>
          <w:marTop w:val="0"/>
          <w:marBottom w:val="0"/>
          <w:divBdr>
            <w:top w:val="none" w:sz="0" w:space="0" w:color="auto"/>
            <w:left w:val="none" w:sz="0" w:space="0" w:color="auto"/>
            <w:bottom w:val="none" w:sz="0" w:space="0" w:color="auto"/>
            <w:right w:val="none" w:sz="0" w:space="0" w:color="auto"/>
          </w:divBdr>
          <w:divsChild>
            <w:div w:id="40638088">
              <w:marLeft w:val="0"/>
              <w:marRight w:val="0"/>
              <w:marTop w:val="0"/>
              <w:marBottom w:val="0"/>
              <w:divBdr>
                <w:top w:val="none" w:sz="0" w:space="0" w:color="auto"/>
                <w:left w:val="none" w:sz="0" w:space="0" w:color="auto"/>
                <w:bottom w:val="none" w:sz="0" w:space="0" w:color="auto"/>
                <w:right w:val="none" w:sz="0" w:space="0" w:color="auto"/>
              </w:divBdr>
            </w:div>
          </w:divsChild>
        </w:div>
        <w:div w:id="1974558789">
          <w:marLeft w:val="0"/>
          <w:marRight w:val="0"/>
          <w:marTop w:val="0"/>
          <w:marBottom w:val="0"/>
          <w:divBdr>
            <w:top w:val="none" w:sz="0" w:space="0" w:color="auto"/>
            <w:left w:val="none" w:sz="0" w:space="0" w:color="auto"/>
            <w:bottom w:val="none" w:sz="0" w:space="0" w:color="auto"/>
            <w:right w:val="none" w:sz="0" w:space="0" w:color="auto"/>
          </w:divBdr>
          <w:divsChild>
            <w:div w:id="630399578">
              <w:marLeft w:val="0"/>
              <w:marRight w:val="0"/>
              <w:marTop w:val="0"/>
              <w:marBottom w:val="0"/>
              <w:divBdr>
                <w:top w:val="none" w:sz="0" w:space="0" w:color="auto"/>
                <w:left w:val="none" w:sz="0" w:space="0" w:color="auto"/>
                <w:bottom w:val="none" w:sz="0" w:space="0" w:color="auto"/>
                <w:right w:val="none" w:sz="0" w:space="0" w:color="auto"/>
              </w:divBdr>
            </w:div>
          </w:divsChild>
        </w:div>
        <w:div w:id="1979413394">
          <w:marLeft w:val="0"/>
          <w:marRight w:val="0"/>
          <w:marTop w:val="0"/>
          <w:marBottom w:val="0"/>
          <w:divBdr>
            <w:top w:val="none" w:sz="0" w:space="0" w:color="auto"/>
            <w:left w:val="none" w:sz="0" w:space="0" w:color="auto"/>
            <w:bottom w:val="none" w:sz="0" w:space="0" w:color="auto"/>
            <w:right w:val="none" w:sz="0" w:space="0" w:color="auto"/>
          </w:divBdr>
          <w:divsChild>
            <w:div w:id="1533687918">
              <w:marLeft w:val="0"/>
              <w:marRight w:val="0"/>
              <w:marTop w:val="0"/>
              <w:marBottom w:val="0"/>
              <w:divBdr>
                <w:top w:val="none" w:sz="0" w:space="0" w:color="auto"/>
                <w:left w:val="none" w:sz="0" w:space="0" w:color="auto"/>
                <w:bottom w:val="none" w:sz="0" w:space="0" w:color="auto"/>
                <w:right w:val="none" w:sz="0" w:space="0" w:color="auto"/>
              </w:divBdr>
            </w:div>
          </w:divsChild>
        </w:div>
        <w:div w:id="2003772934">
          <w:marLeft w:val="0"/>
          <w:marRight w:val="0"/>
          <w:marTop w:val="0"/>
          <w:marBottom w:val="0"/>
          <w:divBdr>
            <w:top w:val="none" w:sz="0" w:space="0" w:color="auto"/>
            <w:left w:val="none" w:sz="0" w:space="0" w:color="auto"/>
            <w:bottom w:val="none" w:sz="0" w:space="0" w:color="auto"/>
            <w:right w:val="none" w:sz="0" w:space="0" w:color="auto"/>
          </w:divBdr>
          <w:divsChild>
            <w:div w:id="2054190174">
              <w:marLeft w:val="0"/>
              <w:marRight w:val="0"/>
              <w:marTop w:val="0"/>
              <w:marBottom w:val="0"/>
              <w:divBdr>
                <w:top w:val="none" w:sz="0" w:space="0" w:color="auto"/>
                <w:left w:val="none" w:sz="0" w:space="0" w:color="auto"/>
                <w:bottom w:val="none" w:sz="0" w:space="0" w:color="auto"/>
                <w:right w:val="none" w:sz="0" w:space="0" w:color="auto"/>
              </w:divBdr>
            </w:div>
          </w:divsChild>
        </w:div>
        <w:div w:id="2045715918">
          <w:marLeft w:val="0"/>
          <w:marRight w:val="0"/>
          <w:marTop w:val="0"/>
          <w:marBottom w:val="0"/>
          <w:divBdr>
            <w:top w:val="none" w:sz="0" w:space="0" w:color="auto"/>
            <w:left w:val="none" w:sz="0" w:space="0" w:color="auto"/>
            <w:bottom w:val="none" w:sz="0" w:space="0" w:color="auto"/>
            <w:right w:val="none" w:sz="0" w:space="0" w:color="auto"/>
          </w:divBdr>
          <w:divsChild>
            <w:div w:id="641351000">
              <w:marLeft w:val="0"/>
              <w:marRight w:val="0"/>
              <w:marTop w:val="0"/>
              <w:marBottom w:val="0"/>
              <w:divBdr>
                <w:top w:val="none" w:sz="0" w:space="0" w:color="auto"/>
                <w:left w:val="none" w:sz="0" w:space="0" w:color="auto"/>
                <w:bottom w:val="none" w:sz="0" w:space="0" w:color="auto"/>
                <w:right w:val="none" w:sz="0" w:space="0" w:color="auto"/>
              </w:divBdr>
            </w:div>
          </w:divsChild>
        </w:div>
        <w:div w:id="2046757400">
          <w:marLeft w:val="0"/>
          <w:marRight w:val="0"/>
          <w:marTop w:val="0"/>
          <w:marBottom w:val="0"/>
          <w:divBdr>
            <w:top w:val="none" w:sz="0" w:space="0" w:color="auto"/>
            <w:left w:val="none" w:sz="0" w:space="0" w:color="auto"/>
            <w:bottom w:val="none" w:sz="0" w:space="0" w:color="auto"/>
            <w:right w:val="none" w:sz="0" w:space="0" w:color="auto"/>
          </w:divBdr>
          <w:divsChild>
            <w:div w:id="408038286">
              <w:marLeft w:val="0"/>
              <w:marRight w:val="0"/>
              <w:marTop w:val="0"/>
              <w:marBottom w:val="0"/>
              <w:divBdr>
                <w:top w:val="none" w:sz="0" w:space="0" w:color="auto"/>
                <w:left w:val="none" w:sz="0" w:space="0" w:color="auto"/>
                <w:bottom w:val="none" w:sz="0" w:space="0" w:color="auto"/>
                <w:right w:val="none" w:sz="0" w:space="0" w:color="auto"/>
              </w:divBdr>
            </w:div>
          </w:divsChild>
        </w:div>
        <w:div w:id="2052806079">
          <w:marLeft w:val="0"/>
          <w:marRight w:val="0"/>
          <w:marTop w:val="0"/>
          <w:marBottom w:val="0"/>
          <w:divBdr>
            <w:top w:val="none" w:sz="0" w:space="0" w:color="auto"/>
            <w:left w:val="none" w:sz="0" w:space="0" w:color="auto"/>
            <w:bottom w:val="none" w:sz="0" w:space="0" w:color="auto"/>
            <w:right w:val="none" w:sz="0" w:space="0" w:color="auto"/>
          </w:divBdr>
          <w:divsChild>
            <w:div w:id="801001371">
              <w:marLeft w:val="0"/>
              <w:marRight w:val="0"/>
              <w:marTop w:val="0"/>
              <w:marBottom w:val="0"/>
              <w:divBdr>
                <w:top w:val="none" w:sz="0" w:space="0" w:color="auto"/>
                <w:left w:val="none" w:sz="0" w:space="0" w:color="auto"/>
                <w:bottom w:val="none" w:sz="0" w:space="0" w:color="auto"/>
                <w:right w:val="none" w:sz="0" w:space="0" w:color="auto"/>
              </w:divBdr>
            </w:div>
          </w:divsChild>
        </w:div>
        <w:div w:id="2082674873">
          <w:marLeft w:val="0"/>
          <w:marRight w:val="0"/>
          <w:marTop w:val="0"/>
          <w:marBottom w:val="0"/>
          <w:divBdr>
            <w:top w:val="none" w:sz="0" w:space="0" w:color="auto"/>
            <w:left w:val="none" w:sz="0" w:space="0" w:color="auto"/>
            <w:bottom w:val="none" w:sz="0" w:space="0" w:color="auto"/>
            <w:right w:val="none" w:sz="0" w:space="0" w:color="auto"/>
          </w:divBdr>
          <w:divsChild>
            <w:div w:id="1505821199">
              <w:marLeft w:val="0"/>
              <w:marRight w:val="0"/>
              <w:marTop w:val="0"/>
              <w:marBottom w:val="0"/>
              <w:divBdr>
                <w:top w:val="none" w:sz="0" w:space="0" w:color="auto"/>
                <w:left w:val="none" w:sz="0" w:space="0" w:color="auto"/>
                <w:bottom w:val="none" w:sz="0" w:space="0" w:color="auto"/>
                <w:right w:val="none" w:sz="0" w:space="0" w:color="auto"/>
              </w:divBdr>
            </w:div>
          </w:divsChild>
        </w:div>
        <w:div w:id="2140151454">
          <w:marLeft w:val="0"/>
          <w:marRight w:val="0"/>
          <w:marTop w:val="0"/>
          <w:marBottom w:val="0"/>
          <w:divBdr>
            <w:top w:val="none" w:sz="0" w:space="0" w:color="auto"/>
            <w:left w:val="none" w:sz="0" w:space="0" w:color="auto"/>
            <w:bottom w:val="none" w:sz="0" w:space="0" w:color="auto"/>
            <w:right w:val="none" w:sz="0" w:space="0" w:color="auto"/>
          </w:divBdr>
          <w:divsChild>
            <w:div w:id="86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364919">
      <w:bodyDiv w:val="1"/>
      <w:marLeft w:val="0"/>
      <w:marRight w:val="0"/>
      <w:marTop w:val="0"/>
      <w:marBottom w:val="0"/>
      <w:divBdr>
        <w:top w:val="none" w:sz="0" w:space="0" w:color="auto"/>
        <w:left w:val="none" w:sz="0" w:space="0" w:color="auto"/>
        <w:bottom w:val="none" w:sz="0" w:space="0" w:color="auto"/>
        <w:right w:val="none" w:sz="0" w:space="0" w:color="auto"/>
      </w:divBdr>
    </w:div>
    <w:div w:id="1074475074">
      <w:bodyDiv w:val="1"/>
      <w:marLeft w:val="0"/>
      <w:marRight w:val="0"/>
      <w:marTop w:val="0"/>
      <w:marBottom w:val="0"/>
      <w:divBdr>
        <w:top w:val="none" w:sz="0" w:space="0" w:color="auto"/>
        <w:left w:val="none" w:sz="0" w:space="0" w:color="auto"/>
        <w:bottom w:val="none" w:sz="0" w:space="0" w:color="auto"/>
        <w:right w:val="none" w:sz="0" w:space="0" w:color="auto"/>
      </w:divBdr>
    </w:div>
    <w:div w:id="1110592040">
      <w:bodyDiv w:val="1"/>
      <w:marLeft w:val="0"/>
      <w:marRight w:val="0"/>
      <w:marTop w:val="0"/>
      <w:marBottom w:val="0"/>
      <w:divBdr>
        <w:top w:val="none" w:sz="0" w:space="0" w:color="auto"/>
        <w:left w:val="none" w:sz="0" w:space="0" w:color="auto"/>
        <w:bottom w:val="none" w:sz="0" w:space="0" w:color="auto"/>
        <w:right w:val="none" w:sz="0" w:space="0" w:color="auto"/>
      </w:divBdr>
    </w:div>
    <w:div w:id="1132791715">
      <w:bodyDiv w:val="1"/>
      <w:marLeft w:val="0"/>
      <w:marRight w:val="0"/>
      <w:marTop w:val="0"/>
      <w:marBottom w:val="0"/>
      <w:divBdr>
        <w:top w:val="none" w:sz="0" w:space="0" w:color="auto"/>
        <w:left w:val="none" w:sz="0" w:space="0" w:color="auto"/>
        <w:bottom w:val="none" w:sz="0" w:space="0" w:color="auto"/>
        <w:right w:val="none" w:sz="0" w:space="0" w:color="auto"/>
      </w:divBdr>
    </w:div>
    <w:div w:id="1134252121">
      <w:bodyDiv w:val="1"/>
      <w:marLeft w:val="0"/>
      <w:marRight w:val="0"/>
      <w:marTop w:val="0"/>
      <w:marBottom w:val="0"/>
      <w:divBdr>
        <w:top w:val="none" w:sz="0" w:space="0" w:color="auto"/>
        <w:left w:val="none" w:sz="0" w:space="0" w:color="auto"/>
        <w:bottom w:val="none" w:sz="0" w:space="0" w:color="auto"/>
        <w:right w:val="none" w:sz="0" w:space="0" w:color="auto"/>
      </w:divBdr>
    </w:div>
    <w:div w:id="1151555200">
      <w:bodyDiv w:val="1"/>
      <w:marLeft w:val="0"/>
      <w:marRight w:val="0"/>
      <w:marTop w:val="0"/>
      <w:marBottom w:val="0"/>
      <w:divBdr>
        <w:top w:val="none" w:sz="0" w:space="0" w:color="auto"/>
        <w:left w:val="none" w:sz="0" w:space="0" w:color="auto"/>
        <w:bottom w:val="none" w:sz="0" w:space="0" w:color="auto"/>
        <w:right w:val="none" w:sz="0" w:space="0" w:color="auto"/>
      </w:divBdr>
    </w:div>
    <w:div w:id="1178235736">
      <w:bodyDiv w:val="1"/>
      <w:marLeft w:val="0"/>
      <w:marRight w:val="0"/>
      <w:marTop w:val="0"/>
      <w:marBottom w:val="0"/>
      <w:divBdr>
        <w:top w:val="none" w:sz="0" w:space="0" w:color="auto"/>
        <w:left w:val="none" w:sz="0" w:space="0" w:color="auto"/>
        <w:bottom w:val="none" w:sz="0" w:space="0" w:color="auto"/>
        <w:right w:val="none" w:sz="0" w:space="0" w:color="auto"/>
      </w:divBdr>
    </w:div>
    <w:div w:id="1189951748">
      <w:bodyDiv w:val="1"/>
      <w:marLeft w:val="0"/>
      <w:marRight w:val="0"/>
      <w:marTop w:val="0"/>
      <w:marBottom w:val="0"/>
      <w:divBdr>
        <w:top w:val="none" w:sz="0" w:space="0" w:color="auto"/>
        <w:left w:val="none" w:sz="0" w:space="0" w:color="auto"/>
        <w:bottom w:val="none" w:sz="0" w:space="0" w:color="auto"/>
        <w:right w:val="none" w:sz="0" w:space="0" w:color="auto"/>
      </w:divBdr>
    </w:div>
    <w:div w:id="1203785596">
      <w:bodyDiv w:val="1"/>
      <w:marLeft w:val="0"/>
      <w:marRight w:val="0"/>
      <w:marTop w:val="0"/>
      <w:marBottom w:val="0"/>
      <w:divBdr>
        <w:top w:val="none" w:sz="0" w:space="0" w:color="auto"/>
        <w:left w:val="none" w:sz="0" w:space="0" w:color="auto"/>
        <w:bottom w:val="none" w:sz="0" w:space="0" w:color="auto"/>
        <w:right w:val="none" w:sz="0" w:space="0" w:color="auto"/>
      </w:divBdr>
      <w:divsChild>
        <w:div w:id="1102338243">
          <w:marLeft w:val="0"/>
          <w:marRight w:val="0"/>
          <w:marTop w:val="0"/>
          <w:marBottom w:val="0"/>
          <w:divBdr>
            <w:top w:val="none" w:sz="0" w:space="0" w:color="auto"/>
            <w:left w:val="none" w:sz="0" w:space="0" w:color="auto"/>
            <w:bottom w:val="none" w:sz="0" w:space="0" w:color="auto"/>
            <w:right w:val="none" w:sz="0" w:space="0" w:color="auto"/>
          </w:divBdr>
        </w:div>
      </w:divsChild>
    </w:div>
    <w:div w:id="1226256157">
      <w:bodyDiv w:val="1"/>
      <w:marLeft w:val="0"/>
      <w:marRight w:val="0"/>
      <w:marTop w:val="0"/>
      <w:marBottom w:val="0"/>
      <w:divBdr>
        <w:top w:val="none" w:sz="0" w:space="0" w:color="auto"/>
        <w:left w:val="none" w:sz="0" w:space="0" w:color="auto"/>
        <w:bottom w:val="none" w:sz="0" w:space="0" w:color="auto"/>
        <w:right w:val="none" w:sz="0" w:space="0" w:color="auto"/>
      </w:divBdr>
    </w:div>
    <w:div w:id="1254044700">
      <w:bodyDiv w:val="1"/>
      <w:marLeft w:val="0"/>
      <w:marRight w:val="0"/>
      <w:marTop w:val="0"/>
      <w:marBottom w:val="0"/>
      <w:divBdr>
        <w:top w:val="none" w:sz="0" w:space="0" w:color="auto"/>
        <w:left w:val="none" w:sz="0" w:space="0" w:color="auto"/>
        <w:bottom w:val="none" w:sz="0" w:space="0" w:color="auto"/>
        <w:right w:val="none" w:sz="0" w:space="0" w:color="auto"/>
      </w:divBdr>
    </w:div>
    <w:div w:id="1271663030">
      <w:bodyDiv w:val="1"/>
      <w:marLeft w:val="0"/>
      <w:marRight w:val="0"/>
      <w:marTop w:val="0"/>
      <w:marBottom w:val="0"/>
      <w:divBdr>
        <w:top w:val="none" w:sz="0" w:space="0" w:color="auto"/>
        <w:left w:val="none" w:sz="0" w:space="0" w:color="auto"/>
        <w:bottom w:val="none" w:sz="0" w:space="0" w:color="auto"/>
        <w:right w:val="none" w:sz="0" w:space="0" w:color="auto"/>
      </w:divBdr>
      <w:divsChild>
        <w:div w:id="781344566">
          <w:marLeft w:val="0"/>
          <w:marRight w:val="0"/>
          <w:marTop w:val="0"/>
          <w:marBottom w:val="0"/>
          <w:divBdr>
            <w:top w:val="none" w:sz="0" w:space="0" w:color="auto"/>
            <w:left w:val="none" w:sz="0" w:space="0" w:color="auto"/>
            <w:bottom w:val="none" w:sz="0" w:space="0" w:color="auto"/>
            <w:right w:val="none" w:sz="0" w:space="0" w:color="auto"/>
          </w:divBdr>
        </w:div>
      </w:divsChild>
    </w:div>
    <w:div w:id="1276401865">
      <w:bodyDiv w:val="1"/>
      <w:marLeft w:val="0"/>
      <w:marRight w:val="0"/>
      <w:marTop w:val="0"/>
      <w:marBottom w:val="0"/>
      <w:divBdr>
        <w:top w:val="none" w:sz="0" w:space="0" w:color="auto"/>
        <w:left w:val="none" w:sz="0" w:space="0" w:color="auto"/>
        <w:bottom w:val="none" w:sz="0" w:space="0" w:color="auto"/>
        <w:right w:val="none" w:sz="0" w:space="0" w:color="auto"/>
      </w:divBdr>
    </w:div>
    <w:div w:id="1324965717">
      <w:bodyDiv w:val="1"/>
      <w:marLeft w:val="0"/>
      <w:marRight w:val="0"/>
      <w:marTop w:val="0"/>
      <w:marBottom w:val="0"/>
      <w:divBdr>
        <w:top w:val="none" w:sz="0" w:space="0" w:color="auto"/>
        <w:left w:val="none" w:sz="0" w:space="0" w:color="auto"/>
        <w:bottom w:val="none" w:sz="0" w:space="0" w:color="auto"/>
        <w:right w:val="none" w:sz="0" w:space="0" w:color="auto"/>
      </w:divBdr>
    </w:div>
    <w:div w:id="1343899263">
      <w:bodyDiv w:val="1"/>
      <w:marLeft w:val="0"/>
      <w:marRight w:val="0"/>
      <w:marTop w:val="0"/>
      <w:marBottom w:val="0"/>
      <w:divBdr>
        <w:top w:val="none" w:sz="0" w:space="0" w:color="auto"/>
        <w:left w:val="none" w:sz="0" w:space="0" w:color="auto"/>
        <w:bottom w:val="none" w:sz="0" w:space="0" w:color="auto"/>
        <w:right w:val="none" w:sz="0" w:space="0" w:color="auto"/>
      </w:divBdr>
    </w:div>
    <w:div w:id="1366713640">
      <w:bodyDiv w:val="1"/>
      <w:marLeft w:val="0"/>
      <w:marRight w:val="0"/>
      <w:marTop w:val="0"/>
      <w:marBottom w:val="0"/>
      <w:divBdr>
        <w:top w:val="none" w:sz="0" w:space="0" w:color="auto"/>
        <w:left w:val="none" w:sz="0" w:space="0" w:color="auto"/>
        <w:bottom w:val="none" w:sz="0" w:space="0" w:color="auto"/>
        <w:right w:val="none" w:sz="0" w:space="0" w:color="auto"/>
      </w:divBdr>
    </w:div>
    <w:div w:id="1369447788">
      <w:bodyDiv w:val="1"/>
      <w:marLeft w:val="0"/>
      <w:marRight w:val="0"/>
      <w:marTop w:val="0"/>
      <w:marBottom w:val="0"/>
      <w:divBdr>
        <w:top w:val="none" w:sz="0" w:space="0" w:color="auto"/>
        <w:left w:val="none" w:sz="0" w:space="0" w:color="auto"/>
        <w:bottom w:val="none" w:sz="0" w:space="0" w:color="auto"/>
        <w:right w:val="none" w:sz="0" w:space="0" w:color="auto"/>
      </w:divBdr>
    </w:div>
    <w:div w:id="1375033343">
      <w:bodyDiv w:val="1"/>
      <w:marLeft w:val="0"/>
      <w:marRight w:val="0"/>
      <w:marTop w:val="0"/>
      <w:marBottom w:val="0"/>
      <w:divBdr>
        <w:top w:val="none" w:sz="0" w:space="0" w:color="auto"/>
        <w:left w:val="none" w:sz="0" w:space="0" w:color="auto"/>
        <w:bottom w:val="none" w:sz="0" w:space="0" w:color="auto"/>
        <w:right w:val="none" w:sz="0" w:space="0" w:color="auto"/>
      </w:divBdr>
      <w:divsChild>
        <w:div w:id="1056778829">
          <w:marLeft w:val="0"/>
          <w:marRight w:val="0"/>
          <w:marTop w:val="0"/>
          <w:marBottom w:val="0"/>
          <w:divBdr>
            <w:top w:val="none" w:sz="0" w:space="0" w:color="auto"/>
            <w:left w:val="none" w:sz="0" w:space="0" w:color="auto"/>
            <w:bottom w:val="none" w:sz="0" w:space="0" w:color="auto"/>
            <w:right w:val="none" w:sz="0" w:space="0" w:color="auto"/>
          </w:divBdr>
        </w:div>
      </w:divsChild>
    </w:div>
    <w:div w:id="1396972000">
      <w:bodyDiv w:val="1"/>
      <w:marLeft w:val="0"/>
      <w:marRight w:val="0"/>
      <w:marTop w:val="0"/>
      <w:marBottom w:val="0"/>
      <w:divBdr>
        <w:top w:val="none" w:sz="0" w:space="0" w:color="auto"/>
        <w:left w:val="none" w:sz="0" w:space="0" w:color="auto"/>
        <w:bottom w:val="none" w:sz="0" w:space="0" w:color="auto"/>
        <w:right w:val="none" w:sz="0" w:space="0" w:color="auto"/>
      </w:divBdr>
    </w:div>
    <w:div w:id="1401555414">
      <w:bodyDiv w:val="1"/>
      <w:marLeft w:val="0"/>
      <w:marRight w:val="0"/>
      <w:marTop w:val="0"/>
      <w:marBottom w:val="0"/>
      <w:divBdr>
        <w:top w:val="none" w:sz="0" w:space="0" w:color="auto"/>
        <w:left w:val="none" w:sz="0" w:space="0" w:color="auto"/>
        <w:bottom w:val="none" w:sz="0" w:space="0" w:color="auto"/>
        <w:right w:val="none" w:sz="0" w:space="0" w:color="auto"/>
      </w:divBdr>
    </w:div>
    <w:div w:id="1402873811">
      <w:bodyDiv w:val="1"/>
      <w:marLeft w:val="0"/>
      <w:marRight w:val="0"/>
      <w:marTop w:val="0"/>
      <w:marBottom w:val="0"/>
      <w:divBdr>
        <w:top w:val="none" w:sz="0" w:space="0" w:color="auto"/>
        <w:left w:val="none" w:sz="0" w:space="0" w:color="auto"/>
        <w:bottom w:val="none" w:sz="0" w:space="0" w:color="auto"/>
        <w:right w:val="none" w:sz="0" w:space="0" w:color="auto"/>
      </w:divBdr>
    </w:div>
    <w:div w:id="1422682104">
      <w:bodyDiv w:val="1"/>
      <w:marLeft w:val="0"/>
      <w:marRight w:val="0"/>
      <w:marTop w:val="0"/>
      <w:marBottom w:val="0"/>
      <w:divBdr>
        <w:top w:val="none" w:sz="0" w:space="0" w:color="auto"/>
        <w:left w:val="none" w:sz="0" w:space="0" w:color="auto"/>
        <w:bottom w:val="none" w:sz="0" w:space="0" w:color="auto"/>
        <w:right w:val="none" w:sz="0" w:space="0" w:color="auto"/>
      </w:divBdr>
    </w:div>
    <w:div w:id="1423184352">
      <w:bodyDiv w:val="1"/>
      <w:marLeft w:val="0"/>
      <w:marRight w:val="0"/>
      <w:marTop w:val="0"/>
      <w:marBottom w:val="0"/>
      <w:divBdr>
        <w:top w:val="none" w:sz="0" w:space="0" w:color="auto"/>
        <w:left w:val="none" w:sz="0" w:space="0" w:color="auto"/>
        <w:bottom w:val="none" w:sz="0" w:space="0" w:color="auto"/>
        <w:right w:val="none" w:sz="0" w:space="0" w:color="auto"/>
      </w:divBdr>
    </w:div>
    <w:div w:id="1479612413">
      <w:bodyDiv w:val="1"/>
      <w:marLeft w:val="0"/>
      <w:marRight w:val="0"/>
      <w:marTop w:val="0"/>
      <w:marBottom w:val="0"/>
      <w:divBdr>
        <w:top w:val="none" w:sz="0" w:space="0" w:color="auto"/>
        <w:left w:val="none" w:sz="0" w:space="0" w:color="auto"/>
        <w:bottom w:val="none" w:sz="0" w:space="0" w:color="auto"/>
        <w:right w:val="none" w:sz="0" w:space="0" w:color="auto"/>
      </w:divBdr>
      <w:divsChild>
        <w:div w:id="1281448281">
          <w:marLeft w:val="0"/>
          <w:marRight w:val="0"/>
          <w:marTop w:val="0"/>
          <w:marBottom w:val="0"/>
          <w:divBdr>
            <w:top w:val="none" w:sz="0" w:space="0" w:color="auto"/>
            <w:left w:val="none" w:sz="0" w:space="0" w:color="auto"/>
            <w:bottom w:val="none" w:sz="0" w:space="0" w:color="auto"/>
            <w:right w:val="none" w:sz="0" w:space="0" w:color="auto"/>
          </w:divBdr>
        </w:div>
      </w:divsChild>
    </w:div>
    <w:div w:id="1486118412">
      <w:bodyDiv w:val="1"/>
      <w:marLeft w:val="0"/>
      <w:marRight w:val="0"/>
      <w:marTop w:val="0"/>
      <w:marBottom w:val="0"/>
      <w:divBdr>
        <w:top w:val="none" w:sz="0" w:space="0" w:color="auto"/>
        <w:left w:val="none" w:sz="0" w:space="0" w:color="auto"/>
        <w:bottom w:val="none" w:sz="0" w:space="0" w:color="auto"/>
        <w:right w:val="none" w:sz="0" w:space="0" w:color="auto"/>
      </w:divBdr>
    </w:div>
    <w:div w:id="1497182018">
      <w:bodyDiv w:val="1"/>
      <w:marLeft w:val="0"/>
      <w:marRight w:val="0"/>
      <w:marTop w:val="0"/>
      <w:marBottom w:val="0"/>
      <w:divBdr>
        <w:top w:val="none" w:sz="0" w:space="0" w:color="auto"/>
        <w:left w:val="none" w:sz="0" w:space="0" w:color="auto"/>
        <w:bottom w:val="none" w:sz="0" w:space="0" w:color="auto"/>
        <w:right w:val="none" w:sz="0" w:space="0" w:color="auto"/>
      </w:divBdr>
    </w:div>
    <w:div w:id="1524905452">
      <w:bodyDiv w:val="1"/>
      <w:marLeft w:val="0"/>
      <w:marRight w:val="0"/>
      <w:marTop w:val="0"/>
      <w:marBottom w:val="0"/>
      <w:divBdr>
        <w:top w:val="none" w:sz="0" w:space="0" w:color="auto"/>
        <w:left w:val="none" w:sz="0" w:space="0" w:color="auto"/>
        <w:bottom w:val="none" w:sz="0" w:space="0" w:color="auto"/>
        <w:right w:val="none" w:sz="0" w:space="0" w:color="auto"/>
      </w:divBdr>
      <w:divsChild>
        <w:div w:id="1826972057">
          <w:marLeft w:val="0"/>
          <w:marRight w:val="0"/>
          <w:marTop w:val="0"/>
          <w:marBottom w:val="0"/>
          <w:divBdr>
            <w:top w:val="none" w:sz="0" w:space="0" w:color="auto"/>
            <w:left w:val="none" w:sz="0" w:space="0" w:color="auto"/>
            <w:bottom w:val="none" w:sz="0" w:space="0" w:color="auto"/>
            <w:right w:val="none" w:sz="0" w:space="0" w:color="auto"/>
          </w:divBdr>
        </w:div>
      </w:divsChild>
    </w:div>
    <w:div w:id="1528105534">
      <w:bodyDiv w:val="1"/>
      <w:marLeft w:val="0"/>
      <w:marRight w:val="0"/>
      <w:marTop w:val="0"/>
      <w:marBottom w:val="0"/>
      <w:divBdr>
        <w:top w:val="none" w:sz="0" w:space="0" w:color="auto"/>
        <w:left w:val="none" w:sz="0" w:space="0" w:color="auto"/>
        <w:bottom w:val="none" w:sz="0" w:space="0" w:color="auto"/>
        <w:right w:val="none" w:sz="0" w:space="0" w:color="auto"/>
      </w:divBdr>
    </w:div>
    <w:div w:id="1534423093">
      <w:bodyDiv w:val="1"/>
      <w:marLeft w:val="0"/>
      <w:marRight w:val="0"/>
      <w:marTop w:val="0"/>
      <w:marBottom w:val="0"/>
      <w:divBdr>
        <w:top w:val="none" w:sz="0" w:space="0" w:color="auto"/>
        <w:left w:val="none" w:sz="0" w:space="0" w:color="auto"/>
        <w:bottom w:val="none" w:sz="0" w:space="0" w:color="auto"/>
        <w:right w:val="none" w:sz="0" w:space="0" w:color="auto"/>
      </w:divBdr>
    </w:div>
    <w:div w:id="1537504219">
      <w:bodyDiv w:val="1"/>
      <w:marLeft w:val="0"/>
      <w:marRight w:val="0"/>
      <w:marTop w:val="0"/>
      <w:marBottom w:val="0"/>
      <w:divBdr>
        <w:top w:val="none" w:sz="0" w:space="0" w:color="auto"/>
        <w:left w:val="none" w:sz="0" w:space="0" w:color="auto"/>
        <w:bottom w:val="none" w:sz="0" w:space="0" w:color="auto"/>
        <w:right w:val="none" w:sz="0" w:space="0" w:color="auto"/>
      </w:divBdr>
      <w:divsChild>
        <w:div w:id="295766226">
          <w:marLeft w:val="0"/>
          <w:marRight w:val="0"/>
          <w:marTop w:val="0"/>
          <w:marBottom w:val="0"/>
          <w:divBdr>
            <w:top w:val="none" w:sz="0" w:space="0" w:color="auto"/>
            <w:left w:val="none" w:sz="0" w:space="0" w:color="auto"/>
            <w:bottom w:val="none" w:sz="0" w:space="0" w:color="auto"/>
            <w:right w:val="none" w:sz="0" w:space="0" w:color="auto"/>
          </w:divBdr>
        </w:div>
      </w:divsChild>
    </w:div>
    <w:div w:id="1540898075">
      <w:bodyDiv w:val="1"/>
      <w:marLeft w:val="0"/>
      <w:marRight w:val="0"/>
      <w:marTop w:val="0"/>
      <w:marBottom w:val="0"/>
      <w:divBdr>
        <w:top w:val="none" w:sz="0" w:space="0" w:color="auto"/>
        <w:left w:val="none" w:sz="0" w:space="0" w:color="auto"/>
        <w:bottom w:val="none" w:sz="0" w:space="0" w:color="auto"/>
        <w:right w:val="none" w:sz="0" w:space="0" w:color="auto"/>
      </w:divBdr>
    </w:div>
    <w:div w:id="1551528878">
      <w:bodyDiv w:val="1"/>
      <w:marLeft w:val="0"/>
      <w:marRight w:val="0"/>
      <w:marTop w:val="0"/>
      <w:marBottom w:val="0"/>
      <w:divBdr>
        <w:top w:val="none" w:sz="0" w:space="0" w:color="auto"/>
        <w:left w:val="none" w:sz="0" w:space="0" w:color="auto"/>
        <w:bottom w:val="none" w:sz="0" w:space="0" w:color="auto"/>
        <w:right w:val="none" w:sz="0" w:space="0" w:color="auto"/>
      </w:divBdr>
    </w:div>
    <w:div w:id="1556694562">
      <w:bodyDiv w:val="1"/>
      <w:marLeft w:val="0"/>
      <w:marRight w:val="0"/>
      <w:marTop w:val="0"/>
      <w:marBottom w:val="0"/>
      <w:divBdr>
        <w:top w:val="none" w:sz="0" w:space="0" w:color="auto"/>
        <w:left w:val="none" w:sz="0" w:space="0" w:color="auto"/>
        <w:bottom w:val="none" w:sz="0" w:space="0" w:color="auto"/>
        <w:right w:val="none" w:sz="0" w:space="0" w:color="auto"/>
      </w:divBdr>
    </w:div>
    <w:div w:id="1583493827">
      <w:bodyDiv w:val="1"/>
      <w:marLeft w:val="0"/>
      <w:marRight w:val="0"/>
      <w:marTop w:val="0"/>
      <w:marBottom w:val="0"/>
      <w:divBdr>
        <w:top w:val="none" w:sz="0" w:space="0" w:color="auto"/>
        <w:left w:val="none" w:sz="0" w:space="0" w:color="auto"/>
        <w:bottom w:val="none" w:sz="0" w:space="0" w:color="auto"/>
        <w:right w:val="none" w:sz="0" w:space="0" w:color="auto"/>
      </w:divBdr>
    </w:div>
    <w:div w:id="1619557366">
      <w:bodyDiv w:val="1"/>
      <w:marLeft w:val="0"/>
      <w:marRight w:val="0"/>
      <w:marTop w:val="0"/>
      <w:marBottom w:val="0"/>
      <w:divBdr>
        <w:top w:val="none" w:sz="0" w:space="0" w:color="auto"/>
        <w:left w:val="none" w:sz="0" w:space="0" w:color="auto"/>
        <w:bottom w:val="none" w:sz="0" w:space="0" w:color="auto"/>
        <w:right w:val="none" w:sz="0" w:space="0" w:color="auto"/>
      </w:divBdr>
    </w:div>
    <w:div w:id="1625891365">
      <w:bodyDiv w:val="1"/>
      <w:marLeft w:val="0"/>
      <w:marRight w:val="0"/>
      <w:marTop w:val="0"/>
      <w:marBottom w:val="0"/>
      <w:divBdr>
        <w:top w:val="none" w:sz="0" w:space="0" w:color="auto"/>
        <w:left w:val="none" w:sz="0" w:space="0" w:color="auto"/>
        <w:bottom w:val="none" w:sz="0" w:space="0" w:color="auto"/>
        <w:right w:val="none" w:sz="0" w:space="0" w:color="auto"/>
      </w:divBdr>
    </w:div>
    <w:div w:id="1629121107">
      <w:bodyDiv w:val="1"/>
      <w:marLeft w:val="0"/>
      <w:marRight w:val="0"/>
      <w:marTop w:val="0"/>
      <w:marBottom w:val="0"/>
      <w:divBdr>
        <w:top w:val="none" w:sz="0" w:space="0" w:color="auto"/>
        <w:left w:val="none" w:sz="0" w:space="0" w:color="auto"/>
        <w:bottom w:val="none" w:sz="0" w:space="0" w:color="auto"/>
        <w:right w:val="none" w:sz="0" w:space="0" w:color="auto"/>
      </w:divBdr>
    </w:div>
    <w:div w:id="1630939967">
      <w:bodyDiv w:val="1"/>
      <w:marLeft w:val="0"/>
      <w:marRight w:val="0"/>
      <w:marTop w:val="0"/>
      <w:marBottom w:val="0"/>
      <w:divBdr>
        <w:top w:val="none" w:sz="0" w:space="0" w:color="auto"/>
        <w:left w:val="none" w:sz="0" w:space="0" w:color="auto"/>
        <w:bottom w:val="none" w:sz="0" w:space="0" w:color="auto"/>
        <w:right w:val="none" w:sz="0" w:space="0" w:color="auto"/>
      </w:divBdr>
    </w:div>
    <w:div w:id="1639456563">
      <w:bodyDiv w:val="1"/>
      <w:marLeft w:val="0"/>
      <w:marRight w:val="0"/>
      <w:marTop w:val="0"/>
      <w:marBottom w:val="0"/>
      <w:divBdr>
        <w:top w:val="none" w:sz="0" w:space="0" w:color="auto"/>
        <w:left w:val="none" w:sz="0" w:space="0" w:color="auto"/>
        <w:bottom w:val="none" w:sz="0" w:space="0" w:color="auto"/>
        <w:right w:val="none" w:sz="0" w:space="0" w:color="auto"/>
      </w:divBdr>
    </w:div>
    <w:div w:id="1641570854">
      <w:bodyDiv w:val="1"/>
      <w:marLeft w:val="0"/>
      <w:marRight w:val="0"/>
      <w:marTop w:val="0"/>
      <w:marBottom w:val="0"/>
      <w:divBdr>
        <w:top w:val="none" w:sz="0" w:space="0" w:color="auto"/>
        <w:left w:val="none" w:sz="0" w:space="0" w:color="auto"/>
        <w:bottom w:val="none" w:sz="0" w:space="0" w:color="auto"/>
        <w:right w:val="none" w:sz="0" w:space="0" w:color="auto"/>
      </w:divBdr>
      <w:divsChild>
        <w:div w:id="201139892">
          <w:marLeft w:val="0"/>
          <w:marRight w:val="0"/>
          <w:marTop w:val="0"/>
          <w:marBottom w:val="0"/>
          <w:divBdr>
            <w:top w:val="none" w:sz="0" w:space="0" w:color="auto"/>
            <w:left w:val="none" w:sz="0" w:space="0" w:color="auto"/>
            <w:bottom w:val="none" w:sz="0" w:space="0" w:color="auto"/>
            <w:right w:val="none" w:sz="0" w:space="0" w:color="auto"/>
          </w:divBdr>
        </w:div>
      </w:divsChild>
    </w:div>
    <w:div w:id="1666474785">
      <w:bodyDiv w:val="1"/>
      <w:marLeft w:val="0"/>
      <w:marRight w:val="0"/>
      <w:marTop w:val="0"/>
      <w:marBottom w:val="0"/>
      <w:divBdr>
        <w:top w:val="none" w:sz="0" w:space="0" w:color="auto"/>
        <w:left w:val="none" w:sz="0" w:space="0" w:color="auto"/>
        <w:bottom w:val="none" w:sz="0" w:space="0" w:color="auto"/>
        <w:right w:val="none" w:sz="0" w:space="0" w:color="auto"/>
      </w:divBdr>
      <w:divsChild>
        <w:div w:id="521633673">
          <w:marLeft w:val="0"/>
          <w:marRight w:val="0"/>
          <w:marTop w:val="0"/>
          <w:marBottom w:val="0"/>
          <w:divBdr>
            <w:top w:val="none" w:sz="0" w:space="0" w:color="auto"/>
            <w:left w:val="none" w:sz="0" w:space="0" w:color="auto"/>
            <w:bottom w:val="none" w:sz="0" w:space="0" w:color="auto"/>
            <w:right w:val="none" w:sz="0" w:space="0" w:color="auto"/>
          </w:divBdr>
        </w:div>
      </w:divsChild>
    </w:div>
    <w:div w:id="1675108312">
      <w:bodyDiv w:val="1"/>
      <w:marLeft w:val="0"/>
      <w:marRight w:val="0"/>
      <w:marTop w:val="0"/>
      <w:marBottom w:val="0"/>
      <w:divBdr>
        <w:top w:val="none" w:sz="0" w:space="0" w:color="auto"/>
        <w:left w:val="none" w:sz="0" w:space="0" w:color="auto"/>
        <w:bottom w:val="none" w:sz="0" w:space="0" w:color="auto"/>
        <w:right w:val="none" w:sz="0" w:space="0" w:color="auto"/>
      </w:divBdr>
    </w:div>
    <w:div w:id="1676225489">
      <w:bodyDiv w:val="1"/>
      <w:marLeft w:val="0"/>
      <w:marRight w:val="0"/>
      <w:marTop w:val="0"/>
      <w:marBottom w:val="0"/>
      <w:divBdr>
        <w:top w:val="none" w:sz="0" w:space="0" w:color="auto"/>
        <w:left w:val="none" w:sz="0" w:space="0" w:color="auto"/>
        <w:bottom w:val="none" w:sz="0" w:space="0" w:color="auto"/>
        <w:right w:val="none" w:sz="0" w:space="0" w:color="auto"/>
      </w:divBdr>
    </w:div>
    <w:div w:id="1682002668">
      <w:bodyDiv w:val="1"/>
      <w:marLeft w:val="0"/>
      <w:marRight w:val="0"/>
      <w:marTop w:val="0"/>
      <w:marBottom w:val="0"/>
      <w:divBdr>
        <w:top w:val="none" w:sz="0" w:space="0" w:color="auto"/>
        <w:left w:val="none" w:sz="0" w:space="0" w:color="auto"/>
        <w:bottom w:val="none" w:sz="0" w:space="0" w:color="auto"/>
        <w:right w:val="none" w:sz="0" w:space="0" w:color="auto"/>
      </w:divBdr>
    </w:div>
    <w:div w:id="1696079553">
      <w:bodyDiv w:val="1"/>
      <w:marLeft w:val="0"/>
      <w:marRight w:val="0"/>
      <w:marTop w:val="0"/>
      <w:marBottom w:val="0"/>
      <w:divBdr>
        <w:top w:val="none" w:sz="0" w:space="0" w:color="auto"/>
        <w:left w:val="none" w:sz="0" w:space="0" w:color="auto"/>
        <w:bottom w:val="none" w:sz="0" w:space="0" w:color="auto"/>
        <w:right w:val="none" w:sz="0" w:space="0" w:color="auto"/>
      </w:divBdr>
    </w:div>
    <w:div w:id="1714693744">
      <w:bodyDiv w:val="1"/>
      <w:marLeft w:val="0"/>
      <w:marRight w:val="0"/>
      <w:marTop w:val="0"/>
      <w:marBottom w:val="0"/>
      <w:divBdr>
        <w:top w:val="none" w:sz="0" w:space="0" w:color="auto"/>
        <w:left w:val="none" w:sz="0" w:space="0" w:color="auto"/>
        <w:bottom w:val="none" w:sz="0" w:space="0" w:color="auto"/>
        <w:right w:val="none" w:sz="0" w:space="0" w:color="auto"/>
      </w:divBdr>
    </w:div>
    <w:div w:id="1746607804">
      <w:bodyDiv w:val="1"/>
      <w:marLeft w:val="0"/>
      <w:marRight w:val="0"/>
      <w:marTop w:val="0"/>
      <w:marBottom w:val="0"/>
      <w:divBdr>
        <w:top w:val="none" w:sz="0" w:space="0" w:color="auto"/>
        <w:left w:val="none" w:sz="0" w:space="0" w:color="auto"/>
        <w:bottom w:val="none" w:sz="0" w:space="0" w:color="auto"/>
        <w:right w:val="none" w:sz="0" w:space="0" w:color="auto"/>
      </w:divBdr>
    </w:div>
    <w:div w:id="1799688482">
      <w:bodyDiv w:val="1"/>
      <w:marLeft w:val="0"/>
      <w:marRight w:val="0"/>
      <w:marTop w:val="0"/>
      <w:marBottom w:val="0"/>
      <w:divBdr>
        <w:top w:val="none" w:sz="0" w:space="0" w:color="auto"/>
        <w:left w:val="none" w:sz="0" w:space="0" w:color="auto"/>
        <w:bottom w:val="none" w:sz="0" w:space="0" w:color="auto"/>
        <w:right w:val="none" w:sz="0" w:space="0" w:color="auto"/>
      </w:divBdr>
      <w:divsChild>
        <w:div w:id="1731270066">
          <w:marLeft w:val="0"/>
          <w:marRight w:val="0"/>
          <w:marTop w:val="0"/>
          <w:marBottom w:val="0"/>
          <w:divBdr>
            <w:top w:val="none" w:sz="0" w:space="0" w:color="auto"/>
            <w:left w:val="none" w:sz="0" w:space="0" w:color="auto"/>
            <w:bottom w:val="none" w:sz="0" w:space="0" w:color="auto"/>
            <w:right w:val="none" w:sz="0" w:space="0" w:color="auto"/>
          </w:divBdr>
        </w:div>
      </w:divsChild>
    </w:div>
    <w:div w:id="1808161978">
      <w:bodyDiv w:val="1"/>
      <w:marLeft w:val="0"/>
      <w:marRight w:val="0"/>
      <w:marTop w:val="0"/>
      <w:marBottom w:val="0"/>
      <w:divBdr>
        <w:top w:val="none" w:sz="0" w:space="0" w:color="auto"/>
        <w:left w:val="none" w:sz="0" w:space="0" w:color="auto"/>
        <w:bottom w:val="none" w:sz="0" w:space="0" w:color="auto"/>
        <w:right w:val="none" w:sz="0" w:space="0" w:color="auto"/>
      </w:divBdr>
    </w:div>
    <w:div w:id="1812208822">
      <w:bodyDiv w:val="1"/>
      <w:marLeft w:val="0"/>
      <w:marRight w:val="0"/>
      <w:marTop w:val="0"/>
      <w:marBottom w:val="0"/>
      <w:divBdr>
        <w:top w:val="none" w:sz="0" w:space="0" w:color="auto"/>
        <w:left w:val="none" w:sz="0" w:space="0" w:color="auto"/>
        <w:bottom w:val="none" w:sz="0" w:space="0" w:color="auto"/>
        <w:right w:val="none" w:sz="0" w:space="0" w:color="auto"/>
      </w:divBdr>
    </w:div>
    <w:div w:id="1823427491">
      <w:bodyDiv w:val="1"/>
      <w:marLeft w:val="0"/>
      <w:marRight w:val="0"/>
      <w:marTop w:val="0"/>
      <w:marBottom w:val="0"/>
      <w:divBdr>
        <w:top w:val="none" w:sz="0" w:space="0" w:color="auto"/>
        <w:left w:val="none" w:sz="0" w:space="0" w:color="auto"/>
        <w:bottom w:val="none" w:sz="0" w:space="0" w:color="auto"/>
        <w:right w:val="none" w:sz="0" w:space="0" w:color="auto"/>
      </w:divBdr>
    </w:div>
    <w:div w:id="1829244978">
      <w:bodyDiv w:val="1"/>
      <w:marLeft w:val="0"/>
      <w:marRight w:val="0"/>
      <w:marTop w:val="0"/>
      <w:marBottom w:val="0"/>
      <w:divBdr>
        <w:top w:val="none" w:sz="0" w:space="0" w:color="auto"/>
        <w:left w:val="none" w:sz="0" w:space="0" w:color="auto"/>
        <w:bottom w:val="none" w:sz="0" w:space="0" w:color="auto"/>
        <w:right w:val="none" w:sz="0" w:space="0" w:color="auto"/>
      </w:divBdr>
    </w:div>
    <w:div w:id="1845589604">
      <w:bodyDiv w:val="1"/>
      <w:marLeft w:val="0"/>
      <w:marRight w:val="0"/>
      <w:marTop w:val="0"/>
      <w:marBottom w:val="0"/>
      <w:divBdr>
        <w:top w:val="none" w:sz="0" w:space="0" w:color="auto"/>
        <w:left w:val="none" w:sz="0" w:space="0" w:color="auto"/>
        <w:bottom w:val="none" w:sz="0" w:space="0" w:color="auto"/>
        <w:right w:val="none" w:sz="0" w:space="0" w:color="auto"/>
      </w:divBdr>
    </w:div>
    <w:div w:id="1865094700">
      <w:bodyDiv w:val="1"/>
      <w:marLeft w:val="0"/>
      <w:marRight w:val="0"/>
      <w:marTop w:val="0"/>
      <w:marBottom w:val="0"/>
      <w:divBdr>
        <w:top w:val="none" w:sz="0" w:space="0" w:color="auto"/>
        <w:left w:val="none" w:sz="0" w:space="0" w:color="auto"/>
        <w:bottom w:val="none" w:sz="0" w:space="0" w:color="auto"/>
        <w:right w:val="none" w:sz="0" w:space="0" w:color="auto"/>
      </w:divBdr>
    </w:div>
    <w:div w:id="1884251284">
      <w:bodyDiv w:val="1"/>
      <w:marLeft w:val="0"/>
      <w:marRight w:val="0"/>
      <w:marTop w:val="0"/>
      <w:marBottom w:val="0"/>
      <w:divBdr>
        <w:top w:val="none" w:sz="0" w:space="0" w:color="auto"/>
        <w:left w:val="none" w:sz="0" w:space="0" w:color="auto"/>
        <w:bottom w:val="none" w:sz="0" w:space="0" w:color="auto"/>
        <w:right w:val="none" w:sz="0" w:space="0" w:color="auto"/>
      </w:divBdr>
      <w:divsChild>
        <w:div w:id="207496024">
          <w:marLeft w:val="0"/>
          <w:marRight w:val="0"/>
          <w:marTop w:val="0"/>
          <w:marBottom w:val="0"/>
          <w:divBdr>
            <w:top w:val="none" w:sz="0" w:space="0" w:color="auto"/>
            <w:left w:val="none" w:sz="0" w:space="0" w:color="auto"/>
            <w:bottom w:val="none" w:sz="0" w:space="0" w:color="auto"/>
            <w:right w:val="none" w:sz="0" w:space="0" w:color="auto"/>
          </w:divBdr>
        </w:div>
      </w:divsChild>
    </w:div>
    <w:div w:id="1911308165">
      <w:bodyDiv w:val="1"/>
      <w:marLeft w:val="0"/>
      <w:marRight w:val="0"/>
      <w:marTop w:val="0"/>
      <w:marBottom w:val="0"/>
      <w:divBdr>
        <w:top w:val="none" w:sz="0" w:space="0" w:color="auto"/>
        <w:left w:val="none" w:sz="0" w:space="0" w:color="auto"/>
        <w:bottom w:val="none" w:sz="0" w:space="0" w:color="auto"/>
        <w:right w:val="none" w:sz="0" w:space="0" w:color="auto"/>
      </w:divBdr>
    </w:div>
    <w:div w:id="1929920533">
      <w:bodyDiv w:val="1"/>
      <w:marLeft w:val="0"/>
      <w:marRight w:val="0"/>
      <w:marTop w:val="0"/>
      <w:marBottom w:val="0"/>
      <w:divBdr>
        <w:top w:val="none" w:sz="0" w:space="0" w:color="auto"/>
        <w:left w:val="none" w:sz="0" w:space="0" w:color="auto"/>
        <w:bottom w:val="none" w:sz="0" w:space="0" w:color="auto"/>
        <w:right w:val="none" w:sz="0" w:space="0" w:color="auto"/>
      </w:divBdr>
      <w:divsChild>
        <w:div w:id="151722836">
          <w:marLeft w:val="0"/>
          <w:marRight w:val="0"/>
          <w:marTop w:val="0"/>
          <w:marBottom w:val="0"/>
          <w:divBdr>
            <w:top w:val="none" w:sz="0" w:space="0" w:color="auto"/>
            <w:left w:val="none" w:sz="0" w:space="0" w:color="auto"/>
            <w:bottom w:val="none" w:sz="0" w:space="0" w:color="auto"/>
            <w:right w:val="none" w:sz="0" w:space="0" w:color="auto"/>
          </w:divBdr>
        </w:div>
      </w:divsChild>
    </w:div>
    <w:div w:id="1949308250">
      <w:bodyDiv w:val="1"/>
      <w:marLeft w:val="0"/>
      <w:marRight w:val="0"/>
      <w:marTop w:val="0"/>
      <w:marBottom w:val="0"/>
      <w:divBdr>
        <w:top w:val="none" w:sz="0" w:space="0" w:color="auto"/>
        <w:left w:val="none" w:sz="0" w:space="0" w:color="auto"/>
        <w:bottom w:val="none" w:sz="0" w:space="0" w:color="auto"/>
        <w:right w:val="none" w:sz="0" w:space="0" w:color="auto"/>
      </w:divBdr>
    </w:div>
    <w:div w:id="1954902740">
      <w:bodyDiv w:val="1"/>
      <w:marLeft w:val="0"/>
      <w:marRight w:val="0"/>
      <w:marTop w:val="0"/>
      <w:marBottom w:val="0"/>
      <w:divBdr>
        <w:top w:val="none" w:sz="0" w:space="0" w:color="auto"/>
        <w:left w:val="none" w:sz="0" w:space="0" w:color="auto"/>
        <w:bottom w:val="none" w:sz="0" w:space="0" w:color="auto"/>
        <w:right w:val="none" w:sz="0" w:space="0" w:color="auto"/>
      </w:divBdr>
    </w:div>
    <w:div w:id="1960528582">
      <w:bodyDiv w:val="1"/>
      <w:marLeft w:val="0"/>
      <w:marRight w:val="0"/>
      <w:marTop w:val="0"/>
      <w:marBottom w:val="0"/>
      <w:divBdr>
        <w:top w:val="none" w:sz="0" w:space="0" w:color="auto"/>
        <w:left w:val="none" w:sz="0" w:space="0" w:color="auto"/>
        <w:bottom w:val="none" w:sz="0" w:space="0" w:color="auto"/>
        <w:right w:val="none" w:sz="0" w:space="0" w:color="auto"/>
      </w:divBdr>
    </w:div>
    <w:div w:id="1981223675">
      <w:bodyDiv w:val="1"/>
      <w:marLeft w:val="0"/>
      <w:marRight w:val="0"/>
      <w:marTop w:val="0"/>
      <w:marBottom w:val="0"/>
      <w:divBdr>
        <w:top w:val="none" w:sz="0" w:space="0" w:color="auto"/>
        <w:left w:val="none" w:sz="0" w:space="0" w:color="auto"/>
        <w:bottom w:val="none" w:sz="0" w:space="0" w:color="auto"/>
        <w:right w:val="none" w:sz="0" w:space="0" w:color="auto"/>
      </w:divBdr>
    </w:div>
    <w:div w:id="1981376764">
      <w:bodyDiv w:val="1"/>
      <w:marLeft w:val="0"/>
      <w:marRight w:val="0"/>
      <w:marTop w:val="0"/>
      <w:marBottom w:val="0"/>
      <w:divBdr>
        <w:top w:val="none" w:sz="0" w:space="0" w:color="auto"/>
        <w:left w:val="none" w:sz="0" w:space="0" w:color="auto"/>
        <w:bottom w:val="none" w:sz="0" w:space="0" w:color="auto"/>
        <w:right w:val="none" w:sz="0" w:space="0" w:color="auto"/>
      </w:divBdr>
    </w:div>
    <w:div w:id="1984652504">
      <w:bodyDiv w:val="1"/>
      <w:marLeft w:val="0"/>
      <w:marRight w:val="0"/>
      <w:marTop w:val="0"/>
      <w:marBottom w:val="0"/>
      <w:divBdr>
        <w:top w:val="none" w:sz="0" w:space="0" w:color="auto"/>
        <w:left w:val="none" w:sz="0" w:space="0" w:color="auto"/>
        <w:bottom w:val="none" w:sz="0" w:space="0" w:color="auto"/>
        <w:right w:val="none" w:sz="0" w:space="0" w:color="auto"/>
      </w:divBdr>
    </w:div>
    <w:div w:id="2006928997">
      <w:bodyDiv w:val="1"/>
      <w:marLeft w:val="0"/>
      <w:marRight w:val="0"/>
      <w:marTop w:val="0"/>
      <w:marBottom w:val="0"/>
      <w:divBdr>
        <w:top w:val="none" w:sz="0" w:space="0" w:color="auto"/>
        <w:left w:val="none" w:sz="0" w:space="0" w:color="auto"/>
        <w:bottom w:val="none" w:sz="0" w:space="0" w:color="auto"/>
        <w:right w:val="none" w:sz="0" w:space="0" w:color="auto"/>
      </w:divBdr>
    </w:div>
    <w:div w:id="2030713340">
      <w:bodyDiv w:val="1"/>
      <w:marLeft w:val="0"/>
      <w:marRight w:val="0"/>
      <w:marTop w:val="0"/>
      <w:marBottom w:val="0"/>
      <w:divBdr>
        <w:top w:val="none" w:sz="0" w:space="0" w:color="auto"/>
        <w:left w:val="none" w:sz="0" w:space="0" w:color="auto"/>
        <w:bottom w:val="none" w:sz="0" w:space="0" w:color="auto"/>
        <w:right w:val="none" w:sz="0" w:space="0" w:color="auto"/>
      </w:divBdr>
    </w:div>
    <w:div w:id="2040161279">
      <w:bodyDiv w:val="1"/>
      <w:marLeft w:val="0"/>
      <w:marRight w:val="0"/>
      <w:marTop w:val="0"/>
      <w:marBottom w:val="0"/>
      <w:divBdr>
        <w:top w:val="none" w:sz="0" w:space="0" w:color="auto"/>
        <w:left w:val="none" w:sz="0" w:space="0" w:color="auto"/>
        <w:bottom w:val="none" w:sz="0" w:space="0" w:color="auto"/>
        <w:right w:val="none" w:sz="0" w:space="0" w:color="auto"/>
      </w:divBdr>
    </w:div>
    <w:div w:id="2056812610">
      <w:bodyDiv w:val="1"/>
      <w:marLeft w:val="0"/>
      <w:marRight w:val="0"/>
      <w:marTop w:val="0"/>
      <w:marBottom w:val="0"/>
      <w:divBdr>
        <w:top w:val="none" w:sz="0" w:space="0" w:color="auto"/>
        <w:left w:val="none" w:sz="0" w:space="0" w:color="auto"/>
        <w:bottom w:val="none" w:sz="0" w:space="0" w:color="auto"/>
        <w:right w:val="none" w:sz="0" w:space="0" w:color="auto"/>
      </w:divBdr>
    </w:div>
    <w:div w:id="2057926124">
      <w:bodyDiv w:val="1"/>
      <w:marLeft w:val="0"/>
      <w:marRight w:val="0"/>
      <w:marTop w:val="0"/>
      <w:marBottom w:val="0"/>
      <w:divBdr>
        <w:top w:val="none" w:sz="0" w:space="0" w:color="auto"/>
        <w:left w:val="none" w:sz="0" w:space="0" w:color="auto"/>
        <w:bottom w:val="none" w:sz="0" w:space="0" w:color="auto"/>
        <w:right w:val="none" w:sz="0" w:space="0" w:color="auto"/>
      </w:divBdr>
    </w:div>
    <w:div w:id="2069527180">
      <w:bodyDiv w:val="1"/>
      <w:marLeft w:val="0"/>
      <w:marRight w:val="0"/>
      <w:marTop w:val="0"/>
      <w:marBottom w:val="0"/>
      <w:divBdr>
        <w:top w:val="none" w:sz="0" w:space="0" w:color="auto"/>
        <w:left w:val="none" w:sz="0" w:space="0" w:color="auto"/>
        <w:bottom w:val="none" w:sz="0" w:space="0" w:color="auto"/>
        <w:right w:val="none" w:sz="0" w:space="0" w:color="auto"/>
      </w:divBdr>
      <w:divsChild>
        <w:div w:id="607543596">
          <w:marLeft w:val="0"/>
          <w:marRight w:val="0"/>
          <w:marTop w:val="0"/>
          <w:marBottom w:val="0"/>
          <w:divBdr>
            <w:top w:val="none" w:sz="0" w:space="0" w:color="auto"/>
            <w:left w:val="none" w:sz="0" w:space="0" w:color="auto"/>
            <w:bottom w:val="none" w:sz="0" w:space="0" w:color="auto"/>
            <w:right w:val="none" w:sz="0" w:space="0" w:color="auto"/>
          </w:divBdr>
        </w:div>
      </w:divsChild>
    </w:div>
    <w:div w:id="2073000489">
      <w:bodyDiv w:val="1"/>
      <w:marLeft w:val="0"/>
      <w:marRight w:val="0"/>
      <w:marTop w:val="0"/>
      <w:marBottom w:val="0"/>
      <w:divBdr>
        <w:top w:val="none" w:sz="0" w:space="0" w:color="auto"/>
        <w:left w:val="none" w:sz="0" w:space="0" w:color="auto"/>
        <w:bottom w:val="none" w:sz="0" w:space="0" w:color="auto"/>
        <w:right w:val="none" w:sz="0" w:space="0" w:color="auto"/>
      </w:divBdr>
    </w:div>
    <w:div w:id="2076396287">
      <w:bodyDiv w:val="1"/>
      <w:marLeft w:val="0"/>
      <w:marRight w:val="0"/>
      <w:marTop w:val="0"/>
      <w:marBottom w:val="0"/>
      <w:divBdr>
        <w:top w:val="none" w:sz="0" w:space="0" w:color="auto"/>
        <w:left w:val="none" w:sz="0" w:space="0" w:color="auto"/>
        <w:bottom w:val="none" w:sz="0" w:space="0" w:color="auto"/>
        <w:right w:val="none" w:sz="0" w:space="0" w:color="auto"/>
      </w:divBdr>
    </w:div>
    <w:div w:id="2090881033">
      <w:bodyDiv w:val="1"/>
      <w:marLeft w:val="0"/>
      <w:marRight w:val="0"/>
      <w:marTop w:val="0"/>
      <w:marBottom w:val="0"/>
      <w:divBdr>
        <w:top w:val="none" w:sz="0" w:space="0" w:color="auto"/>
        <w:left w:val="none" w:sz="0" w:space="0" w:color="auto"/>
        <w:bottom w:val="none" w:sz="0" w:space="0" w:color="auto"/>
        <w:right w:val="none" w:sz="0" w:space="0" w:color="auto"/>
      </w:divBdr>
    </w:div>
    <w:div w:id="2097241988">
      <w:bodyDiv w:val="1"/>
      <w:marLeft w:val="0"/>
      <w:marRight w:val="0"/>
      <w:marTop w:val="0"/>
      <w:marBottom w:val="0"/>
      <w:divBdr>
        <w:top w:val="none" w:sz="0" w:space="0" w:color="auto"/>
        <w:left w:val="none" w:sz="0" w:space="0" w:color="auto"/>
        <w:bottom w:val="none" w:sz="0" w:space="0" w:color="auto"/>
        <w:right w:val="none" w:sz="0" w:space="0" w:color="auto"/>
      </w:divBdr>
    </w:div>
    <w:div w:id="2125343949">
      <w:bodyDiv w:val="1"/>
      <w:marLeft w:val="0"/>
      <w:marRight w:val="0"/>
      <w:marTop w:val="0"/>
      <w:marBottom w:val="0"/>
      <w:divBdr>
        <w:top w:val="none" w:sz="0" w:space="0" w:color="auto"/>
        <w:left w:val="none" w:sz="0" w:space="0" w:color="auto"/>
        <w:bottom w:val="none" w:sz="0" w:space="0" w:color="auto"/>
        <w:right w:val="none" w:sz="0" w:space="0" w:color="auto"/>
      </w:divBdr>
    </w:div>
    <w:div w:id="2135755556">
      <w:bodyDiv w:val="1"/>
      <w:marLeft w:val="0"/>
      <w:marRight w:val="0"/>
      <w:marTop w:val="0"/>
      <w:marBottom w:val="0"/>
      <w:divBdr>
        <w:top w:val="none" w:sz="0" w:space="0" w:color="auto"/>
        <w:left w:val="none" w:sz="0" w:space="0" w:color="auto"/>
        <w:bottom w:val="none" w:sz="0" w:space="0" w:color="auto"/>
        <w:right w:val="none" w:sz="0" w:space="0" w:color="auto"/>
      </w:divBdr>
    </w:div>
    <w:div w:id="213886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126&amp;stevilka=1151" TargetMode="External"/><Relationship Id="rId13" Type="http://schemas.openxmlformats.org/officeDocument/2006/relationships/hyperlink" Target="https://www.youtube.com/c/Na%C5%A1asuperhran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stagram.com/nasasuperhran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nasasuperhran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asasuperhrana" TargetMode="External"/><Relationship Id="rId4" Type="http://schemas.openxmlformats.org/officeDocument/2006/relationships/settings" Target="settings.xml"/><Relationship Id="rId9" Type="http://schemas.openxmlformats.org/officeDocument/2006/relationships/hyperlink" Target="http://www.uradni-list.si/1/objava.jsp?urlid=201257&amp;stevilka=2417"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6B05F-445D-41CA-9E3A-11BFB82BE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13524</Words>
  <Characters>77088</Characters>
  <Application>Microsoft Office Word</Application>
  <DocSecurity>0</DocSecurity>
  <Lines>642</Lines>
  <Paragraphs>180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 Audič</dc:creator>
  <cp:keywords/>
  <dc:description/>
  <cp:lastModifiedBy>Tomo Audič</cp:lastModifiedBy>
  <cp:revision>3</cp:revision>
  <cp:lastPrinted>2023-04-20T06:06:00Z</cp:lastPrinted>
  <dcterms:created xsi:type="dcterms:W3CDTF">2024-03-29T10:50:00Z</dcterms:created>
  <dcterms:modified xsi:type="dcterms:W3CDTF">2024-03-29T10:50:00Z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e2f2856e5d131af354e5cf0b5a0aa60ff3f0a3fa2e3f83c63234f77abc6a2768</vt:lpwstr>
  </property>
</Properties>
</file>